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67" w:rsidRPr="00933FBD" w:rsidRDefault="00390A67" w:rsidP="003C0B77">
      <w:pPr>
        <w:keepNext/>
        <w:widowControl w:val="0"/>
        <w:ind w:firstLine="709"/>
        <w:jc w:val="center"/>
        <w:rPr>
          <w:b/>
          <w:bCs/>
          <w:sz w:val="28"/>
          <w:szCs w:val="28"/>
        </w:rPr>
      </w:pPr>
      <w:bookmarkStart w:id="0" w:name="_Toc148406418"/>
      <w:bookmarkStart w:id="1" w:name="_Toc22374647"/>
      <w:bookmarkStart w:id="2" w:name="_Toc89749233"/>
      <w:bookmarkStart w:id="3" w:name="OLE_LINK2"/>
      <w:bookmarkStart w:id="4" w:name="_Toc22374668"/>
      <w:bookmarkStart w:id="5" w:name="_Toc22374663"/>
    </w:p>
    <w:p w:rsidR="00390A67" w:rsidRPr="00933FBD" w:rsidRDefault="00390A67" w:rsidP="00E01523">
      <w:pPr>
        <w:keepNext/>
        <w:widowControl w:val="0"/>
        <w:jc w:val="center"/>
        <w:rPr>
          <w:b/>
          <w:bCs/>
          <w:sz w:val="28"/>
          <w:szCs w:val="28"/>
        </w:rPr>
      </w:pPr>
      <w:r w:rsidRPr="00933FBD">
        <w:rPr>
          <w:b/>
          <w:bCs/>
          <w:sz w:val="28"/>
          <w:szCs w:val="28"/>
        </w:rPr>
        <w:t xml:space="preserve">Администрация </w:t>
      </w:r>
      <w:r w:rsidR="00A84400" w:rsidRPr="00A84400">
        <w:rPr>
          <w:b/>
          <w:bCs/>
          <w:sz w:val="28"/>
          <w:szCs w:val="28"/>
        </w:rPr>
        <w:t>Анжеро-Судженского городского округа</w:t>
      </w:r>
    </w:p>
    <w:p w:rsidR="00390A67" w:rsidRPr="00933FBD" w:rsidRDefault="00390A67" w:rsidP="003C0B77">
      <w:pPr>
        <w:keepNext/>
        <w:widowControl w:val="0"/>
        <w:ind w:firstLine="709"/>
        <w:jc w:val="center"/>
        <w:rPr>
          <w:b/>
          <w:bCs/>
          <w:sz w:val="48"/>
          <w:szCs w:val="48"/>
        </w:rPr>
      </w:pPr>
    </w:p>
    <w:p w:rsidR="00390A67" w:rsidRPr="00933FBD" w:rsidRDefault="003B2967" w:rsidP="00D706AE">
      <w:pPr>
        <w:keepNext/>
        <w:widowControl w:val="0"/>
        <w:jc w:val="center"/>
        <w:rPr>
          <w:b/>
          <w:bCs/>
          <w:sz w:val="48"/>
          <w:szCs w:val="48"/>
        </w:rPr>
      </w:pPr>
      <w:r w:rsidRPr="003B2967">
        <w:rPr>
          <w:noProof/>
        </w:rPr>
        <w:pict>
          <v:shape id="Рисунок 358" o:spid="_x0000_s1084" type="#_x0000_t75" alt="Герб муниципального образования «город Анжеро-Судженск»" style="position:absolute;left:0;text-align:left;margin-left:195.3pt;margin-top:3.6pt;width:127pt;height:175pt;z-index:-251645440;visibility:visible" wrapcoords="0 0 0 21477 21430 21477 21430 0 0 0" o:allowoverlap="f">
            <v:imagedata r:id="rId8" o:title="Герб муниципального образования «город Анжеро-Судженск»"/>
            <w10:wrap type="tight"/>
          </v:shape>
        </w:pict>
      </w:r>
    </w:p>
    <w:p w:rsidR="00390A67" w:rsidRPr="00933FBD" w:rsidRDefault="00390A67" w:rsidP="003C0B77">
      <w:pPr>
        <w:keepNext/>
        <w:widowControl w:val="0"/>
        <w:ind w:firstLine="709"/>
        <w:jc w:val="center"/>
        <w:rPr>
          <w:b/>
          <w:bCs/>
          <w:sz w:val="48"/>
          <w:szCs w:val="48"/>
        </w:rPr>
      </w:pPr>
    </w:p>
    <w:p w:rsidR="00390A67" w:rsidRPr="00933FBD" w:rsidRDefault="00390A67" w:rsidP="003C0B77">
      <w:pPr>
        <w:keepNext/>
        <w:widowControl w:val="0"/>
        <w:ind w:firstLine="709"/>
        <w:jc w:val="center"/>
        <w:rPr>
          <w:b/>
          <w:bCs/>
          <w:sz w:val="48"/>
          <w:szCs w:val="48"/>
        </w:rPr>
      </w:pPr>
    </w:p>
    <w:p w:rsidR="00390A67" w:rsidRPr="00933FBD" w:rsidRDefault="00390A67" w:rsidP="003C0B77">
      <w:pPr>
        <w:keepNext/>
        <w:widowControl w:val="0"/>
        <w:ind w:firstLine="709"/>
        <w:jc w:val="center"/>
        <w:rPr>
          <w:b/>
          <w:bCs/>
          <w:sz w:val="48"/>
          <w:szCs w:val="48"/>
        </w:rPr>
      </w:pPr>
    </w:p>
    <w:p w:rsidR="00390A67" w:rsidRPr="00933FBD" w:rsidRDefault="00390A67" w:rsidP="003C0B77">
      <w:pPr>
        <w:keepNext/>
        <w:widowControl w:val="0"/>
        <w:ind w:firstLine="709"/>
        <w:jc w:val="center"/>
        <w:rPr>
          <w:b/>
          <w:bCs/>
          <w:sz w:val="48"/>
          <w:szCs w:val="48"/>
        </w:rPr>
      </w:pPr>
    </w:p>
    <w:p w:rsidR="00390A67" w:rsidRPr="00933FBD" w:rsidRDefault="00390A67" w:rsidP="003C0B77">
      <w:pPr>
        <w:keepNext/>
        <w:widowControl w:val="0"/>
        <w:ind w:firstLine="709"/>
        <w:jc w:val="center"/>
        <w:rPr>
          <w:b/>
          <w:bCs/>
          <w:sz w:val="48"/>
          <w:szCs w:val="48"/>
        </w:rPr>
      </w:pPr>
    </w:p>
    <w:p w:rsidR="00390A67" w:rsidRPr="00933FBD" w:rsidRDefault="00390A67" w:rsidP="00D706AE">
      <w:pPr>
        <w:keepNext/>
        <w:widowControl w:val="0"/>
        <w:jc w:val="center"/>
        <w:rPr>
          <w:b/>
          <w:bCs/>
          <w:sz w:val="48"/>
          <w:szCs w:val="48"/>
        </w:rPr>
      </w:pPr>
      <w:r w:rsidRPr="00933FBD">
        <w:rPr>
          <w:b/>
          <w:bCs/>
          <w:sz w:val="48"/>
          <w:szCs w:val="48"/>
        </w:rPr>
        <w:t xml:space="preserve">КОМПЛЕКСНЫЙ </w:t>
      </w:r>
    </w:p>
    <w:p w:rsidR="00390A67" w:rsidRPr="00933FBD" w:rsidRDefault="00390A67" w:rsidP="00D706AE">
      <w:pPr>
        <w:keepNext/>
        <w:widowControl w:val="0"/>
        <w:jc w:val="center"/>
        <w:rPr>
          <w:b/>
          <w:bCs/>
          <w:sz w:val="48"/>
          <w:szCs w:val="48"/>
        </w:rPr>
      </w:pPr>
      <w:r w:rsidRPr="00933FBD">
        <w:rPr>
          <w:b/>
          <w:bCs/>
          <w:sz w:val="48"/>
          <w:szCs w:val="48"/>
        </w:rPr>
        <w:t>ИНВЕСТИЦИОННЫЙ ПЛАН МОДЕРНИЗАЦИИ МОНОГОРОДА</w:t>
      </w:r>
    </w:p>
    <w:p w:rsidR="00390A67" w:rsidRPr="00933FBD" w:rsidRDefault="00390A67" w:rsidP="00D706AE">
      <w:pPr>
        <w:keepNext/>
        <w:widowControl w:val="0"/>
        <w:jc w:val="center"/>
        <w:rPr>
          <w:b/>
          <w:bCs/>
          <w:sz w:val="48"/>
          <w:szCs w:val="48"/>
        </w:rPr>
      </w:pPr>
      <w:r w:rsidRPr="00933FBD">
        <w:rPr>
          <w:b/>
          <w:bCs/>
          <w:sz w:val="48"/>
          <w:szCs w:val="48"/>
        </w:rPr>
        <w:t>АНЖЕРО-СУДЖЕНСКА</w:t>
      </w:r>
    </w:p>
    <w:p w:rsidR="00390A67" w:rsidRPr="00933FBD" w:rsidRDefault="00390A67" w:rsidP="003C0B77">
      <w:pPr>
        <w:keepNext/>
        <w:widowControl w:val="0"/>
        <w:ind w:firstLine="709"/>
        <w:jc w:val="center"/>
        <w:rPr>
          <w:b/>
          <w:bCs/>
          <w:sz w:val="48"/>
          <w:szCs w:val="48"/>
        </w:rPr>
      </w:pPr>
    </w:p>
    <w:p w:rsidR="00390A67" w:rsidRPr="00933FBD" w:rsidRDefault="00390A67" w:rsidP="003C0B77">
      <w:pPr>
        <w:keepNext/>
        <w:widowControl w:val="0"/>
        <w:ind w:firstLine="709"/>
        <w:jc w:val="right"/>
        <w:rPr>
          <w:b/>
          <w:bCs/>
        </w:rPr>
      </w:pPr>
    </w:p>
    <w:p w:rsidR="00390A67" w:rsidRPr="00933FBD" w:rsidRDefault="00390A67" w:rsidP="003C0B77">
      <w:pPr>
        <w:keepNext/>
        <w:widowControl w:val="0"/>
        <w:ind w:firstLine="709"/>
        <w:jc w:val="right"/>
        <w:rPr>
          <w:b/>
          <w:bCs/>
        </w:rPr>
      </w:pPr>
    </w:p>
    <w:p w:rsidR="00390A67" w:rsidRPr="00933FBD" w:rsidRDefault="00390A67" w:rsidP="003C0B77">
      <w:pPr>
        <w:keepNext/>
        <w:widowControl w:val="0"/>
        <w:ind w:firstLine="709"/>
        <w:jc w:val="right"/>
        <w:rPr>
          <w:b/>
          <w:bCs/>
        </w:rPr>
      </w:pPr>
    </w:p>
    <w:p w:rsidR="00390A67" w:rsidRPr="00933FBD" w:rsidRDefault="00390A67" w:rsidP="003C0B77">
      <w:pPr>
        <w:keepNext/>
        <w:widowControl w:val="0"/>
        <w:ind w:firstLine="709"/>
        <w:jc w:val="right"/>
        <w:rPr>
          <w:b/>
          <w:bCs/>
        </w:rPr>
      </w:pPr>
    </w:p>
    <w:p w:rsidR="00390A67" w:rsidRPr="00933FBD" w:rsidRDefault="00390A67" w:rsidP="003C0B77">
      <w:pPr>
        <w:keepNext/>
        <w:widowControl w:val="0"/>
        <w:ind w:firstLine="709"/>
        <w:jc w:val="right"/>
        <w:rPr>
          <w:b/>
          <w:bCs/>
        </w:rPr>
      </w:pPr>
    </w:p>
    <w:p w:rsidR="00390A67" w:rsidRPr="00933FBD" w:rsidRDefault="00390A67" w:rsidP="003C0B77">
      <w:pPr>
        <w:pStyle w:val="a6"/>
        <w:keepNext/>
        <w:ind w:firstLine="709"/>
        <w:jc w:val="center"/>
      </w:pPr>
    </w:p>
    <w:p w:rsidR="00390A67" w:rsidRPr="00933FBD" w:rsidRDefault="00390A67" w:rsidP="003C0B77">
      <w:pPr>
        <w:pStyle w:val="a6"/>
        <w:keepNext/>
        <w:ind w:firstLine="709"/>
        <w:jc w:val="center"/>
      </w:pPr>
    </w:p>
    <w:p w:rsidR="00390A67" w:rsidRPr="00933FBD" w:rsidRDefault="00390A67" w:rsidP="003C0B77">
      <w:pPr>
        <w:pStyle w:val="a6"/>
        <w:keepNext/>
        <w:ind w:firstLine="709"/>
        <w:jc w:val="center"/>
      </w:pPr>
    </w:p>
    <w:p w:rsidR="00390A67" w:rsidRPr="00933FBD" w:rsidRDefault="00390A67" w:rsidP="00E01523">
      <w:pPr>
        <w:pStyle w:val="a6"/>
        <w:keepNext/>
        <w:jc w:val="center"/>
      </w:pPr>
      <w:r w:rsidRPr="00933FBD">
        <w:t xml:space="preserve">г. Анжеро-Судженск </w:t>
      </w:r>
    </w:p>
    <w:bookmarkEnd w:id="0"/>
    <w:p w:rsidR="00390A67" w:rsidRPr="00933FBD" w:rsidRDefault="00390A67" w:rsidP="004F27A3">
      <w:pPr>
        <w:pStyle w:val="affb"/>
        <w:jc w:val="center"/>
        <w:rPr>
          <w:color w:val="auto"/>
        </w:rPr>
      </w:pPr>
      <w:r w:rsidRPr="00933FBD">
        <w:rPr>
          <w:color w:val="auto"/>
        </w:rPr>
        <w:lastRenderedPageBreak/>
        <w:t>Оглавление</w:t>
      </w:r>
    </w:p>
    <w:p w:rsidR="00390A67" w:rsidRPr="00933FBD" w:rsidRDefault="00390A67" w:rsidP="00145FB0">
      <w:pPr>
        <w:rPr>
          <w:lang w:eastAsia="en-US"/>
        </w:rPr>
      </w:pPr>
    </w:p>
    <w:p w:rsidR="00534402" w:rsidRDefault="003B2967">
      <w:pPr>
        <w:pStyle w:val="12"/>
        <w:rPr>
          <w:rFonts w:ascii="Calibri" w:hAnsi="Calibri" w:cs="Times New Roman"/>
          <w:b w:val="0"/>
          <w:bCs w:val="0"/>
          <w:caps w:val="0"/>
          <w:noProof/>
          <w:sz w:val="22"/>
          <w:szCs w:val="22"/>
        </w:rPr>
      </w:pPr>
      <w:r w:rsidRPr="003B2967">
        <w:fldChar w:fldCharType="begin"/>
      </w:r>
      <w:r w:rsidR="00390A67" w:rsidRPr="00933FBD">
        <w:instrText xml:space="preserve"> TOC \o "1-3" \h \z \u </w:instrText>
      </w:r>
      <w:r w:rsidRPr="003B2967">
        <w:fldChar w:fldCharType="separate"/>
      </w:r>
      <w:hyperlink w:anchor="_Toc373511845" w:history="1">
        <w:r w:rsidR="00534402" w:rsidRPr="00422029">
          <w:rPr>
            <w:rStyle w:val="af4"/>
            <w:noProof/>
          </w:rPr>
          <w:t>1.</w:t>
        </w:r>
        <w:r w:rsidR="00534402">
          <w:rPr>
            <w:rFonts w:ascii="Calibri" w:hAnsi="Calibri" w:cs="Times New Roman"/>
            <w:b w:val="0"/>
            <w:bCs w:val="0"/>
            <w:caps w:val="0"/>
            <w:noProof/>
            <w:sz w:val="22"/>
            <w:szCs w:val="22"/>
          </w:rPr>
          <w:tab/>
        </w:r>
        <w:r w:rsidR="00534402" w:rsidRPr="00422029">
          <w:rPr>
            <w:rStyle w:val="af4"/>
            <w:noProof/>
          </w:rPr>
          <w:t>Паспорт комплексного ИНВЕСТИЦИОННОГО плана модернизации моногорода Анжеро-Судженска</w:t>
        </w:r>
        <w:r w:rsidR="00534402">
          <w:rPr>
            <w:noProof/>
            <w:webHidden/>
          </w:rPr>
          <w:tab/>
        </w:r>
        <w:r>
          <w:rPr>
            <w:noProof/>
            <w:webHidden/>
          </w:rPr>
          <w:fldChar w:fldCharType="begin"/>
        </w:r>
        <w:r w:rsidR="00534402">
          <w:rPr>
            <w:noProof/>
            <w:webHidden/>
          </w:rPr>
          <w:instrText xml:space="preserve"> PAGEREF _Toc373511845 \h </w:instrText>
        </w:r>
        <w:r>
          <w:rPr>
            <w:noProof/>
            <w:webHidden/>
          </w:rPr>
        </w:r>
        <w:r>
          <w:rPr>
            <w:noProof/>
            <w:webHidden/>
          </w:rPr>
          <w:fldChar w:fldCharType="separate"/>
        </w:r>
        <w:r w:rsidR="00C13710">
          <w:rPr>
            <w:noProof/>
            <w:webHidden/>
          </w:rPr>
          <w:t>3</w:t>
        </w:r>
        <w:r>
          <w:rPr>
            <w:noProof/>
            <w:webHidden/>
          </w:rPr>
          <w:fldChar w:fldCharType="end"/>
        </w:r>
      </w:hyperlink>
    </w:p>
    <w:p w:rsidR="00534402" w:rsidRDefault="003B2967">
      <w:pPr>
        <w:pStyle w:val="12"/>
        <w:rPr>
          <w:rFonts w:ascii="Calibri" w:hAnsi="Calibri" w:cs="Times New Roman"/>
          <w:b w:val="0"/>
          <w:bCs w:val="0"/>
          <w:caps w:val="0"/>
          <w:noProof/>
          <w:sz w:val="22"/>
          <w:szCs w:val="22"/>
        </w:rPr>
      </w:pPr>
      <w:hyperlink w:anchor="_Toc373511846" w:history="1">
        <w:r w:rsidR="00534402" w:rsidRPr="00422029">
          <w:rPr>
            <w:rStyle w:val="af4"/>
            <w:noProof/>
          </w:rPr>
          <w:t>2.</w:t>
        </w:r>
        <w:r w:rsidR="00534402">
          <w:rPr>
            <w:rFonts w:ascii="Calibri" w:hAnsi="Calibri" w:cs="Times New Roman"/>
            <w:b w:val="0"/>
            <w:bCs w:val="0"/>
            <w:caps w:val="0"/>
            <w:noProof/>
            <w:sz w:val="22"/>
            <w:szCs w:val="22"/>
          </w:rPr>
          <w:tab/>
        </w:r>
        <w:r w:rsidR="00534402" w:rsidRPr="00422029">
          <w:rPr>
            <w:rStyle w:val="af4"/>
            <w:noProof/>
          </w:rPr>
          <w:t>ВВЕДЕНИЕ</w:t>
        </w:r>
        <w:r w:rsidR="00534402">
          <w:rPr>
            <w:noProof/>
            <w:webHidden/>
          </w:rPr>
          <w:tab/>
        </w:r>
        <w:r>
          <w:rPr>
            <w:noProof/>
            <w:webHidden/>
          </w:rPr>
          <w:fldChar w:fldCharType="begin"/>
        </w:r>
        <w:r w:rsidR="00534402">
          <w:rPr>
            <w:noProof/>
            <w:webHidden/>
          </w:rPr>
          <w:instrText xml:space="preserve"> PAGEREF _Toc373511846 \h </w:instrText>
        </w:r>
        <w:r>
          <w:rPr>
            <w:noProof/>
            <w:webHidden/>
          </w:rPr>
        </w:r>
        <w:r>
          <w:rPr>
            <w:noProof/>
            <w:webHidden/>
          </w:rPr>
          <w:fldChar w:fldCharType="separate"/>
        </w:r>
        <w:r w:rsidR="00C13710">
          <w:rPr>
            <w:noProof/>
            <w:webHidden/>
          </w:rPr>
          <w:t>6</w:t>
        </w:r>
        <w:r>
          <w:rPr>
            <w:noProof/>
            <w:webHidden/>
          </w:rPr>
          <w:fldChar w:fldCharType="end"/>
        </w:r>
      </w:hyperlink>
    </w:p>
    <w:p w:rsidR="00534402" w:rsidRDefault="003B2967">
      <w:pPr>
        <w:pStyle w:val="12"/>
        <w:rPr>
          <w:rFonts w:ascii="Calibri" w:hAnsi="Calibri" w:cs="Times New Roman"/>
          <w:b w:val="0"/>
          <w:bCs w:val="0"/>
          <w:caps w:val="0"/>
          <w:noProof/>
          <w:sz w:val="22"/>
          <w:szCs w:val="22"/>
        </w:rPr>
      </w:pPr>
      <w:hyperlink w:anchor="_Toc373511847" w:history="1">
        <w:r w:rsidR="00534402" w:rsidRPr="00422029">
          <w:rPr>
            <w:rStyle w:val="af4"/>
            <w:noProof/>
          </w:rPr>
          <w:t>3.</w:t>
        </w:r>
        <w:r w:rsidR="00534402">
          <w:rPr>
            <w:rFonts w:ascii="Calibri" w:hAnsi="Calibri" w:cs="Times New Roman"/>
            <w:b w:val="0"/>
            <w:bCs w:val="0"/>
            <w:caps w:val="0"/>
            <w:noProof/>
            <w:sz w:val="22"/>
            <w:szCs w:val="22"/>
          </w:rPr>
          <w:tab/>
        </w:r>
        <w:r w:rsidR="00534402" w:rsidRPr="00422029">
          <w:rPr>
            <w:rStyle w:val="af4"/>
            <w:noProof/>
          </w:rPr>
          <w:t>АНАЛИЗ СОЦИАЛЬНО-ЭКОНОМИЧЕСКОГО ПОЛОЖЕНИЯ МОНОГОРОДа АНЖЕРО-СУДЖЕНСКа И РЕЗУЛЬТАТ ДИАГНОСТИКИ ЕГО СОСТОЯНИЯ</w:t>
        </w:r>
        <w:r w:rsidR="00534402">
          <w:rPr>
            <w:noProof/>
            <w:webHidden/>
          </w:rPr>
          <w:tab/>
        </w:r>
        <w:r>
          <w:rPr>
            <w:noProof/>
            <w:webHidden/>
          </w:rPr>
          <w:fldChar w:fldCharType="begin"/>
        </w:r>
        <w:r w:rsidR="00534402">
          <w:rPr>
            <w:noProof/>
            <w:webHidden/>
          </w:rPr>
          <w:instrText xml:space="preserve"> PAGEREF _Toc373511847 \h </w:instrText>
        </w:r>
        <w:r>
          <w:rPr>
            <w:noProof/>
            <w:webHidden/>
          </w:rPr>
        </w:r>
        <w:r>
          <w:rPr>
            <w:noProof/>
            <w:webHidden/>
          </w:rPr>
          <w:fldChar w:fldCharType="separate"/>
        </w:r>
        <w:r w:rsidR="00C13710">
          <w:rPr>
            <w:noProof/>
            <w:webHidden/>
          </w:rPr>
          <w:t>9</w:t>
        </w:r>
        <w:r>
          <w:rPr>
            <w:noProof/>
            <w:webHidden/>
          </w:rPr>
          <w:fldChar w:fldCharType="end"/>
        </w:r>
      </w:hyperlink>
    </w:p>
    <w:p w:rsidR="00534402" w:rsidRDefault="003B2967">
      <w:pPr>
        <w:pStyle w:val="32"/>
        <w:rPr>
          <w:rFonts w:ascii="Calibri" w:hAnsi="Calibri"/>
          <w:noProof/>
          <w:sz w:val="22"/>
          <w:szCs w:val="22"/>
        </w:rPr>
      </w:pPr>
      <w:hyperlink w:anchor="_Toc373511848" w:history="1">
        <w:r w:rsidR="00534402" w:rsidRPr="00422029">
          <w:rPr>
            <w:rStyle w:val="af4"/>
            <w:b/>
            <w:bCs/>
            <w:noProof/>
          </w:rPr>
          <w:t>3.1. Анализ демографической ситуации, трудовых ресурсов,</w:t>
        </w:r>
        <w:r w:rsidR="00534402">
          <w:rPr>
            <w:noProof/>
            <w:webHidden/>
          </w:rPr>
          <w:tab/>
        </w:r>
        <w:r>
          <w:rPr>
            <w:noProof/>
            <w:webHidden/>
          </w:rPr>
          <w:fldChar w:fldCharType="begin"/>
        </w:r>
        <w:r w:rsidR="00534402">
          <w:rPr>
            <w:noProof/>
            <w:webHidden/>
          </w:rPr>
          <w:instrText xml:space="preserve"> PAGEREF _Toc373511848 \h </w:instrText>
        </w:r>
        <w:r>
          <w:rPr>
            <w:noProof/>
            <w:webHidden/>
          </w:rPr>
        </w:r>
        <w:r>
          <w:rPr>
            <w:noProof/>
            <w:webHidden/>
          </w:rPr>
          <w:fldChar w:fldCharType="separate"/>
        </w:r>
        <w:r w:rsidR="00C13710">
          <w:rPr>
            <w:noProof/>
            <w:webHidden/>
          </w:rPr>
          <w:t>10</w:t>
        </w:r>
        <w:r>
          <w:rPr>
            <w:noProof/>
            <w:webHidden/>
          </w:rPr>
          <w:fldChar w:fldCharType="end"/>
        </w:r>
      </w:hyperlink>
    </w:p>
    <w:p w:rsidR="00534402" w:rsidRDefault="003B2967">
      <w:pPr>
        <w:pStyle w:val="32"/>
        <w:rPr>
          <w:rFonts w:ascii="Calibri" w:hAnsi="Calibri"/>
          <w:noProof/>
          <w:sz w:val="22"/>
          <w:szCs w:val="22"/>
        </w:rPr>
      </w:pPr>
      <w:hyperlink w:anchor="_Toc373511849" w:history="1">
        <w:r w:rsidR="00534402" w:rsidRPr="00422029">
          <w:rPr>
            <w:rStyle w:val="af4"/>
            <w:b/>
            <w:bCs/>
            <w:noProof/>
          </w:rPr>
          <w:t>3.2. Анализ финансово-экономического положения и технологических связей градообразующих предприятий ОАО  «Шахтоуправление Анжерское», ООО ОФ «Анжерская»</w:t>
        </w:r>
        <w:r w:rsidR="00534402">
          <w:rPr>
            <w:noProof/>
            <w:webHidden/>
          </w:rPr>
          <w:tab/>
        </w:r>
        <w:r>
          <w:rPr>
            <w:noProof/>
            <w:webHidden/>
          </w:rPr>
          <w:fldChar w:fldCharType="begin"/>
        </w:r>
        <w:r w:rsidR="00534402">
          <w:rPr>
            <w:noProof/>
            <w:webHidden/>
          </w:rPr>
          <w:instrText xml:space="preserve"> PAGEREF _Toc373511849 \h </w:instrText>
        </w:r>
        <w:r>
          <w:rPr>
            <w:noProof/>
            <w:webHidden/>
          </w:rPr>
        </w:r>
        <w:r>
          <w:rPr>
            <w:noProof/>
            <w:webHidden/>
          </w:rPr>
          <w:fldChar w:fldCharType="separate"/>
        </w:r>
        <w:r w:rsidR="00C13710">
          <w:rPr>
            <w:noProof/>
            <w:webHidden/>
          </w:rPr>
          <w:t>16</w:t>
        </w:r>
        <w:r>
          <w:rPr>
            <w:noProof/>
            <w:webHidden/>
          </w:rPr>
          <w:fldChar w:fldCharType="end"/>
        </w:r>
      </w:hyperlink>
    </w:p>
    <w:p w:rsidR="00534402" w:rsidRDefault="003B2967">
      <w:pPr>
        <w:pStyle w:val="32"/>
        <w:rPr>
          <w:rFonts w:ascii="Calibri" w:hAnsi="Calibri"/>
          <w:noProof/>
          <w:sz w:val="22"/>
          <w:szCs w:val="22"/>
        </w:rPr>
      </w:pPr>
      <w:hyperlink w:anchor="_Toc373511850" w:history="1">
        <w:r w:rsidR="00534402" w:rsidRPr="00422029">
          <w:rPr>
            <w:rStyle w:val="af4"/>
            <w:b/>
            <w:bCs/>
            <w:noProof/>
          </w:rPr>
          <w:t>3.3. Анализ развития местной промышленности и малого бизнеса</w:t>
        </w:r>
        <w:r w:rsidR="00534402">
          <w:rPr>
            <w:noProof/>
            <w:webHidden/>
          </w:rPr>
          <w:tab/>
        </w:r>
        <w:r>
          <w:rPr>
            <w:noProof/>
            <w:webHidden/>
          </w:rPr>
          <w:fldChar w:fldCharType="begin"/>
        </w:r>
        <w:r w:rsidR="00534402">
          <w:rPr>
            <w:noProof/>
            <w:webHidden/>
          </w:rPr>
          <w:instrText xml:space="preserve"> PAGEREF _Toc373511850 \h </w:instrText>
        </w:r>
        <w:r>
          <w:rPr>
            <w:noProof/>
            <w:webHidden/>
          </w:rPr>
        </w:r>
        <w:r>
          <w:rPr>
            <w:noProof/>
            <w:webHidden/>
          </w:rPr>
          <w:fldChar w:fldCharType="separate"/>
        </w:r>
        <w:r w:rsidR="00C13710">
          <w:rPr>
            <w:noProof/>
            <w:webHidden/>
          </w:rPr>
          <w:t>20</w:t>
        </w:r>
        <w:r>
          <w:rPr>
            <w:noProof/>
            <w:webHidden/>
          </w:rPr>
          <w:fldChar w:fldCharType="end"/>
        </w:r>
      </w:hyperlink>
    </w:p>
    <w:p w:rsidR="00534402" w:rsidRDefault="003B2967">
      <w:pPr>
        <w:pStyle w:val="32"/>
        <w:rPr>
          <w:rFonts w:ascii="Calibri" w:hAnsi="Calibri"/>
          <w:noProof/>
          <w:sz w:val="22"/>
          <w:szCs w:val="22"/>
        </w:rPr>
      </w:pPr>
      <w:hyperlink w:anchor="_Toc373511851" w:history="1">
        <w:r w:rsidR="00534402" w:rsidRPr="00422029">
          <w:rPr>
            <w:rStyle w:val="af4"/>
            <w:b/>
            <w:bCs/>
            <w:noProof/>
          </w:rPr>
          <w:t>3.4. Техническая и социальная инфраструктура.</w:t>
        </w:r>
        <w:r w:rsidR="00534402">
          <w:rPr>
            <w:noProof/>
            <w:webHidden/>
          </w:rPr>
          <w:tab/>
        </w:r>
        <w:r>
          <w:rPr>
            <w:noProof/>
            <w:webHidden/>
          </w:rPr>
          <w:fldChar w:fldCharType="begin"/>
        </w:r>
        <w:r w:rsidR="00534402">
          <w:rPr>
            <w:noProof/>
            <w:webHidden/>
          </w:rPr>
          <w:instrText xml:space="preserve"> PAGEREF _Toc373511851 \h </w:instrText>
        </w:r>
        <w:r>
          <w:rPr>
            <w:noProof/>
            <w:webHidden/>
          </w:rPr>
        </w:r>
        <w:r>
          <w:rPr>
            <w:noProof/>
            <w:webHidden/>
          </w:rPr>
          <w:fldChar w:fldCharType="separate"/>
        </w:r>
        <w:r w:rsidR="00C13710">
          <w:rPr>
            <w:noProof/>
            <w:webHidden/>
          </w:rPr>
          <w:t>27</w:t>
        </w:r>
        <w:r>
          <w:rPr>
            <w:noProof/>
            <w:webHidden/>
          </w:rPr>
          <w:fldChar w:fldCharType="end"/>
        </w:r>
      </w:hyperlink>
    </w:p>
    <w:p w:rsidR="00534402" w:rsidRDefault="003B2967">
      <w:pPr>
        <w:pStyle w:val="32"/>
        <w:rPr>
          <w:rFonts w:ascii="Calibri" w:hAnsi="Calibri"/>
          <w:noProof/>
          <w:sz w:val="22"/>
          <w:szCs w:val="22"/>
        </w:rPr>
      </w:pPr>
      <w:hyperlink w:anchor="_Toc373511852" w:history="1">
        <w:r w:rsidR="00534402" w:rsidRPr="00422029">
          <w:rPr>
            <w:rStyle w:val="af4"/>
            <w:b/>
            <w:bCs/>
            <w:noProof/>
          </w:rPr>
          <w:t>3.5.  Финансово-бюджетная ситуация моногорода</w:t>
        </w:r>
        <w:r w:rsidR="00534402">
          <w:rPr>
            <w:noProof/>
            <w:webHidden/>
          </w:rPr>
          <w:tab/>
        </w:r>
        <w:r>
          <w:rPr>
            <w:noProof/>
            <w:webHidden/>
          </w:rPr>
          <w:fldChar w:fldCharType="begin"/>
        </w:r>
        <w:r w:rsidR="00534402">
          <w:rPr>
            <w:noProof/>
            <w:webHidden/>
          </w:rPr>
          <w:instrText xml:space="preserve"> PAGEREF _Toc373511852 \h </w:instrText>
        </w:r>
        <w:r>
          <w:rPr>
            <w:noProof/>
            <w:webHidden/>
          </w:rPr>
        </w:r>
        <w:r>
          <w:rPr>
            <w:noProof/>
            <w:webHidden/>
          </w:rPr>
          <w:fldChar w:fldCharType="separate"/>
        </w:r>
        <w:r w:rsidR="00C13710">
          <w:rPr>
            <w:noProof/>
            <w:webHidden/>
          </w:rPr>
          <w:t>59</w:t>
        </w:r>
        <w:r>
          <w:rPr>
            <w:noProof/>
            <w:webHidden/>
          </w:rPr>
          <w:fldChar w:fldCharType="end"/>
        </w:r>
      </w:hyperlink>
    </w:p>
    <w:p w:rsidR="00534402" w:rsidRDefault="003B2967">
      <w:pPr>
        <w:pStyle w:val="32"/>
        <w:rPr>
          <w:rFonts w:ascii="Calibri" w:hAnsi="Calibri"/>
          <w:noProof/>
          <w:sz w:val="22"/>
          <w:szCs w:val="22"/>
        </w:rPr>
      </w:pPr>
      <w:hyperlink w:anchor="_Toc373511853" w:history="1">
        <w:r w:rsidR="00534402" w:rsidRPr="00422029">
          <w:rPr>
            <w:rStyle w:val="af4"/>
            <w:b/>
            <w:bCs/>
            <w:noProof/>
          </w:rPr>
          <w:t>3.6. Диагностика состояния моногорода Анжеро-Судженска</w:t>
        </w:r>
        <w:r w:rsidR="00534402">
          <w:rPr>
            <w:noProof/>
            <w:webHidden/>
          </w:rPr>
          <w:tab/>
        </w:r>
        <w:r>
          <w:rPr>
            <w:noProof/>
            <w:webHidden/>
          </w:rPr>
          <w:fldChar w:fldCharType="begin"/>
        </w:r>
        <w:r w:rsidR="00534402">
          <w:rPr>
            <w:noProof/>
            <w:webHidden/>
          </w:rPr>
          <w:instrText xml:space="preserve"> PAGEREF _Toc373511853 \h </w:instrText>
        </w:r>
        <w:r>
          <w:rPr>
            <w:noProof/>
            <w:webHidden/>
          </w:rPr>
        </w:r>
        <w:r>
          <w:rPr>
            <w:noProof/>
            <w:webHidden/>
          </w:rPr>
          <w:fldChar w:fldCharType="separate"/>
        </w:r>
        <w:r w:rsidR="00C13710">
          <w:rPr>
            <w:noProof/>
            <w:webHidden/>
          </w:rPr>
          <w:t>64</w:t>
        </w:r>
        <w:r>
          <w:rPr>
            <w:noProof/>
            <w:webHidden/>
          </w:rPr>
          <w:fldChar w:fldCharType="end"/>
        </w:r>
      </w:hyperlink>
    </w:p>
    <w:p w:rsidR="00534402" w:rsidRDefault="003B2967">
      <w:pPr>
        <w:pStyle w:val="32"/>
        <w:rPr>
          <w:rFonts w:ascii="Calibri" w:hAnsi="Calibri"/>
          <w:noProof/>
          <w:sz w:val="22"/>
          <w:szCs w:val="22"/>
        </w:rPr>
      </w:pPr>
      <w:hyperlink w:anchor="_Toc373511854" w:history="1">
        <w:r w:rsidR="00534402" w:rsidRPr="00422029">
          <w:rPr>
            <w:rStyle w:val="af4"/>
            <w:b/>
            <w:bCs/>
            <w:noProof/>
          </w:rPr>
          <w:t>3.7.  Риски моногорода Анжеро-Судженска</w:t>
        </w:r>
        <w:r w:rsidR="00534402">
          <w:rPr>
            <w:noProof/>
            <w:webHidden/>
          </w:rPr>
          <w:tab/>
        </w:r>
        <w:r>
          <w:rPr>
            <w:noProof/>
            <w:webHidden/>
          </w:rPr>
          <w:fldChar w:fldCharType="begin"/>
        </w:r>
        <w:r w:rsidR="00534402">
          <w:rPr>
            <w:noProof/>
            <w:webHidden/>
          </w:rPr>
          <w:instrText xml:space="preserve"> PAGEREF _Toc373511854 \h </w:instrText>
        </w:r>
        <w:r>
          <w:rPr>
            <w:noProof/>
            <w:webHidden/>
          </w:rPr>
        </w:r>
        <w:r>
          <w:rPr>
            <w:noProof/>
            <w:webHidden/>
          </w:rPr>
          <w:fldChar w:fldCharType="separate"/>
        </w:r>
        <w:r w:rsidR="00C13710">
          <w:rPr>
            <w:noProof/>
            <w:webHidden/>
          </w:rPr>
          <w:t>84</w:t>
        </w:r>
        <w:r>
          <w:rPr>
            <w:noProof/>
            <w:webHidden/>
          </w:rPr>
          <w:fldChar w:fldCharType="end"/>
        </w:r>
      </w:hyperlink>
    </w:p>
    <w:p w:rsidR="00534402" w:rsidRDefault="003B2967">
      <w:pPr>
        <w:pStyle w:val="32"/>
        <w:rPr>
          <w:rFonts w:ascii="Calibri" w:hAnsi="Calibri"/>
          <w:noProof/>
          <w:sz w:val="22"/>
          <w:szCs w:val="22"/>
        </w:rPr>
      </w:pPr>
      <w:hyperlink w:anchor="_Toc373511855" w:history="1">
        <w:r w:rsidR="00534402" w:rsidRPr="00422029">
          <w:rPr>
            <w:rStyle w:val="af4"/>
            <w:b/>
            <w:bCs/>
            <w:noProof/>
          </w:rPr>
          <w:t>3.8. Резервы и потенциальные возможности развития моногорода Анжеро-Судженска</w:t>
        </w:r>
        <w:r w:rsidR="00534402">
          <w:rPr>
            <w:noProof/>
            <w:webHidden/>
          </w:rPr>
          <w:tab/>
        </w:r>
        <w:r>
          <w:rPr>
            <w:noProof/>
            <w:webHidden/>
          </w:rPr>
          <w:fldChar w:fldCharType="begin"/>
        </w:r>
        <w:r w:rsidR="00534402">
          <w:rPr>
            <w:noProof/>
            <w:webHidden/>
          </w:rPr>
          <w:instrText xml:space="preserve"> PAGEREF _Toc373511855 \h </w:instrText>
        </w:r>
        <w:r>
          <w:rPr>
            <w:noProof/>
            <w:webHidden/>
          </w:rPr>
        </w:r>
        <w:r>
          <w:rPr>
            <w:noProof/>
            <w:webHidden/>
          </w:rPr>
          <w:fldChar w:fldCharType="separate"/>
        </w:r>
        <w:r w:rsidR="00C13710">
          <w:rPr>
            <w:noProof/>
            <w:webHidden/>
          </w:rPr>
          <w:t>86</w:t>
        </w:r>
        <w:r>
          <w:rPr>
            <w:noProof/>
            <w:webHidden/>
          </w:rPr>
          <w:fldChar w:fldCharType="end"/>
        </w:r>
      </w:hyperlink>
    </w:p>
    <w:p w:rsidR="00534402" w:rsidRDefault="003B2967">
      <w:pPr>
        <w:pStyle w:val="12"/>
        <w:rPr>
          <w:rFonts w:ascii="Calibri" w:hAnsi="Calibri" w:cs="Times New Roman"/>
          <w:b w:val="0"/>
          <w:bCs w:val="0"/>
          <w:caps w:val="0"/>
          <w:noProof/>
          <w:sz w:val="22"/>
          <w:szCs w:val="22"/>
        </w:rPr>
      </w:pPr>
      <w:hyperlink w:anchor="_Toc373511856" w:history="1">
        <w:r w:rsidR="00534402" w:rsidRPr="00422029">
          <w:rPr>
            <w:rStyle w:val="af4"/>
            <w:noProof/>
          </w:rPr>
          <w:t>4.</w:t>
        </w:r>
        <w:r w:rsidR="00534402">
          <w:rPr>
            <w:rFonts w:ascii="Calibri" w:hAnsi="Calibri" w:cs="Times New Roman"/>
            <w:b w:val="0"/>
            <w:bCs w:val="0"/>
            <w:caps w:val="0"/>
            <w:noProof/>
            <w:sz w:val="22"/>
            <w:szCs w:val="22"/>
          </w:rPr>
          <w:tab/>
        </w:r>
        <w:r w:rsidR="00534402" w:rsidRPr="00422029">
          <w:rPr>
            <w:rStyle w:val="af4"/>
            <w:noProof/>
          </w:rPr>
          <w:t>ВЫБОР ЦЕЛЕЙ, ПРИОРИТЕТНЫЕ НАПРАВЛЕНИЯ  И РАЗРАБОТКА СЦЕНАРИЕВ БУДУЩЕГО</w:t>
        </w:r>
        <w:r w:rsidR="00534402">
          <w:rPr>
            <w:noProof/>
            <w:webHidden/>
          </w:rPr>
          <w:tab/>
        </w:r>
        <w:r>
          <w:rPr>
            <w:noProof/>
            <w:webHidden/>
          </w:rPr>
          <w:fldChar w:fldCharType="begin"/>
        </w:r>
        <w:r w:rsidR="00534402">
          <w:rPr>
            <w:noProof/>
            <w:webHidden/>
          </w:rPr>
          <w:instrText xml:space="preserve"> PAGEREF _Toc373511856 \h </w:instrText>
        </w:r>
        <w:r>
          <w:rPr>
            <w:noProof/>
            <w:webHidden/>
          </w:rPr>
        </w:r>
        <w:r>
          <w:rPr>
            <w:noProof/>
            <w:webHidden/>
          </w:rPr>
          <w:fldChar w:fldCharType="separate"/>
        </w:r>
        <w:r w:rsidR="00C13710">
          <w:rPr>
            <w:noProof/>
            <w:webHidden/>
          </w:rPr>
          <w:t>93</w:t>
        </w:r>
        <w:r>
          <w:rPr>
            <w:noProof/>
            <w:webHidden/>
          </w:rPr>
          <w:fldChar w:fldCharType="end"/>
        </w:r>
      </w:hyperlink>
    </w:p>
    <w:p w:rsidR="00534402" w:rsidRDefault="003B2967">
      <w:pPr>
        <w:pStyle w:val="32"/>
        <w:rPr>
          <w:rFonts w:ascii="Calibri" w:hAnsi="Calibri"/>
          <w:noProof/>
          <w:sz w:val="22"/>
          <w:szCs w:val="22"/>
        </w:rPr>
      </w:pPr>
      <w:hyperlink w:anchor="_Toc373511857" w:history="1">
        <w:r w:rsidR="00534402" w:rsidRPr="00422029">
          <w:rPr>
            <w:rStyle w:val="af4"/>
            <w:b/>
            <w:bCs/>
            <w:noProof/>
          </w:rPr>
          <w:t>4.1. Постановка целей КИПа модернизации моногорода Анжеро-Судженска</w:t>
        </w:r>
        <w:r w:rsidR="00534402">
          <w:rPr>
            <w:noProof/>
            <w:webHidden/>
          </w:rPr>
          <w:tab/>
        </w:r>
        <w:r>
          <w:rPr>
            <w:noProof/>
            <w:webHidden/>
          </w:rPr>
          <w:fldChar w:fldCharType="begin"/>
        </w:r>
        <w:r w:rsidR="00534402">
          <w:rPr>
            <w:noProof/>
            <w:webHidden/>
          </w:rPr>
          <w:instrText xml:space="preserve"> PAGEREF _Toc373511857 \h </w:instrText>
        </w:r>
        <w:r>
          <w:rPr>
            <w:noProof/>
            <w:webHidden/>
          </w:rPr>
        </w:r>
        <w:r>
          <w:rPr>
            <w:noProof/>
            <w:webHidden/>
          </w:rPr>
          <w:fldChar w:fldCharType="separate"/>
        </w:r>
        <w:r w:rsidR="00C13710">
          <w:rPr>
            <w:noProof/>
            <w:webHidden/>
          </w:rPr>
          <w:t>93</w:t>
        </w:r>
        <w:r>
          <w:rPr>
            <w:noProof/>
            <w:webHidden/>
          </w:rPr>
          <w:fldChar w:fldCharType="end"/>
        </w:r>
      </w:hyperlink>
    </w:p>
    <w:p w:rsidR="00534402" w:rsidRDefault="003B2967">
      <w:pPr>
        <w:pStyle w:val="32"/>
        <w:rPr>
          <w:rFonts w:ascii="Calibri" w:hAnsi="Calibri"/>
          <w:noProof/>
          <w:sz w:val="22"/>
          <w:szCs w:val="22"/>
        </w:rPr>
      </w:pPr>
      <w:hyperlink w:anchor="_Toc373511858" w:history="1">
        <w:r w:rsidR="00534402" w:rsidRPr="00422029">
          <w:rPr>
            <w:rStyle w:val="af4"/>
            <w:b/>
            <w:bCs/>
            <w:noProof/>
          </w:rPr>
          <w:t>4.2. Разработка возможных сценариев реализации целей проекта, согласование со стратегией развития региона.</w:t>
        </w:r>
        <w:r w:rsidR="00534402">
          <w:rPr>
            <w:noProof/>
            <w:webHidden/>
          </w:rPr>
          <w:tab/>
        </w:r>
        <w:r>
          <w:rPr>
            <w:noProof/>
            <w:webHidden/>
          </w:rPr>
          <w:fldChar w:fldCharType="begin"/>
        </w:r>
        <w:r w:rsidR="00534402">
          <w:rPr>
            <w:noProof/>
            <w:webHidden/>
          </w:rPr>
          <w:instrText xml:space="preserve"> PAGEREF _Toc373511858 \h </w:instrText>
        </w:r>
        <w:r>
          <w:rPr>
            <w:noProof/>
            <w:webHidden/>
          </w:rPr>
        </w:r>
        <w:r>
          <w:rPr>
            <w:noProof/>
            <w:webHidden/>
          </w:rPr>
          <w:fldChar w:fldCharType="separate"/>
        </w:r>
        <w:r w:rsidR="00C13710">
          <w:rPr>
            <w:noProof/>
            <w:webHidden/>
          </w:rPr>
          <w:t>95</w:t>
        </w:r>
        <w:r>
          <w:rPr>
            <w:noProof/>
            <w:webHidden/>
          </w:rPr>
          <w:fldChar w:fldCharType="end"/>
        </w:r>
      </w:hyperlink>
    </w:p>
    <w:p w:rsidR="00534402" w:rsidRDefault="003B2967">
      <w:pPr>
        <w:pStyle w:val="12"/>
        <w:rPr>
          <w:rFonts w:ascii="Calibri" w:hAnsi="Calibri" w:cs="Times New Roman"/>
          <w:b w:val="0"/>
          <w:bCs w:val="0"/>
          <w:caps w:val="0"/>
          <w:noProof/>
          <w:sz w:val="22"/>
          <w:szCs w:val="22"/>
        </w:rPr>
      </w:pPr>
      <w:hyperlink w:anchor="_Toc373511859" w:history="1">
        <w:r w:rsidR="00534402" w:rsidRPr="00422029">
          <w:rPr>
            <w:rStyle w:val="af4"/>
            <w:noProof/>
          </w:rPr>
          <w:t>5.</w:t>
        </w:r>
        <w:r w:rsidR="00534402">
          <w:rPr>
            <w:rFonts w:ascii="Calibri" w:hAnsi="Calibri" w:cs="Times New Roman"/>
            <w:b w:val="0"/>
            <w:bCs w:val="0"/>
            <w:caps w:val="0"/>
            <w:noProof/>
            <w:sz w:val="22"/>
            <w:szCs w:val="22"/>
          </w:rPr>
          <w:tab/>
        </w:r>
        <w:r w:rsidR="00534402" w:rsidRPr="00422029">
          <w:rPr>
            <w:rStyle w:val="af4"/>
            <w:noProof/>
          </w:rPr>
          <w:t>ОСНОВНЫЕ МЕРОПРИЯТИЯ И ПРОЕКТЫ КОМПЛЕКСНОГО ИНВЕСТИЦИОННОГО ПЛАНА МОДЕРНИЗАЦИИ МОНОГОРОДА АНЖЕРО-СУДЖЕНСКА НА ПЕРИОД ДО 2025 ГОДА</w:t>
        </w:r>
        <w:r w:rsidR="00534402">
          <w:rPr>
            <w:noProof/>
            <w:webHidden/>
          </w:rPr>
          <w:tab/>
        </w:r>
        <w:r>
          <w:rPr>
            <w:noProof/>
            <w:webHidden/>
          </w:rPr>
          <w:fldChar w:fldCharType="begin"/>
        </w:r>
        <w:r w:rsidR="00534402">
          <w:rPr>
            <w:noProof/>
            <w:webHidden/>
          </w:rPr>
          <w:instrText xml:space="preserve"> PAGEREF _Toc373511859 \h </w:instrText>
        </w:r>
        <w:r>
          <w:rPr>
            <w:noProof/>
            <w:webHidden/>
          </w:rPr>
        </w:r>
        <w:r>
          <w:rPr>
            <w:noProof/>
            <w:webHidden/>
          </w:rPr>
          <w:fldChar w:fldCharType="separate"/>
        </w:r>
        <w:r w:rsidR="00C13710">
          <w:rPr>
            <w:noProof/>
            <w:webHidden/>
          </w:rPr>
          <w:t>97</w:t>
        </w:r>
        <w:r>
          <w:rPr>
            <w:noProof/>
            <w:webHidden/>
          </w:rPr>
          <w:fldChar w:fldCharType="end"/>
        </w:r>
      </w:hyperlink>
    </w:p>
    <w:p w:rsidR="00534402" w:rsidRDefault="003B2967">
      <w:pPr>
        <w:pStyle w:val="32"/>
        <w:rPr>
          <w:rFonts w:ascii="Calibri" w:hAnsi="Calibri"/>
          <w:noProof/>
          <w:sz w:val="22"/>
          <w:szCs w:val="22"/>
        </w:rPr>
      </w:pPr>
      <w:hyperlink w:anchor="_Toc373511860" w:history="1">
        <w:r w:rsidR="00534402" w:rsidRPr="00422029">
          <w:rPr>
            <w:rStyle w:val="af4"/>
            <w:b/>
            <w:bCs/>
            <w:noProof/>
          </w:rPr>
          <w:t>5.1.</w:t>
        </w:r>
        <w:r w:rsidR="00534402">
          <w:rPr>
            <w:rFonts w:ascii="Calibri" w:hAnsi="Calibri"/>
            <w:noProof/>
            <w:sz w:val="22"/>
            <w:szCs w:val="22"/>
          </w:rPr>
          <w:tab/>
        </w:r>
        <w:r w:rsidR="00534402" w:rsidRPr="00422029">
          <w:rPr>
            <w:rStyle w:val="af4"/>
            <w:b/>
            <w:bCs/>
            <w:noProof/>
          </w:rPr>
          <w:t>Использование конкурентных преимуществ городского округа в деле развития действующих производств и создании новых с высокой добавленной стоимостью</w:t>
        </w:r>
        <w:r w:rsidR="00534402">
          <w:rPr>
            <w:noProof/>
            <w:webHidden/>
          </w:rPr>
          <w:tab/>
        </w:r>
        <w:r>
          <w:rPr>
            <w:noProof/>
            <w:webHidden/>
          </w:rPr>
          <w:fldChar w:fldCharType="begin"/>
        </w:r>
        <w:r w:rsidR="00534402">
          <w:rPr>
            <w:noProof/>
            <w:webHidden/>
          </w:rPr>
          <w:instrText xml:space="preserve"> PAGEREF _Toc373511860 \h </w:instrText>
        </w:r>
        <w:r>
          <w:rPr>
            <w:noProof/>
            <w:webHidden/>
          </w:rPr>
        </w:r>
        <w:r>
          <w:rPr>
            <w:noProof/>
            <w:webHidden/>
          </w:rPr>
          <w:fldChar w:fldCharType="separate"/>
        </w:r>
        <w:r w:rsidR="00C13710">
          <w:rPr>
            <w:noProof/>
            <w:webHidden/>
          </w:rPr>
          <w:t>97</w:t>
        </w:r>
        <w:r>
          <w:rPr>
            <w:noProof/>
            <w:webHidden/>
          </w:rPr>
          <w:fldChar w:fldCharType="end"/>
        </w:r>
      </w:hyperlink>
    </w:p>
    <w:p w:rsidR="00534402" w:rsidRDefault="003B2967">
      <w:pPr>
        <w:pStyle w:val="32"/>
        <w:rPr>
          <w:rFonts w:ascii="Calibri" w:hAnsi="Calibri"/>
          <w:noProof/>
          <w:sz w:val="22"/>
          <w:szCs w:val="22"/>
        </w:rPr>
      </w:pPr>
      <w:hyperlink w:anchor="_Toc373511861" w:history="1">
        <w:r w:rsidR="00534402" w:rsidRPr="00422029">
          <w:rPr>
            <w:rStyle w:val="af4"/>
            <w:b/>
            <w:bCs/>
            <w:noProof/>
          </w:rPr>
          <w:t>5.2.</w:t>
        </w:r>
        <w:r w:rsidR="00534402">
          <w:rPr>
            <w:rFonts w:ascii="Calibri" w:hAnsi="Calibri"/>
            <w:noProof/>
            <w:sz w:val="22"/>
            <w:szCs w:val="22"/>
          </w:rPr>
          <w:tab/>
        </w:r>
        <w:r w:rsidR="00534402" w:rsidRPr="00422029">
          <w:rPr>
            <w:rStyle w:val="af4"/>
            <w:b/>
            <w:bCs/>
            <w:noProof/>
          </w:rPr>
          <w:t>Развитие инновационных производств.</w:t>
        </w:r>
        <w:r w:rsidR="00534402">
          <w:rPr>
            <w:noProof/>
            <w:webHidden/>
          </w:rPr>
          <w:tab/>
        </w:r>
        <w:r>
          <w:rPr>
            <w:noProof/>
            <w:webHidden/>
          </w:rPr>
          <w:fldChar w:fldCharType="begin"/>
        </w:r>
        <w:r w:rsidR="00534402">
          <w:rPr>
            <w:noProof/>
            <w:webHidden/>
          </w:rPr>
          <w:instrText xml:space="preserve"> PAGEREF _Toc373511861 \h </w:instrText>
        </w:r>
        <w:r>
          <w:rPr>
            <w:noProof/>
            <w:webHidden/>
          </w:rPr>
        </w:r>
        <w:r>
          <w:rPr>
            <w:noProof/>
            <w:webHidden/>
          </w:rPr>
          <w:fldChar w:fldCharType="separate"/>
        </w:r>
        <w:r w:rsidR="00C13710">
          <w:rPr>
            <w:noProof/>
            <w:webHidden/>
          </w:rPr>
          <w:t>101</w:t>
        </w:r>
        <w:r>
          <w:rPr>
            <w:noProof/>
            <w:webHidden/>
          </w:rPr>
          <w:fldChar w:fldCharType="end"/>
        </w:r>
      </w:hyperlink>
    </w:p>
    <w:p w:rsidR="00534402" w:rsidRDefault="003B2967">
      <w:pPr>
        <w:pStyle w:val="32"/>
        <w:rPr>
          <w:rFonts w:ascii="Calibri" w:hAnsi="Calibri"/>
          <w:noProof/>
          <w:sz w:val="22"/>
          <w:szCs w:val="22"/>
        </w:rPr>
      </w:pPr>
      <w:hyperlink w:anchor="_Toc373511862" w:history="1">
        <w:r w:rsidR="00534402" w:rsidRPr="00422029">
          <w:rPr>
            <w:rStyle w:val="af4"/>
            <w:b/>
            <w:bCs/>
            <w:noProof/>
          </w:rPr>
          <w:t>5.3.</w:t>
        </w:r>
        <w:r w:rsidR="00534402">
          <w:rPr>
            <w:rFonts w:ascii="Calibri" w:hAnsi="Calibri"/>
            <w:noProof/>
            <w:sz w:val="22"/>
            <w:szCs w:val="22"/>
          </w:rPr>
          <w:tab/>
        </w:r>
        <w:r w:rsidR="00534402" w:rsidRPr="00422029">
          <w:rPr>
            <w:rStyle w:val="af4"/>
            <w:b/>
            <w:bCs/>
            <w:noProof/>
          </w:rPr>
          <w:t>Развитие производства строительных материалов</w:t>
        </w:r>
        <w:r w:rsidR="00534402">
          <w:rPr>
            <w:noProof/>
            <w:webHidden/>
          </w:rPr>
          <w:tab/>
        </w:r>
        <w:r>
          <w:rPr>
            <w:noProof/>
            <w:webHidden/>
          </w:rPr>
          <w:fldChar w:fldCharType="begin"/>
        </w:r>
        <w:r w:rsidR="00534402">
          <w:rPr>
            <w:noProof/>
            <w:webHidden/>
          </w:rPr>
          <w:instrText xml:space="preserve"> PAGEREF _Toc373511862 \h </w:instrText>
        </w:r>
        <w:r>
          <w:rPr>
            <w:noProof/>
            <w:webHidden/>
          </w:rPr>
        </w:r>
        <w:r>
          <w:rPr>
            <w:noProof/>
            <w:webHidden/>
          </w:rPr>
          <w:fldChar w:fldCharType="separate"/>
        </w:r>
        <w:r w:rsidR="00C13710">
          <w:rPr>
            <w:noProof/>
            <w:webHidden/>
          </w:rPr>
          <w:t>103</w:t>
        </w:r>
        <w:r>
          <w:rPr>
            <w:noProof/>
            <w:webHidden/>
          </w:rPr>
          <w:fldChar w:fldCharType="end"/>
        </w:r>
      </w:hyperlink>
    </w:p>
    <w:p w:rsidR="00534402" w:rsidRDefault="003B2967">
      <w:pPr>
        <w:pStyle w:val="32"/>
        <w:rPr>
          <w:rFonts w:ascii="Calibri" w:hAnsi="Calibri"/>
          <w:noProof/>
          <w:sz w:val="22"/>
          <w:szCs w:val="22"/>
        </w:rPr>
      </w:pPr>
      <w:hyperlink w:anchor="_Toc373511863" w:history="1">
        <w:r w:rsidR="00534402" w:rsidRPr="00422029">
          <w:rPr>
            <w:rStyle w:val="af4"/>
            <w:b/>
            <w:bCs/>
            <w:noProof/>
          </w:rPr>
          <w:t>5.4.</w:t>
        </w:r>
        <w:r w:rsidR="00534402">
          <w:rPr>
            <w:rFonts w:ascii="Calibri" w:hAnsi="Calibri"/>
            <w:noProof/>
            <w:sz w:val="22"/>
            <w:szCs w:val="22"/>
          </w:rPr>
          <w:tab/>
        </w:r>
        <w:r w:rsidR="00534402" w:rsidRPr="00422029">
          <w:rPr>
            <w:rStyle w:val="af4"/>
            <w:b/>
            <w:bCs/>
            <w:noProof/>
          </w:rPr>
          <w:t>Модернизация профильной отрасли</w:t>
        </w:r>
        <w:r w:rsidR="00534402">
          <w:rPr>
            <w:noProof/>
            <w:webHidden/>
          </w:rPr>
          <w:tab/>
        </w:r>
        <w:r>
          <w:rPr>
            <w:noProof/>
            <w:webHidden/>
          </w:rPr>
          <w:fldChar w:fldCharType="begin"/>
        </w:r>
        <w:r w:rsidR="00534402">
          <w:rPr>
            <w:noProof/>
            <w:webHidden/>
          </w:rPr>
          <w:instrText xml:space="preserve"> PAGEREF _Toc373511863 \h </w:instrText>
        </w:r>
        <w:r>
          <w:rPr>
            <w:noProof/>
            <w:webHidden/>
          </w:rPr>
        </w:r>
        <w:r>
          <w:rPr>
            <w:noProof/>
            <w:webHidden/>
          </w:rPr>
          <w:fldChar w:fldCharType="separate"/>
        </w:r>
        <w:r w:rsidR="00C13710">
          <w:rPr>
            <w:noProof/>
            <w:webHidden/>
          </w:rPr>
          <w:t>104</w:t>
        </w:r>
        <w:r>
          <w:rPr>
            <w:noProof/>
            <w:webHidden/>
          </w:rPr>
          <w:fldChar w:fldCharType="end"/>
        </w:r>
      </w:hyperlink>
    </w:p>
    <w:p w:rsidR="00534402" w:rsidRDefault="003B2967">
      <w:pPr>
        <w:pStyle w:val="32"/>
        <w:rPr>
          <w:rFonts w:ascii="Calibri" w:hAnsi="Calibri"/>
          <w:noProof/>
          <w:sz w:val="22"/>
          <w:szCs w:val="22"/>
        </w:rPr>
      </w:pPr>
      <w:hyperlink w:anchor="_Toc373511864" w:history="1">
        <w:r w:rsidR="00534402" w:rsidRPr="00422029">
          <w:rPr>
            <w:rStyle w:val="af4"/>
            <w:b/>
            <w:bCs/>
            <w:noProof/>
          </w:rPr>
          <w:t>5.5.</w:t>
        </w:r>
        <w:r w:rsidR="00534402">
          <w:rPr>
            <w:rFonts w:ascii="Calibri" w:hAnsi="Calibri"/>
            <w:noProof/>
            <w:sz w:val="22"/>
            <w:szCs w:val="22"/>
          </w:rPr>
          <w:tab/>
        </w:r>
        <w:r w:rsidR="00534402" w:rsidRPr="00422029">
          <w:rPr>
            <w:rStyle w:val="af4"/>
            <w:b/>
            <w:bCs/>
            <w:noProof/>
          </w:rPr>
          <w:t>Развитие малого и среднего  бизнеса</w:t>
        </w:r>
        <w:r w:rsidR="00534402">
          <w:rPr>
            <w:noProof/>
            <w:webHidden/>
          </w:rPr>
          <w:tab/>
        </w:r>
        <w:r>
          <w:rPr>
            <w:noProof/>
            <w:webHidden/>
          </w:rPr>
          <w:fldChar w:fldCharType="begin"/>
        </w:r>
        <w:r w:rsidR="00534402">
          <w:rPr>
            <w:noProof/>
            <w:webHidden/>
          </w:rPr>
          <w:instrText xml:space="preserve"> PAGEREF _Toc373511864 \h </w:instrText>
        </w:r>
        <w:r>
          <w:rPr>
            <w:noProof/>
            <w:webHidden/>
          </w:rPr>
        </w:r>
        <w:r>
          <w:rPr>
            <w:noProof/>
            <w:webHidden/>
          </w:rPr>
          <w:fldChar w:fldCharType="separate"/>
        </w:r>
        <w:r w:rsidR="00C13710">
          <w:rPr>
            <w:noProof/>
            <w:webHidden/>
          </w:rPr>
          <w:t>104</w:t>
        </w:r>
        <w:r>
          <w:rPr>
            <w:noProof/>
            <w:webHidden/>
          </w:rPr>
          <w:fldChar w:fldCharType="end"/>
        </w:r>
      </w:hyperlink>
    </w:p>
    <w:p w:rsidR="00534402" w:rsidRDefault="003B2967">
      <w:pPr>
        <w:pStyle w:val="32"/>
        <w:rPr>
          <w:rFonts w:ascii="Calibri" w:hAnsi="Calibri"/>
          <w:noProof/>
          <w:sz w:val="22"/>
          <w:szCs w:val="22"/>
        </w:rPr>
      </w:pPr>
      <w:hyperlink w:anchor="_Toc373511865" w:history="1">
        <w:r w:rsidR="00534402" w:rsidRPr="00422029">
          <w:rPr>
            <w:rStyle w:val="af4"/>
            <w:b/>
            <w:bCs/>
            <w:noProof/>
          </w:rPr>
          <w:t>5.6.</w:t>
        </w:r>
        <w:r w:rsidR="00534402">
          <w:rPr>
            <w:rFonts w:ascii="Calibri" w:hAnsi="Calibri"/>
            <w:noProof/>
            <w:sz w:val="22"/>
            <w:szCs w:val="22"/>
          </w:rPr>
          <w:tab/>
        </w:r>
        <w:r w:rsidR="00534402" w:rsidRPr="00422029">
          <w:rPr>
            <w:rStyle w:val="af4"/>
            <w:b/>
            <w:bCs/>
            <w:noProof/>
          </w:rPr>
          <w:t>Снятие инфраструктурных ограничений для реализации инвестиционных проектов</w:t>
        </w:r>
        <w:r w:rsidR="00534402">
          <w:rPr>
            <w:noProof/>
            <w:webHidden/>
          </w:rPr>
          <w:tab/>
        </w:r>
        <w:r>
          <w:rPr>
            <w:noProof/>
            <w:webHidden/>
          </w:rPr>
          <w:fldChar w:fldCharType="begin"/>
        </w:r>
        <w:r w:rsidR="00534402">
          <w:rPr>
            <w:noProof/>
            <w:webHidden/>
          </w:rPr>
          <w:instrText xml:space="preserve"> PAGEREF _Toc373511865 \h </w:instrText>
        </w:r>
        <w:r>
          <w:rPr>
            <w:noProof/>
            <w:webHidden/>
          </w:rPr>
        </w:r>
        <w:r>
          <w:rPr>
            <w:noProof/>
            <w:webHidden/>
          </w:rPr>
          <w:fldChar w:fldCharType="separate"/>
        </w:r>
        <w:r w:rsidR="00C13710">
          <w:rPr>
            <w:noProof/>
            <w:webHidden/>
          </w:rPr>
          <w:t>104</w:t>
        </w:r>
        <w:r>
          <w:rPr>
            <w:noProof/>
            <w:webHidden/>
          </w:rPr>
          <w:fldChar w:fldCharType="end"/>
        </w:r>
      </w:hyperlink>
    </w:p>
    <w:p w:rsidR="00534402" w:rsidRDefault="003B2967">
      <w:pPr>
        <w:pStyle w:val="32"/>
        <w:rPr>
          <w:rFonts w:ascii="Calibri" w:hAnsi="Calibri"/>
          <w:noProof/>
          <w:sz w:val="22"/>
          <w:szCs w:val="22"/>
        </w:rPr>
      </w:pPr>
      <w:hyperlink w:anchor="_Toc373511866" w:history="1">
        <w:r w:rsidR="00534402" w:rsidRPr="00422029">
          <w:rPr>
            <w:rStyle w:val="af4"/>
            <w:b/>
            <w:bCs/>
            <w:noProof/>
          </w:rPr>
          <w:t>6.2.</w:t>
        </w:r>
        <w:r w:rsidR="00534402">
          <w:rPr>
            <w:rFonts w:ascii="Calibri" w:hAnsi="Calibri"/>
            <w:noProof/>
            <w:sz w:val="22"/>
            <w:szCs w:val="22"/>
          </w:rPr>
          <w:tab/>
        </w:r>
        <w:r w:rsidR="00534402" w:rsidRPr="00422029">
          <w:rPr>
            <w:rStyle w:val="af4"/>
            <w:b/>
            <w:bCs/>
            <w:noProof/>
          </w:rPr>
          <w:t>Создание возможностей для подготовки и переподготовки профессиональных кадров</w:t>
        </w:r>
        <w:r w:rsidR="00534402">
          <w:rPr>
            <w:noProof/>
            <w:webHidden/>
          </w:rPr>
          <w:tab/>
        </w:r>
        <w:r>
          <w:rPr>
            <w:noProof/>
            <w:webHidden/>
          </w:rPr>
          <w:fldChar w:fldCharType="begin"/>
        </w:r>
        <w:r w:rsidR="00534402">
          <w:rPr>
            <w:noProof/>
            <w:webHidden/>
          </w:rPr>
          <w:instrText xml:space="preserve"> PAGEREF _Toc373511866 \h </w:instrText>
        </w:r>
        <w:r>
          <w:rPr>
            <w:noProof/>
            <w:webHidden/>
          </w:rPr>
        </w:r>
        <w:r>
          <w:rPr>
            <w:noProof/>
            <w:webHidden/>
          </w:rPr>
          <w:fldChar w:fldCharType="separate"/>
        </w:r>
        <w:r w:rsidR="00C13710">
          <w:rPr>
            <w:noProof/>
            <w:webHidden/>
          </w:rPr>
          <w:t>110</w:t>
        </w:r>
        <w:r>
          <w:rPr>
            <w:noProof/>
            <w:webHidden/>
          </w:rPr>
          <w:fldChar w:fldCharType="end"/>
        </w:r>
      </w:hyperlink>
    </w:p>
    <w:p w:rsidR="00534402" w:rsidRDefault="003B2967">
      <w:pPr>
        <w:pStyle w:val="32"/>
        <w:rPr>
          <w:rFonts w:ascii="Calibri" w:hAnsi="Calibri"/>
          <w:noProof/>
          <w:sz w:val="22"/>
          <w:szCs w:val="22"/>
        </w:rPr>
      </w:pPr>
      <w:hyperlink w:anchor="_Toc373511867" w:history="1">
        <w:r w:rsidR="00534402" w:rsidRPr="00422029">
          <w:rPr>
            <w:rStyle w:val="af4"/>
            <w:b/>
            <w:bCs/>
            <w:noProof/>
          </w:rPr>
          <w:t>6.3.</w:t>
        </w:r>
        <w:r w:rsidR="00534402">
          <w:rPr>
            <w:rFonts w:ascii="Calibri" w:hAnsi="Calibri"/>
            <w:noProof/>
            <w:sz w:val="22"/>
            <w:szCs w:val="22"/>
          </w:rPr>
          <w:tab/>
        </w:r>
        <w:r w:rsidR="00534402" w:rsidRPr="00422029">
          <w:rPr>
            <w:rStyle w:val="af4"/>
            <w:b/>
            <w:bCs/>
            <w:noProof/>
          </w:rPr>
          <w:t>Улучшение качества среды обитания населения</w:t>
        </w:r>
        <w:r w:rsidR="00534402">
          <w:rPr>
            <w:noProof/>
            <w:webHidden/>
          </w:rPr>
          <w:tab/>
        </w:r>
        <w:r>
          <w:rPr>
            <w:noProof/>
            <w:webHidden/>
          </w:rPr>
          <w:fldChar w:fldCharType="begin"/>
        </w:r>
        <w:r w:rsidR="00534402">
          <w:rPr>
            <w:noProof/>
            <w:webHidden/>
          </w:rPr>
          <w:instrText xml:space="preserve"> PAGEREF _Toc373511867 \h </w:instrText>
        </w:r>
        <w:r>
          <w:rPr>
            <w:noProof/>
            <w:webHidden/>
          </w:rPr>
        </w:r>
        <w:r>
          <w:rPr>
            <w:noProof/>
            <w:webHidden/>
          </w:rPr>
          <w:fldChar w:fldCharType="separate"/>
        </w:r>
        <w:r w:rsidR="00C13710">
          <w:rPr>
            <w:noProof/>
            <w:webHidden/>
          </w:rPr>
          <w:t>111</w:t>
        </w:r>
        <w:r>
          <w:rPr>
            <w:noProof/>
            <w:webHidden/>
          </w:rPr>
          <w:fldChar w:fldCharType="end"/>
        </w:r>
      </w:hyperlink>
    </w:p>
    <w:p w:rsidR="00534402" w:rsidRDefault="003B2967">
      <w:pPr>
        <w:pStyle w:val="12"/>
        <w:rPr>
          <w:rFonts w:ascii="Calibri" w:hAnsi="Calibri" w:cs="Times New Roman"/>
          <w:b w:val="0"/>
          <w:bCs w:val="0"/>
          <w:caps w:val="0"/>
          <w:noProof/>
          <w:sz w:val="22"/>
          <w:szCs w:val="22"/>
        </w:rPr>
      </w:pPr>
      <w:hyperlink w:anchor="_Toc373511868" w:history="1">
        <w:r w:rsidR="00534402" w:rsidRPr="00422029">
          <w:rPr>
            <w:rStyle w:val="af4"/>
            <w:noProof/>
          </w:rPr>
          <w:t>6.</w:t>
        </w:r>
        <w:r w:rsidR="00534402">
          <w:rPr>
            <w:rFonts w:ascii="Calibri" w:hAnsi="Calibri" w:cs="Times New Roman"/>
            <w:b w:val="0"/>
            <w:bCs w:val="0"/>
            <w:caps w:val="0"/>
            <w:noProof/>
            <w:sz w:val="22"/>
            <w:szCs w:val="22"/>
          </w:rPr>
          <w:tab/>
        </w:r>
        <w:r w:rsidR="00534402" w:rsidRPr="00422029">
          <w:rPr>
            <w:rStyle w:val="af4"/>
            <w:noProof/>
          </w:rPr>
          <w:t>РЕСУРСНОЕ И ОРГАНИЗАЦИОННОЕ ОБЕСПЕЧЕНИЕ МЕРОПРИЯТИЙ И ПРОЕКТОВ КИП МОНОГОРОДА АНЖЕРО-СУДЖЕНСКА</w:t>
        </w:r>
        <w:r w:rsidR="00534402">
          <w:rPr>
            <w:noProof/>
            <w:webHidden/>
          </w:rPr>
          <w:tab/>
        </w:r>
        <w:r>
          <w:rPr>
            <w:noProof/>
            <w:webHidden/>
          </w:rPr>
          <w:fldChar w:fldCharType="begin"/>
        </w:r>
        <w:r w:rsidR="00534402">
          <w:rPr>
            <w:noProof/>
            <w:webHidden/>
          </w:rPr>
          <w:instrText xml:space="preserve"> PAGEREF _Toc373511868 \h </w:instrText>
        </w:r>
        <w:r>
          <w:rPr>
            <w:noProof/>
            <w:webHidden/>
          </w:rPr>
        </w:r>
        <w:r>
          <w:rPr>
            <w:noProof/>
            <w:webHidden/>
          </w:rPr>
          <w:fldChar w:fldCharType="separate"/>
        </w:r>
        <w:r w:rsidR="00C13710">
          <w:rPr>
            <w:noProof/>
            <w:webHidden/>
          </w:rPr>
          <w:t>114</w:t>
        </w:r>
        <w:r>
          <w:rPr>
            <w:noProof/>
            <w:webHidden/>
          </w:rPr>
          <w:fldChar w:fldCharType="end"/>
        </w:r>
      </w:hyperlink>
    </w:p>
    <w:p w:rsidR="00534402" w:rsidRDefault="003B2967">
      <w:pPr>
        <w:pStyle w:val="32"/>
        <w:rPr>
          <w:rFonts w:ascii="Calibri" w:hAnsi="Calibri"/>
          <w:noProof/>
          <w:sz w:val="22"/>
          <w:szCs w:val="22"/>
        </w:rPr>
      </w:pPr>
      <w:hyperlink w:anchor="_Toc373511869" w:history="1">
        <w:r w:rsidR="00534402" w:rsidRPr="00422029">
          <w:rPr>
            <w:rStyle w:val="af4"/>
            <w:b/>
            <w:bCs/>
            <w:noProof/>
          </w:rPr>
          <w:t>6.1.</w:t>
        </w:r>
        <w:r w:rsidR="00534402">
          <w:rPr>
            <w:rFonts w:ascii="Calibri" w:hAnsi="Calibri"/>
            <w:noProof/>
            <w:sz w:val="22"/>
            <w:szCs w:val="22"/>
          </w:rPr>
          <w:tab/>
        </w:r>
        <w:r w:rsidR="00534402" w:rsidRPr="00422029">
          <w:rPr>
            <w:rStyle w:val="af4"/>
            <w:b/>
            <w:bCs/>
            <w:noProof/>
          </w:rPr>
          <w:t>Ресурсное обеспечение мероприятий и проектов КИП</w:t>
        </w:r>
        <w:r w:rsidR="00534402">
          <w:rPr>
            <w:noProof/>
            <w:webHidden/>
          </w:rPr>
          <w:tab/>
        </w:r>
        <w:r>
          <w:rPr>
            <w:noProof/>
            <w:webHidden/>
          </w:rPr>
          <w:fldChar w:fldCharType="begin"/>
        </w:r>
        <w:r w:rsidR="00534402">
          <w:rPr>
            <w:noProof/>
            <w:webHidden/>
          </w:rPr>
          <w:instrText xml:space="preserve"> PAGEREF _Toc373511869 \h </w:instrText>
        </w:r>
        <w:r>
          <w:rPr>
            <w:noProof/>
            <w:webHidden/>
          </w:rPr>
        </w:r>
        <w:r>
          <w:rPr>
            <w:noProof/>
            <w:webHidden/>
          </w:rPr>
          <w:fldChar w:fldCharType="separate"/>
        </w:r>
        <w:r w:rsidR="00C13710">
          <w:rPr>
            <w:noProof/>
            <w:webHidden/>
          </w:rPr>
          <w:t>114</w:t>
        </w:r>
        <w:r>
          <w:rPr>
            <w:noProof/>
            <w:webHidden/>
          </w:rPr>
          <w:fldChar w:fldCharType="end"/>
        </w:r>
      </w:hyperlink>
    </w:p>
    <w:p w:rsidR="00534402" w:rsidRDefault="003B2967">
      <w:pPr>
        <w:pStyle w:val="32"/>
        <w:rPr>
          <w:rFonts w:ascii="Calibri" w:hAnsi="Calibri"/>
          <w:noProof/>
          <w:sz w:val="22"/>
          <w:szCs w:val="22"/>
        </w:rPr>
      </w:pPr>
      <w:hyperlink w:anchor="_Toc373511870" w:history="1">
        <w:r w:rsidR="00534402" w:rsidRPr="00422029">
          <w:rPr>
            <w:rStyle w:val="af4"/>
            <w:b/>
            <w:bCs/>
            <w:noProof/>
          </w:rPr>
          <w:t>6.2.</w:t>
        </w:r>
        <w:r w:rsidR="00534402">
          <w:rPr>
            <w:rFonts w:ascii="Calibri" w:hAnsi="Calibri"/>
            <w:noProof/>
            <w:sz w:val="22"/>
            <w:szCs w:val="22"/>
          </w:rPr>
          <w:tab/>
        </w:r>
        <w:r w:rsidR="00534402" w:rsidRPr="00422029">
          <w:rPr>
            <w:rStyle w:val="af4"/>
            <w:b/>
            <w:bCs/>
            <w:noProof/>
          </w:rPr>
          <w:t>Организационное обеспечение реализации КИП моногорода Анжеро-Судженска</w:t>
        </w:r>
        <w:r w:rsidR="00534402">
          <w:rPr>
            <w:noProof/>
            <w:webHidden/>
          </w:rPr>
          <w:tab/>
        </w:r>
        <w:r>
          <w:rPr>
            <w:noProof/>
            <w:webHidden/>
          </w:rPr>
          <w:fldChar w:fldCharType="begin"/>
        </w:r>
        <w:r w:rsidR="00534402">
          <w:rPr>
            <w:noProof/>
            <w:webHidden/>
          </w:rPr>
          <w:instrText xml:space="preserve"> PAGEREF _Toc373511870 \h </w:instrText>
        </w:r>
        <w:r>
          <w:rPr>
            <w:noProof/>
            <w:webHidden/>
          </w:rPr>
        </w:r>
        <w:r>
          <w:rPr>
            <w:noProof/>
            <w:webHidden/>
          </w:rPr>
          <w:fldChar w:fldCharType="separate"/>
        </w:r>
        <w:r w:rsidR="00C13710">
          <w:rPr>
            <w:noProof/>
            <w:webHidden/>
          </w:rPr>
          <w:t>115</w:t>
        </w:r>
        <w:r>
          <w:rPr>
            <w:noProof/>
            <w:webHidden/>
          </w:rPr>
          <w:fldChar w:fldCharType="end"/>
        </w:r>
      </w:hyperlink>
    </w:p>
    <w:p w:rsidR="00534402" w:rsidRDefault="003B2967">
      <w:pPr>
        <w:pStyle w:val="12"/>
        <w:rPr>
          <w:rFonts w:ascii="Calibri" w:hAnsi="Calibri" w:cs="Times New Roman"/>
          <w:b w:val="0"/>
          <w:bCs w:val="0"/>
          <w:caps w:val="0"/>
          <w:noProof/>
          <w:sz w:val="22"/>
          <w:szCs w:val="22"/>
        </w:rPr>
      </w:pPr>
      <w:hyperlink w:anchor="_Toc373511871" w:history="1">
        <w:r w:rsidR="00534402" w:rsidRPr="00422029">
          <w:rPr>
            <w:rStyle w:val="af4"/>
            <w:noProof/>
          </w:rPr>
          <w:t>7.</w:t>
        </w:r>
        <w:r w:rsidR="00534402">
          <w:rPr>
            <w:rFonts w:ascii="Calibri" w:hAnsi="Calibri" w:cs="Times New Roman"/>
            <w:b w:val="0"/>
            <w:bCs w:val="0"/>
            <w:caps w:val="0"/>
            <w:noProof/>
            <w:sz w:val="22"/>
            <w:szCs w:val="22"/>
          </w:rPr>
          <w:tab/>
        </w:r>
        <w:r w:rsidR="00534402" w:rsidRPr="00422029">
          <w:rPr>
            <w:rStyle w:val="af4"/>
            <w:noProof/>
          </w:rPr>
          <w:t>ПЛАНИРУЕМЫЕ РЕЗУЛЬТАТЫ РЕАЛИЗАЦИИ ПРОЕКТОВ КИП</w:t>
        </w:r>
        <w:r w:rsidR="00534402">
          <w:rPr>
            <w:noProof/>
            <w:webHidden/>
          </w:rPr>
          <w:tab/>
        </w:r>
        <w:r>
          <w:rPr>
            <w:noProof/>
            <w:webHidden/>
          </w:rPr>
          <w:fldChar w:fldCharType="begin"/>
        </w:r>
        <w:r w:rsidR="00534402">
          <w:rPr>
            <w:noProof/>
            <w:webHidden/>
          </w:rPr>
          <w:instrText xml:space="preserve"> PAGEREF _Toc373511871 \h </w:instrText>
        </w:r>
        <w:r>
          <w:rPr>
            <w:noProof/>
            <w:webHidden/>
          </w:rPr>
        </w:r>
        <w:r>
          <w:rPr>
            <w:noProof/>
            <w:webHidden/>
          </w:rPr>
          <w:fldChar w:fldCharType="separate"/>
        </w:r>
        <w:r w:rsidR="00C13710">
          <w:rPr>
            <w:noProof/>
            <w:webHidden/>
          </w:rPr>
          <w:t>137</w:t>
        </w:r>
        <w:r>
          <w:rPr>
            <w:noProof/>
            <w:webHidden/>
          </w:rPr>
          <w:fldChar w:fldCharType="end"/>
        </w:r>
      </w:hyperlink>
    </w:p>
    <w:p w:rsidR="00390A67" w:rsidRPr="00933FBD" w:rsidRDefault="003B2967" w:rsidP="00CB6513">
      <w:pPr>
        <w:spacing w:line="240" w:lineRule="auto"/>
      </w:pPr>
      <w:r w:rsidRPr="00933FBD">
        <w:fldChar w:fldCharType="end"/>
      </w:r>
    </w:p>
    <w:p w:rsidR="00390A67" w:rsidRPr="00933FBD" w:rsidRDefault="00390A67" w:rsidP="00CB6513">
      <w:pPr>
        <w:spacing w:line="240" w:lineRule="auto"/>
        <w:rPr>
          <w:b/>
          <w:bCs/>
          <w:sz w:val="22"/>
          <w:szCs w:val="22"/>
        </w:rPr>
      </w:pPr>
      <w:r w:rsidRPr="00933FBD">
        <w:rPr>
          <w:b/>
          <w:bCs/>
          <w:sz w:val="22"/>
          <w:szCs w:val="22"/>
        </w:rPr>
        <w:t>Приложение № 1</w:t>
      </w:r>
    </w:p>
    <w:p w:rsidR="00390A67" w:rsidRPr="00933FBD" w:rsidRDefault="00390A67" w:rsidP="00CB6513">
      <w:pPr>
        <w:spacing w:line="240" w:lineRule="auto"/>
        <w:rPr>
          <w:b/>
          <w:bCs/>
          <w:sz w:val="22"/>
          <w:szCs w:val="22"/>
        </w:rPr>
      </w:pPr>
      <w:r w:rsidRPr="00933FBD">
        <w:rPr>
          <w:b/>
          <w:bCs/>
          <w:sz w:val="22"/>
          <w:szCs w:val="22"/>
        </w:rPr>
        <w:t>Приложение № 2</w:t>
      </w:r>
    </w:p>
    <w:p w:rsidR="00390A67" w:rsidRPr="00933FBD" w:rsidRDefault="00390A67" w:rsidP="00CB6513">
      <w:pPr>
        <w:spacing w:line="240" w:lineRule="auto"/>
        <w:rPr>
          <w:b/>
          <w:bCs/>
          <w:sz w:val="22"/>
          <w:szCs w:val="22"/>
        </w:rPr>
      </w:pPr>
      <w:r w:rsidRPr="00933FBD">
        <w:rPr>
          <w:b/>
          <w:bCs/>
          <w:sz w:val="22"/>
          <w:szCs w:val="22"/>
        </w:rPr>
        <w:t>Приложение № 3</w:t>
      </w:r>
    </w:p>
    <w:p w:rsidR="00390A67" w:rsidRPr="00933FBD" w:rsidRDefault="00390A67" w:rsidP="00CB6513">
      <w:pPr>
        <w:spacing w:line="240" w:lineRule="auto"/>
        <w:rPr>
          <w:b/>
          <w:bCs/>
          <w:sz w:val="22"/>
          <w:szCs w:val="22"/>
        </w:rPr>
      </w:pPr>
      <w:r w:rsidRPr="00933FBD">
        <w:rPr>
          <w:b/>
          <w:bCs/>
          <w:sz w:val="22"/>
          <w:szCs w:val="22"/>
        </w:rPr>
        <w:t>Приложение № 4</w:t>
      </w:r>
    </w:p>
    <w:p w:rsidR="00316B56" w:rsidRDefault="00316B56" w:rsidP="00CB6513">
      <w:pPr>
        <w:spacing w:line="240" w:lineRule="auto"/>
        <w:rPr>
          <w:b/>
          <w:bCs/>
          <w:sz w:val="22"/>
          <w:szCs w:val="22"/>
        </w:rPr>
      </w:pPr>
    </w:p>
    <w:p w:rsidR="00CC7771" w:rsidRDefault="00CC7771" w:rsidP="00CB6513">
      <w:pPr>
        <w:spacing w:line="240" w:lineRule="auto"/>
        <w:rPr>
          <w:b/>
          <w:bCs/>
          <w:sz w:val="22"/>
          <w:szCs w:val="22"/>
        </w:rPr>
      </w:pPr>
    </w:p>
    <w:p w:rsidR="000334A3" w:rsidRDefault="000334A3" w:rsidP="00CB6513">
      <w:pPr>
        <w:spacing w:line="240" w:lineRule="auto"/>
        <w:rPr>
          <w:b/>
          <w:bCs/>
          <w:sz w:val="22"/>
          <w:szCs w:val="22"/>
        </w:rPr>
      </w:pPr>
    </w:p>
    <w:p w:rsidR="004A7BBA" w:rsidRDefault="004A7BBA" w:rsidP="00CB6513">
      <w:pPr>
        <w:spacing w:line="240" w:lineRule="auto"/>
        <w:rPr>
          <w:b/>
          <w:bCs/>
          <w:sz w:val="22"/>
          <w:szCs w:val="22"/>
        </w:rPr>
      </w:pPr>
    </w:p>
    <w:p w:rsidR="00263841" w:rsidRDefault="00263841" w:rsidP="00CB6513">
      <w:pPr>
        <w:spacing w:line="240" w:lineRule="auto"/>
        <w:rPr>
          <w:b/>
          <w:bCs/>
          <w:sz w:val="22"/>
          <w:szCs w:val="22"/>
        </w:rPr>
      </w:pPr>
    </w:p>
    <w:p w:rsidR="00263841" w:rsidRDefault="00263841" w:rsidP="00CB6513">
      <w:pPr>
        <w:spacing w:line="240" w:lineRule="auto"/>
        <w:rPr>
          <w:b/>
          <w:bCs/>
          <w:sz w:val="22"/>
          <w:szCs w:val="22"/>
        </w:rPr>
      </w:pPr>
    </w:p>
    <w:p w:rsidR="00263841" w:rsidRDefault="00263841" w:rsidP="00CB6513">
      <w:pPr>
        <w:spacing w:line="240" w:lineRule="auto"/>
        <w:rPr>
          <w:b/>
          <w:bCs/>
          <w:sz w:val="22"/>
          <w:szCs w:val="22"/>
        </w:rPr>
      </w:pPr>
    </w:p>
    <w:p w:rsidR="00CC7771" w:rsidRDefault="00CC7771" w:rsidP="00CB6513">
      <w:pPr>
        <w:spacing w:line="240" w:lineRule="auto"/>
        <w:rPr>
          <w:b/>
          <w:bCs/>
          <w:sz w:val="22"/>
          <w:szCs w:val="22"/>
        </w:rPr>
      </w:pPr>
    </w:p>
    <w:p w:rsidR="009F7346" w:rsidRDefault="009F7346" w:rsidP="00CB6513">
      <w:pPr>
        <w:spacing w:line="240" w:lineRule="auto"/>
        <w:rPr>
          <w:b/>
          <w:bCs/>
          <w:sz w:val="22"/>
          <w:szCs w:val="22"/>
        </w:rPr>
      </w:pPr>
    </w:p>
    <w:p w:rsidR="009F7346" w:rsidRDefault="009F7346" w:rsidP="00CB6513">
      <w:pPr>
        <w:spacing w:line="240" w:lineRule="auto"/>
        <w:rPr>
          <w:b/>
          <w:bCs/>
          <w:sz w:val="22"/>
          <w:szCs w:val="22"/>
        </w:rPr>
      </w:pPr>
    </w:p>
    <w:p w:rsidR="009F7346" w:rsidRDefault="009F7346" w:rsidP="00CB6513">
      <w:pPr>
        <w:spacing w:line="240" w:lineRule="auto"/>
        <w:rPr>
          <w:b/>
          <w:bCs/>
          <w:sz w:val="22"/>
          <w:szCs w:val="22"/>
        </w:rPr>
      </w:pPr>
    </w:p>
    <w:p w:rsidR="00316B56" w:rsidRPr="00933FBD" w:rsidRDefault="00316B56" w:rsidP="00CB6513">
      <w:pPr>
        <w:spacing w:line="240" w:lineRule="auto"/>
        <w:rPr>
          <w:sz w:val="26"/>
          <w:szCs w:val="26"/>
        </w:rPr>
      </w:pPr>
    </w:p>
    <w:p w:rsidR="00390A67" w:rsidRPr="00933FBD" w:rsidRDefault="00390A67" w:rsidP="00975130">
      <w:pPr>
        <w:pStyle w:val="10"/>
        <w:numPr>
          <w:ilvl w:val="0"/>
          <w:numId w:val="16"/>
        </w:numPr>
      </w:pPr>
      <w:bookmarkStart w:id="6" w:name="_Toc262724149"/>
      <w:bookmarkStart w:id="7" w:name="_Toc262724806"/>
      <w:bookmarkStart w:id="8" w:name="_Toc262724879"/>
      <w:bookmarkStart w:id="9" w:name="_Toc262725327"/>
      <w:bookmarkStart w:id="10" w:name="_Toc264449404"/>
      <w:bookmarkStart w:id="11" w:name="_Toc265509777"/>
      <w:bookmarkStart w:id="12" w:name="_Toc166553020"/>
      <w:bookmarkStart w:id="13" w:name="_Toc167156946"/>
      <w:bookmarkStart w:id="14" w:name="_Toc373511845"/>
      <w:r w:rsidRPr="00933FBD">
        <w:lastRenderedPageBreak/>
        <w:t>Паспорт комплексного ИНВЕСТИЦИОННОГО плана модернизации моногорода Анжеро-Судженска</w:t>
      </w:r>
      <w:bookmarkEnd w:id="6"/>
      <w:bookmarkEnd w:id="7"/>
      <w:bookmarkEnd w:id="8"/>
      <w:bookmarkEnd w:id="9"/>
      <w:bookmarkEnd w:id="10"/>
      <w:bookmarkEnd w:id="11"/>
      <w:bookmarkEnd w:id="12"/>
      <w:bookmarkEnd w:id="13"/>
      <w:bookmarkEnd w:id="14"/>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3473"/>
        <w:gridCol w:w="3473"/>
      </w:tblGrid>
      <w:tr w:rsidR="007718CE" w:rsidRPr="00933FBD" w:rsidTr="00263841">
        <w:trPr>
          <w:trHeight w:val="20"/>
          <w:jc w:val="center"/>
        </w:trPr>
        <w:tc>
          <w:tcPr>
            <w:tcW w:w="3085" w:type="dxa"/>
            <w:vAlign w:val="center"/>
          </w:tcPr>
          <w:p w:rsidR="007718CE" w:rsidRPr="00933FBD" w:rsidRDefault="007718CE" w:rsidP="00263841">
            <w:pPr>
              <w:spacing w:line="240" w:lineRule="auto"/>
              <w:jc w:val="center"/>
              <w:rPr>
                <w:sz w:val="28"/>
                <w:szCs w:val="28"/>
              </w:rPr>
            </w:pPr>
            <w:r>
              <w:rPr>
                <w:sz w:val="28"/>
                <w:szCs w:val="28"/>
              </w:rPr>
              <w:t>Наименование</w:t>
            </w:r>
          </w:p>
        </w:tc>
        <w:tc>
          <w:tcPr>
            <w:tcW w:w="6946" w:type="dxa"/>
            <w:gridSpan w:val="2"/>
          </w:tcPr>
          <w:p w:rsidR="007718CE" w:rsidRPr="00933FBD" w:rsidRDefault="007718CE" w:rsidP="007718CE">
            <w:pPr>
              <w:spacing w:line="240" w:lineRule="auto"/>
              <w:ind w:firstLine="41"/>
              <w:rPr>
                <w:sz w:val="24"/>
                <w:szCs w:val="24"/>
              </w:rPr>
            </w:pPr>
            <w:r w:rsidRPr="007718CE">
              <w:rPr>
                <w:sz w:val="28"/>
                <w:szCs w:val="28"/>
              </w:rPr>
              <w:t xml:space="preserve">Комплексный инвестиционный план </w:t>
            </w:r>
            <w:r w:rsidR="007F2BBC">
              <w:rPr>
                <w:sz w:val="28"/>
                <w:szCs w:val="28"/>
              </w:rPr>
              <w:t xml:space="preserve">модернизации </w:t>
            </w:r>
            <w:r w:rsidRPr="007718CE">
              <w:rPr>
                <w:sz w:val="28"/>
                <w:szCs w:val="28"/>
              </w:rPr>
              <w:t>моногорода Анжеро-Судженска</w:t>
            </w:r>
            <w:r>
              <w:rPr>
                <w:sz w:val="28"/>
                <w:szCs w:val="28"/>
              </w:rPr>
              <w:t xml:space="preserve"> (дале</w:t>
            </w:r>
            <w:proofErr w:type="gramStart"/>
            <w:r>
              <w:rPr>
                <w:sz w:val="28"/>
                <w:szCs w:val="28"/>
              </w:rPr>
              <w:t>е-</w:t>
            </w:r>
            <w:proofErr w:type="gramEnd"/>
            <w:r>
              <w:rPr>
                <w:sz w:val="28"/>
                <w:szCs w:val="28"/>
              </w:rPr>
              <w:t xml:space="preserve"> КИП)</w:t>
            </w:r>
          </w:p>
        </w:tc>
      </w:tr>
      <w:tr w:rsidR="007718CE" w:rsidRPr="00933FBD">
        <w:trPr>
          <w:trHeight w:val="20"/>
          <w:jc w:val="center"/>
        </w:trPr>
        <w:tc>
          <w:tcPr>
            <w:tcW w:w="3085" w:type="dxa"/>
          </w:tcPr>
          <w:p w:rsidR="007718CE" w:rsidRPr="00933FBD" w:rsidRDefault="007718CE" w:rsidP="00A84400">
            <w:pPr>
              <w:spacing w:line="240" w:lineRule="auto"/>
              <w:jc w:val="center"/>
              <w:rPr>
                <w:sz w:val="28"/>
                <w:szCs w:val="28"/>
              </w:rPr>
            </w:pPr>
            <w:r w:rsidRPr="00933FBD">
              <w:rPr>
                <w:sz w:val="28"/>
                <w:szCs w:val="28"/>
              </w:rPr>
              <w:t>Основные разработчики плана</w:t>
            </w:r>
          </w:p>
        </w:tc>
        <w:tc>
          <w:tcPr>
            <w:tcW w:w="6946" w:type="dxa"/>
            <w:gridSpan w:val="2"/>
          </w:tcPr>
          <w:p w:rsidR="007718CE" w:rsidRPr="00933FBD" w:rsidRDefault="007718CE" w:rsidP="00A84400">
            <w:pPr>
              <w:spacing w:line="240" w:lineRule="auto"/>
              <w:ind w:firstLine="41"/>
              <w:rPr>
                <w:sz w:val="24"/>
                <w:szCs w:val="24"/>
              </w:rPr>
            </w:pPr>
            <w:r w:rsidRPr="00933FBD">
              <w:rPr>
                <w:sz w:val="28"/>
                <w:szCs w:val="28"/>
              </w:rPr>
              <w:t xml:space="preserve">Администрация </w:t>
            </w:r>
            <w:r w:rsidR="00A84400">
              <w:rPr>
                <w:sz w:val="28"/>
                <w:szCs w:val="28"/>
              </w:rPr>
              <w:t xml:space="preserve">Анжеро-Судженского </w:t>
            </w:r>
            <w:r w:rsidR="00A84400" w:rsidRPr="00933FBD">
              <w:rPr>
                <w:sz w:val="28"/>
                <w:szCs w:val="28"/>
              </w:rPr>
              <w:t>город</w:t>
            </w:r>
            <w:r w:rsidR="00A84400">
              <w:rPr>
                <w:sz w:val="28"/>
                <w:szCs w:val="28"/>
              </w:rPr>
              <w:t>ского округа</w:t>
            </w:r>
            <w:r>
              <w:rPr>
                <w:sz w:val="28"/>
                <w:szCs w:val="28"/>
              </w:rPr>
              <w:t>, А</w:t>
            </w:r>
            <w:r w:rsidRPr="00933FBD">
              <w:rPr>
                <w:sz w:val="28"/>
                <w:szCs w:val="28"/>
              </w:rPr>
              <w:t>дминистрация Кемеровской области</w:t>
            </w:r>
          </w:p>
        </w:tc>
      </w:tr>
      <w:tr w:rsidR="007718CE" w:rsidRPr="00933FBD" w:rsidTr="00263841">
        <w:trPr>
          <w:trHeight w:val="20"/>
          <w:jc w:val="center"/>
        </w:trPr>
        <w:tc>
          <w:tcPr>
            <w:tcW w:w="3085" w:type="dxa"/>
            <w:vAlign w:val="center"/>
          </w:tcPr>
          <w:p w:rsidR="007718CE" w:rsidRPr="00933FBD" w:rsidRDefault="007718CE" w:rsidP="00263841">
            <w:pPr>
              <w:spacing w:line="240" w:lineRule="auto"/>
              <w:jc w:val="center"/>
              <w:rPr>
                <w:sz w:val="28"/>
                <w:szCs w:val="28"/>
              </w:rPr>
            </w:pPr>
            <w:r w:rsidRPr="00933FBD">
              <w:rPr>
                <w:sz w:val="28"/>
                <w:szCs w:val="28"/>
              </w:rPr>
              <w:t>Цели и задачи  плана</w:t>
            </w:r>
          </w:p>
        </w:tc>
        <w:tc>
          <w:tcPr>
            <w:tcW w:w="6946" w:type="dxa"/>
            <w:gridSpan w:val="2"/>
          </w:tcPr>
          <w:p w:rsidR="007718CE" w:rsidRPr="00933FBD" w:rsidRDefault="007718CE" w:rsidP="00686E59">
            <w:pPr>
              <w:spacing w:line="240" w:lineRule="auto"/>
              <w:jc w:val="both"/>
              <w:rPr>
                <w:sz w:val="28"/>
                <w:szCs w:val="28"/>
              </w:rPr>
            </w:pPr>
            <w:r w:rsidRPr="00933FBD">
              <w:rPr>
                <w:sz w:val="28"/>
                <w:szCs w:val="28"/>
              </w:rPr>
              <w:t xml:space="preserve">Главная </w:t>
            </w:r>
            <w:proofErr w:type="spellStart"/>
            <w:r w:rsidRPr="00933FBD">
              <w:rPr>
                <w:sz w:val="28"/>
                <w:szCs w:val="28"/>
              </w:rPr>
              <w:t>це</w:t>
            </w:r>
            <w:r w:rsidRPr="00DC2C02">
              <w:rPr>
                <w:sz w:val="28"/>
                <w:szCs w:val="28"/>
              </w:rPr>
              <w:t>л</w:t>
            </w:r>
            <w:r w:rsidRPr="00DC2C02">
              <w:rPr>
                <w:bCs/>
                <w:sz w:val="28"/>
                <w:szCs w:val="28"/>
              </w:rPr>
              <w:t>ь</w:t>
            </w:r>
            <w:r w:rsidRPr="00933FBD">
              <w:rPr>
                <w:sz w:val="28"/>
                <w:szCs w:val="28"/>
              </w:rPr>
              <w:t>экономического</w:t>
            </w:r>
            <w:proofErr w:type="spellEnd"/>
            <w:r w:rsidRPr="00933FBD">
              <w:rPr>
                <w:sz w:val="28"/>
                <w:szCs w:val="28"/>
              </w:rPr>
              <w:t xml:space="preserve"> развития </w:t>
            </w:r>
            <w:r w:rsidR="00A84400">
              <w:rPr>
                <w:sz w:val="28"/>
                <w:szCs w:val="28"/>
              </w:rPr>
              <w:t xml:space="preserve">Анжеро-Судженского </w:t>
            </w:r>
            <w:r w:rsidR="00A84400" w:rsidRPr="00933FBD">
              <w:rPr>
                <w:sz w:val="28"/>
                <w:szCs w:val="28"/>
              </w:rPr>
              <w:t>город</w:t>
            </w:r>
            <w:r w:rsidR="00A84400">
              <w:rPr>
                <w:sz w:val="28"/>
                <w:szCs w:val="28"/>
              </w:rPr>
              <w:t xml:space="preserve">ского округа </w:t>
            </w:r>
            <w:r>
              <w:rPr>
                <w:sz w:val="28"/>
                <w:szCs w:val="28"/>
              </w:rPr>
              <w:t xml:space="preserve"> (дале</w:t>
            </w:r>
            <w:proofErr w:type="gramStart"/>
            <w:r>
              <w:rPr>
                <w:sz w:val="28"/>
                <w:szCs w:val="28"/>
              </w:rPr>
              <w:t>е-</w:t>
            </w:r>
            <w:proofErr w:type="gramEnd"/>
            <w:r>
              <w:rPr>
                <w:sz w:val="28"/>
                <w:szCs w:val="28"/>
              </w:rPr>
              <w:t xml:space="preserve"> моногорода </w:t>
            </w:r>
            <w:r w:rsidRPr="00933FBD">
              <w:rPr>
                <w:sz w:val="28"/>
                <w:szCs w:val="28"/>
              </w:rPr>
              <w:t>Анжеро-Судженск</w:t>
            </w:r>
            <w:r>
              <w:rPr>
                <w:sz w:val="28"/>
                <w:szCs w:val="28"/>
              </w:rPr>
              <w:t>а)</w:t>
            </w:r>
            <w:r w:rsidRPr="00933FBD">
              <w:rPr>
                <w:sz w:val="28"/>
                <w:szCs w:val="28"/>
              </w:rPr>
              <w:t xml:space="preserve"> состоит в создании условий для развития эффективной экономики, которое позволит обеспечить рост реальных доходов населения и городского бюджета </w:t>
            </w:r>
          </w:p>
          <w:p w:rsidR="007718CE" w:rsidRPr="00933FBD" w:rsidRDefault="007718CE" w:rsidP="00686E59">
            <w:pPr>
              <w:pStyle w:val="Default"/>
              <w:spacing w:line="240" w:lineRule="auto"/>
              <w:jc w:val="both"/>
              <w:rPr>
                <w:color w:val="auto"/>
                <w:sz w:val="28"/>
                <w:szCs w:val="28"/>
              </w:rPr>
            </w:pPr>
            <w:r w:rsidRPr="00933FBD">
              <w:rPr>
                <w:color w:val="auto"/>
                <w:sz w:val="28"/>
                <w:szCs w:val="28"/>
              </w:rPr>
              <w:t xml:space="preserve">Путями достижения главной цели </w:t>
            </w:r>
            <w:r w:rsidR="00A84400">
              <w:rPr>
                <w:color w:val="auto"/>
                <w:sz w:val="28"/>
                <w:szCs w:val="28"/>
              </w:rPr>
              <w:t>м</w:t>
            </w:r>
            <w:r w:rsidR="00A84400">
              <w:rPr>
                <w:sz w:val="28"/>
                <w:szCs w:val="28"/>
              </w:rPr>
              <w:t xml:space="preserve">оногорода Анжеро-Судженского </w:t>
            </w:r>
            <w:r w:rsidRPr="00933FBD">
              <w:rPr>
                <w:color w:val="auto"/>
                <w:sz w:val="28"/>
                <w:szCs w:val="28"/>
              </w:rPr>
              <w:t xml:space="preserve"> должны стать следующие три стратегических направлений развития:  </w:t>
            </w:r>
          </w:p>
          <w:p w:rsidR="007718CE" w:rsidRPr="00933FBD" w:rsidRDefault="007718CE" w:rsidP="00686E59">
            <w:pPr>
              <w:autoSpaceDE w:val="0"/>
              <w:autoSpaceDN w:val="0"/>
              <w:adjustRightInd w:val="0"/>
              <w:spacing w:line="240" w:lineRule="auto"/>
              <w:ind w:hanging="19"/>
              <w:jc w:val="both"/>
              <w:rPr>
                <w:b/>
                <w:bCs/>
                <w:sz w:val="28"/>
                <w:szCs w:val="28"/>
              </w:rPr>
            </w:pPr>
            <w:r w:rsidRPr="00933FBD">
              <w:rPr>
                <w:b/>
                <w:bCs/>
                <w:sz w:val="28"/>
                <w:szCs w:val="28"/>
              </w:rPr>
              <w:t>1. Обеспечение устойчивого развития на основе диверсификации экономики, развития новых, в том числе инновационных производств;</w:t>
            </w:r>
          </w:p>
          <w:p w:rsidR="007718CE" w:rsidRPr="00DC2C02" w:rsidRDefault="007718CE" w:rsidP="00686E59">
            <w:pPr>
              <w:autoSpaceDE w:val="0"/>
              <w:autoSpaceDN w:val="0"/>
              <w:adjustRightInd w:val="0"/>
              <w:spacing w:line="240" w:lineRule="auto"/>
              <w:ind w:hanging="19"/>
              <w:jc w:val="both"/>
              <w:rPr>
                <w:b/>
                <w:bCs/>
                <w:sz w:val="28"/>
                <w:szCs w:val="28"/>
              </w:rPr>
            </w:pPr>
            <w:r w:rsidRPr="00933FBD">
              <w:rPr>
                <w:b/>
                <w:bCs/>
                <w:sz w:val="28"/>
                <w:szCs w:val="28"/>
              </w:rPr>
              <w:t xml:space="preserve">2. Формирование и развитие инфраструктуры  </w:t>
            </w:r>
            <w:r w:rsidR="00A84400">
              <w:rPr>
                <w:b/>
                <w:bCs/>
                <w:sz w:val="28"/>
                <w:szCs w:val="28"/>
              </w:rPr>
              <w:t>м</w:t>
            </w:r>
            <w:r w:rsidR="00A84400">
              <w:rPr>
                <w:b/>
                <w:sz w:val="28"/>
                <w:szCs w:val="28"/>
              </w:rPr>
              <w:t>оногорода Анжеро-Судженск</w:t>
            </w:r>
            <w:r w:rsidRPr="00DC2C02">
              <w:rPr>
                <w:b/>
                <w:bCs/>
                <w:sz w:val="28"/>
                <w:szCs w:val="28"/>
              </w:rPr>
              <w:t>;</w:t>
            </w:r>
          </w:p>
          <w:p w:rsidR="007718CE" w:rsidRPr="00933FBD" w:rsidRDefault="007718CE" w:rsidP="00686E59">
            <w:pPr>
              <w:autoSpaceDE w:val="0"/>
              <w:autoSpaceDN w:val="0"/>
              <w:adjustRightInd w:val="0"/>
              <w:spacing w:line="240" w:lineRule="auto"/>
              <w:ind w:hanging="19"/>
              <w:jc w:val="both"/>
              <w:rPr>
                <w:b/>
                <w:bCs/>
                <w:sz w:val="28"/>
                <w:szCs w:val="28"/>
              </w:rPr>
            </w:pPr>
            <w:r w:rsidRPr="00933FBD">
              <w:rPr>
                <w:b/>
                <w:bCs/>
                <w:sz w:val="28"/>
                <w:szCs w:val="28"/>
              </w:rPr>
              <w:t>3. Повышение уровня и качества жизни населения.</w:t>
            </w:r>
          </w:p>
          <w:p w:rsidR="007718CE" w:rsidRPr="00933FBD" w:rsidRDefault="007718CE" w:rsidP="00686E59">
            <w:pPr>
              <w:spacing w:line="240" w:lineRule="auto"/>
              <w:ind w:firstLine="690"/>
              <w:jc w:val="both"/>
              <w:rPr>
                <w:sz w:val="28"/>
                <w:szCs w:val="28"/>
              </w:rPr>
            </w:pPr>
            <w:r w:rsidRPr="00933FBD">
              <w:rPr>
                <w:sz w:val="28"/>
                <w:szCs w:val="28"/>
              </w:rPr>
              <w:t xml:space="preserve">Для достижения </w:t>
            </w:r>
            <w:r w:rsidRPr="00933FBD">
              <w:rPr>
                <w:b/>
                <w:bCs/>
                <w:sz w:val="28"/>
                <w:szCs w:val="28"/>
              </w:rPr>
              <w:t>первого стратегического направления</w:t>
            </w:r>
            <w:proofErr w:type="gramStart"/>
            <w:r w:rsidRPr="00933FBD">
              <w:rPr>
                <w:sz w:val="28"/>
                <w:szCs w:val="28"/>
              </w:rPr>
              <w:t>«О</w:t>
            </w:r>
            <w:proofErr w:type="gramEnd"/>
            <w:r w:rsidRPr="00933FBD">
              <w:rPr>
                <w:sz w:val="28"/>
                <w:szCs w:val="28"/>
              </w:rPr>
              <w:t>беспечение устойчивого развития на основе диверсификации экономики» предполагается решение следующих задач:</w:t>
            </w:r>
          </w:p>
          <w:p w:rsidR="007718CE" w:rsidRPr="00933FBD" w:rsidRDefault="007718CE" w:rsidP="00686E59">
            <w:pPr>
              <w:spacing w:line="240" w:lineRule="auto"/>
              <w:jc w:val="both"/>
              <w:rPr>
                <w:sz w:val="28"/>
                <w:szCs w:val="28"/>
              </w:rPr>
            </w:pPr>
            <w:r w:rsidRPr="00933FBD">
              <w:rPr>
                <w:sz w:val="28"/>
                <w:szCs w:val="28"/>
              </w:rPr>
              <w:t xml:space="preserve">1. Использование конкурентных преимуществ </w:t>
            </w:r>
            <w:r w:rsidR="00A84400">
              <w:rPr>
                <w:sz w:val="28"/>
                <w:szCs w:val="28"/>
              </w:rPr>
              <w:t xml:space="preserve">моногорода Анжеро-Судженска </w:t>
            </w:r>
            <w:r w:rsidRPr="00933FBD">
              <w:rPr>
                <w:sz w:val="28"/>
                <w:szCs w:val="28"/>
              </w:rPr>
              <w:t xml:space="preserve"> в деле развития действующих производств и создании новых с высокой добавленной стоимостью;</w:t>
            </w:r>
          </w:p>
          <w:p w:rsidR="007718CE" w:rsidRPr="00933FBD" w:rsidRDefault="007718CE" w:rsidP="00686E59">
            <w:pPr>
              <w:spacing w:line="240" w:lineRule="auto"/>
              <w:jc w:val="both"/>
              <w:rPr>
                <w:sz w:val="28"/>
                <w:szCs w:val="28"/>
              </w:rPr>
            </w:pPr>
            <w:r w:rsidRPr="00933FBD">
              <w:rPr>
                <w:sz w:val="28"/>
                <w:szCs w:val="28"/>
              </w:rPr>
              <w:t>2. Развитие производств</w:t>
            </w:r>
            <w:r>
              <w:rPr>
                <w:sz w:val="28"/>
                <w:szCs w:val="28"/>
              </w:rPr>
              <w:t xml:space="preserve"> нефтепереработки и </w:t>
            </w:r>
            <w:r w:rsidRPr="00933FBD">
              <w:rPr>
                <w:sz w:val="28"/>
                <w:szCs w:val="28"/>
              </w:rPr>
              <w:t xml:space="preserve"> строительных материалов (стекла, кирпича);</w:t>
            </w:r>
          </w:p>
          <w:p w:rsidR="007718CE" w:rsidRPr="00933FBD" w:rsidRDefault="007718CE" w:rsidP="00686E59">
            <w:pPr>
              <w:spacing w:line="240" w:lineRule="auto"/>
              <w:jc w:val="both"/>
              <w:rPr>
                <w:sz w:val="28"/>
                <w:szCs w:val="28"/>
              </w:rPr>
            </w:pPr>
            <w:r w:rsidRPr="00933FBD">
              <w:rPr>
                <w:sz w:val="28"/>
                <w:szCs w:val="28"/>
              </w:rPr>
              <w:t>3. Модернизация профильной отрасли;</w:t>
            </w:r>
          </w:p>
          <w:p w:rsidR="007718CE" w:rsidRPr="00933FBD" w:rsidRDefault="007718CE" w:rsidP="00686E59">
            <w:pPr>
              <w:spacing w:line="240" w:lineRule="auto"/>
              <w:jc w:val="both"/>
              <w:rPr>
                <w:sz w:val="28"/>
                <w:szCs w:val="28"/>
              </w:rPr>
            </w:pPr>
            <w:r w:rsidRPr="00933FBD">
              <w:rPr>
                <w:sz w:val="28"/>
                <w:szCs w:val="28"/>
              </w:rPr>
              <w:t>4. Развитие малого бизнеса.</w:t>
            </w:r>
          </w:p>
          <w:p w:rsidR="007718CE" w:rsidRPr="00933FBD" w:rsidRDefault="007718CE" w:rsidP="00686E59">
            <w:pPr>
              <w:spacing w:line="240" w:lineRule="auto"/>
              <w:ind w:firstLine="690"/>
              <w:jc w:val="both"/>
              <w:rPr>
                <w:sz w:val="28"/>
                <w:szCs w:val="28"/>
              </w:rPr>
            </w:pPr>
            <w:r w:rsidRPr="00933FBD">
              <w:rPr>
                <w:sz w:val="28"/>
                <w:szCs w:val="28"/>
              </w:rPr>
              <w:t xml:space="preserve">Для достижения </w:t>
            </w:r>
            <w:r w:rsidRPr="00933FBD">
              <w:rPr>
                <w:b/>
                <w:bCs/>
                <w:sz w:val="28"/>
                <w:szCs w:val="28"/>
              </w:rPr>
              <w:t>второго стратегического направления</w:t>
            </w:r>
            <w:proofErr w:type="gramStart"/>
            <w:r w:rsidRPr="00933FBD">
              <w:rPr>
                <w:sz w:val="28"/>
                <w:szCs w:val="28"/>
              </w:rPr>
              <w:t>«Ф</w:t>
            </w:r>
            <w:proofErr w:type="gramEnd"/>
            <w:r w:rsidRPr="00933FBD">
              <w:rPr>
                <w:sz w:val="28"/>
                <w:szCs w:val="28"/>
              </w:rPr>
              <w:t xml:space="preserve">ормирование и развитие инфраструктуры </w:t>
            </w:r>
            <w:r w:rsidR="00A84400">
              <w:rPr>
                <w:sz w:val="28"/>
                <w:szCs w:val="28"/>
              </w:rPr>
              <w:t>моногорода Анжеро-Судженска</w:t>
            </w:r>
            <w:r>
              <w:rPr>
                <w:sz w:val="28"/>
                <w:szCs w:val="28"/>
              </w:rPr>
              <w:t>»</w:t>
            </w:r>
            <w:r w:rsidRPr="00933FBD">
              <w:rPr>
                <w:sz w:val="28"/>
                <w:szCs w:val="28"/>
              </w:rPr>
              <w:t xml:space="preserve"> предполагается решение следующих задач: </w:t>
            </w:r>
          </w:p>
          <w:p w:rsidR="007718CE" w:rsidRPr="00933FBD" w:rsidRDefault="007718CE" w:rsidP="00686E59">
            <w:pPr>
              <w:spacing w:line="240" w:lineRule="auto"/>
              <w:jc w:val="both"/>
              <w:rPr>
                <w:sz w:val="28"/>
                <w:szCs w:val="28"/>
              </w:rPr>
            </w:pPr>
            <w:r w:rsidRPr="00933FBD">
              <w:rPr>
                <w:sz w:val="28"/>
                <w:szCs w:val="28"/>
              </w:rPr>
              <w:t xml:space="preserve">1. Строительство жилья, объектов социальной инфраструктуры, дорог. </w:t>
            </w:r>
          </w:p>
          <w:p w:rsidR="007718CE" w:rsidRPr="00933FBD" w:rsidRDefault="007718CE" w:rsidP="00686E59">
            <w:pPr>
              <w:spacing w:line="240" w:lineRule="auto"/>
              <w:jc w:val="both"/>
              <w:rPr>
                <w:sz w:val="28"/>
                <w:szCs w:val="28"/>
              </w:rPr>
            </w:pPr>
            <w:r w:rsidRPr="00933FBD">
              <w:rPr>
                <w:sz w:val="28"/>
                <w:szCs w:val="28"/>
              </w:rPr>
              <w:t>2. Строительство коммунальной инфраструктуры.</w:t>
            </w:r>
          </w:p>
          <w:p w:rsidR="007718CE" w:rsidRPr="00933FBD" w:rsidRDefault="007718CE" w:rsidP="00686E59">
            <w:pPr>
              <w:spacing w:line="240" w:lineRule="auto"/>
              <w:ind w:firstLine="690"/>
              <w:jc w:val="both"/>
              <w:rPr>
                <w:sz w:val="28"/>
                <w:szCs w:val="28"/>
              </w:rPr>
            </w:pPr>
            <w:r w:rsidRPr="00933FBD">
              <w:rPr>
                <w:sz w:val="28"/>
                <w:szCs w:val="28"/>
              </w:rPr>
              <w:t xml:space="preserve">Для достижения </w:t>
            </w:r>
            <w:r w:rsidRPr="00933FBD">
              <w:rPr>
                <w:b/>
                <w:bCs/>
                <w:sz w:val="28"/>
                <w:szCs w:val="28"/>
              </w:rPr>
              <w:t>третьего стратегического направления</w:t>
            </w:r>
            <w:proofErr w:type="gramStart"/>
            <w:r w:rsidRPr="00933FBD">
              <w:rPr>
                <w:sz w:val="28"/>
                <w:szCs w:val="28"/>
              </w:rPr>
              <w:t>«П</w:t>
            </w:r>
            <w:proofErr w:type="gramEnd"/>
            <w:r w:rsidRPr="00933FBD">
              <w:rPr>
                <w:sz w:val="28"/>
                <w:szCs w:val="28"/>
              </w:rPr>
              <w:t>овышение уровня и качества жизни населения» предполагается решение следующих задач:</w:t>
            </w:r>
          </w:p>
          <w:p w:rsidR="007718CE" w:rsidRPr="00933FBD" w:rsidRDefault="007718CE" w:rsidP="00686E59">
            <w:pPr>
              <w:spacing w:line="240" w:lineRule="auto"/>
              <w:jc w:val="both"/>
              <w:rPr>
                <w:sz w:val="28"/>
                <w:szCs w:val="28"/>
              </w:rPr>
            </w:pPr>
            <w:r w:rsidRPr="00933FBD">
              <w:rPr>
                <w:sz w:val="28"/>
                <w:szCs w:val="28"/>
              </w:rPr>
              <w:t xml:space="preserve">1. Улучшение качества </w:t>
            </w:r>
            <w:r>
              <w:rPr>
                <w:sz w:val="28"/>
                <w:szCs w:val="28"/>
              </w:rPr>
              <w:t xml:space="preserve">городской </w:t>
            </w:r>
            <w:r w:rsidRPr="00263841">
              <w:rPr>
                <w:sz w:val="28"/>
                <w:szCs w:val="28"/>
              </w:rPr>
              <w:t>среды</w:t>
            </w:r>
            <w:r w:rsidRPr="00933FBD">
              <w:rPr>
                <w:sz w:val="28"/>
                <w:szCs w:val="28"/>
              </w:rPr>
              <w:t>;</w:t>
            </w:r>
          </w:p>
          <w:p w:rsidR="007718CE" w:rsidRPr="00933FBD" w:rsidRDefault="007718CE" w:rsidP="00A84400">
            <w:pPr>
              <w:spacing w:line="240" w:lineRule="auto"/>
              <w:jc w:val="both"/>
              <w:rPr>
                <w:sz w:val="28"/>
                <w:szCs w:val="28"/>
              </w:rPr>
            </w:pPr>
            <w:r w:rsidRPr="00933FBD">
              <w:rPr>
                <w:sz w:val="28"/>
                <w:szCs w:val="28"/>
              </w:rPr>
              <w:t xml:space="preserve">2.Создание возможностей для подготовки и </w:t>
            </w:r>
            <w:r w:rsidRPr="00933FBD">
              <w:rPr>
                <w:sz w:val="28"/>
                <w:szCs w:val="28"/>
              </w:rPr>
              <w:lastRenderedPageBreak/>
              <w:t>переподготовки профессиональных кадров для работы на вновь создаваемых производствах и в действующих отраслях экономики;</w:t>
            </w:r>
          </w:p>
          <w:p w:rsidR="007718CE" w:rsidRPr="00933FBD" w:rsidRDefault="007718CE" w:rsidP="00A84400">
            <w:pPr>
              <w:spacing w:line="240" w:lineRule="auto"/>
              <w:ind w:firstLine="47"/>
              <w:jc w:val="both"/>
              <w:rPr>
                <w:sz w:val="28"/>
                <w:szCs w:val="28"/>
              </w:rPr>
            </w:pPr>
            <w:r w:rsidRPr="00933FBD">
              <w:rPr>
                <w:sz w:val="28"/>
                <w:szCs w:val="28"/>
              </w:rPr>
              <w:t xml:space="preserve">3. Развитие информационно-коммуникационных      технологий; </w:t>
            </w:r>
          </w:p>
          <w:p w:rsidR="007718CE" w:rsidRPr="00933FBD" w:rsidRDefault="007718CE" w:rsidP="00A84400">
            <w:pPr>
              <w:spacing w:line="240" w:lineRule="auto"/>
              <w:ind w:firstLine="47"/>
              <w:jc w:val="both"/>
              <w:rPr>
                <w:sz w:val="24"/>
                <w:szCs w:val="24"/>
              </w:rPr>
            </w:pPr>
            <w:r w:rsidRPr="00933FBD">
              <w:rPr>
                <w:sz w:val="28"/>
                <w:szCs w:val="28"/>
              </w:rPr>
              <w:t>4. Развитие местного сообщества на основе становления гражданского самосознания и принципов построения гражданского общества.</w:t>
            </w:r>
          </w:p>
        </w:tc>
      </w:tr>
      <w:tr w:rsidR="007718CE" w:rsidRPr="00933FBD" w:rsidTr="00263841">
        <w:trPr>
          <w:trHeight w:val="20"/>
          <w:jc w:val="center"/>
        </w:trPr>
        <w:tc>
          <w:tcPr>
            <w:tcW w:w="3085" w:type="dxa"/>
            <w:vAlign w:val="center"/>
          </w:tcPr>
          <w:p w:rsidR="007718CE" w:rsidRPr="00933FBD" w:rsidRDefault="007718CE" w:rsidP="00263841">
            <w:pPr>
              <w:spacing w:line="240" w:lineRule="auto"/>
              <w:ind w:hanging="135"/>
              <w:jc w:val="center"/>
              <w:rPr>
                <w:sz w:val="28"/>
                <w:szCs w:val="28"/>
              </w:rPr>
            </w:pPr>
            <w:r w:rsidRPr="00933FBD">
              <w:rPr>
                <w:sz w:val="28"/>
                <w:szCs w:val="28"/>
              </w:rPr>
              <w:lastRenderedPageBreak/>
              <w:t xml:space="preserve">Целевые ориентиры развития </w:t>
            </w:r>
            <w:r w:rsidR="00A84400">
              <w:rPr>
                <w:sz w:val="28"/>
                <w:szCs w:val="28"/>
              </w:rPr>
              <w:t>моногорода Анжеро-Судженска</w:t>
            </w:r>
          </w:p>
        </w:tc>
        <w:tc>
          <w:tcPr>
            <w:tcW w:w="6946" w:type="dxa"/>
            <w:gridSpan w:val="2"/>
          </w:tcPr>
          <w:p w:rsidR="007718CE" w:rsidRPr="00933FBD" w:rsidRDefault="007718CE" w:rsidP="007718CE">
            <w:pPr>
              <w:pStyle w:val="a6"/>
              <w:spacing w:line="240" w:lineRule="auto"/>
            </w:pPr>
            <w:r>
              <w:rPr>
                <w:sz w:val="28"/>
                <w:szCs w:val="28"/>
              </w:rPr>
              <w:t xml:space="preserve">Анжеро-Судженский </w:t>
            </w:r>
            <w:r w:rsidRPr="00933FBD">
              <w:rPr>
                <w:sz w:val="28"/>
                <w:szCs w:val="28"/>
              </w:rPr>
              <w:t>город</w:t>
            </w:r>
            <w:r>
              <w:rPr>
                <w:sz w:val="28"/>
                <w:szCs w:val="28"/>
              </w:rPr>
              <w:t>ской округ</w:t>
            </w:r>
            <w:r w:rsidRPr="00933FBD">
              <w:rPr>
                <w:sz w:val="28"/>
                <w:szCs w:val="28"/>
              </w:rPr>
              <w:t xml:space="preserve"> должен сформировать диверсифицированную экономику, в которой наряду с традиционными индустриальными отраслями, перешедшими на выпуск конкурентоспособной продукции с высокой долей добавленной стоимости,  будут активно развиваться высокотехнологичные и сервисные отрасли, сфера услуг, средний бизнес и малый бизнес. </w:t>
            </w:r>
            <w:r>
              <w:rPr>
                <w:sz w:val="28"/>
                <w:szCs w:val="28"/>
              </w:rPr>
              <w:t xml:space="preserve">Анжеро-Судженский </w:t>
            </w:r>
            <w:r w:rsidRPr="00933FBD">
              <w:rPr>
                <w:sz w:val="28"/>
                <w:szCs w:val="28"/>
              </w:rPr>
              <w:t>город</w:t>
            </w:r>
            <w:r>
              <w:rPr>
                <w:sz w:val="28"/>
                <w:szCs w:val="28"/>
              </w:rPr>
              <w:t>ской округ</w:t>
            </w:r>
            <w:r w:rsidRPr="00933FBD">
              <w:rPr>
                <w:sz w:val="28"/>
                <w:szCs w:val="28"/>
              </w:rPr>
              <w:t xml:space="preserve"> трансформируется в город с развит</w:t>
            </w:r>
            <w:r>
              <w:rPr>
                <w:sz w:val="28"/>
                <w:szCs w:val="28"/>
              </w:rPr>
              <w:t xml:space="preserve">ой экономикой и </w:t>
            </w:r>
            <w:r w:rsidRPr="00933FBD">
              <w:rPr>
                <w:sz w:val="28"/>
                <w:szCs w:val="28"/>
              </w:rPr>
              <w:t>сектором услуг, высоким уровнем качества жизни населения.</w:t>
            </w:r>
          </w:p>
        </w:tc>
      </w:tr>
      <w:tr w:rsidR="007718CE" w:rsidRPr="00933FBD" w:rsidTr="00263841">
        <w:trPr>
          <w:trHeight w:val="1607"/>
          <w:jc w:val="center"/>
        </w:trPr>
        <w:tc>
          <w:tcPr>
            <w:tcW w:w="3085" w:type="dxa"/>
            <w:vAlign w:val="center"/>
          </w:tcPr>
          <w:p w:rsidR="007718CE" w:rsidRPr="00933FBD" w:rsidRDefault="007718CE" w:rsidP="00263841">
            <w:pPr>
              <w:spacing w:line="240" w:lineRule="auto"/>
              <w:ind w:hanging="135"/>
              <w:jc w:val="center"/>
              <w:rPr>
                <w:sz w:val="28"/>
                <w:szCs w:val="28"/>
              </w:rPr>
            </w:pPr>
            <w:r w:rsidRPr="00933FBD">
              <w:rPr>
                <w:sz w:val="28"/>
                <w:szCs w:val="28"/>
              </w:rPr>
              <w:t>Сроки и этапы реализации плана</w:t>
            </w:r>
          </w:p>
        </w:tc>
        <w:tc>
          <w:tcPr>
            <w:tcW w:w="6946" w:type="dxa"/>
            <w:gridSpan w:val="2"/>
          </w:tcPr>
          <w:p w:rsidR="007718CE" w:rsidRPr="00933FBD" w:rsidRDefault="007718CE" w:rsidP="00686E59">
            <w:pPr>
              <w:spacing w:line="240" w:lineRule="auto"/>
              <w:rPr>
                <w:sz w:val="28"/>
                <w:szCs w:val="28"/>
              </w:rPr>
            </w:pPr>
            <w:r w:rsidRPr="00933FBD">
              <w:rPr>
                <w:sz w:val="28"/>
                <w:szCs w:val="28"/>
              </w:rPr>
              <w:t xml:space="preserve">Реализация </w:t>
            </w:r>
            <w:r w:rsidR="00A14A0B">
              <w:rPr>
                <w:sz w:val="28"/>
                <w:szCs w:val="28"/>
              </w:rPr>
              <w:t xml:space="preserve">КИП </w:t>
            </w:r>
            <w:r w:rsidRPr="00933FBD">
              <w:rPr>
                <w:sz w:val="28"/>
                <w:szCs w:val="28"/>
              </w:rPr>
              <w:t xml:space="preserve"> предусматривается в период 2011-202</w:t>
            </w:r>
            <w:r w:rsidR="00A14A0B">
              <w:rPr>
                <w:sz w:val="28"/>
                <w:szCs w:val="28"/>
              </w:rPr>
              <w:t>5</w:t>
            </w:r>
            <w:r w:rsidRPr="00933FBD">
              <w:rPr>
                <w:sz w:val="28"/>
                <w:szCs w:val="28"/>
              </w:rPr>
              <w:t xml:space="preserve"> годов поэтапно:</w:t>
            </w:r>
          </w:p>
          <w:p w:rsidR="007718CE" w:rsidRPr="00933FBD" w:rsidRDefault="007718CE" w:rsidP="00686E59">
            <w:pPr>
              <w:spacing w:line="240" w:lineRule="auto"/>
              <w:rPr>
                <w:b/>
                <w:bCs/>
                <w:sz w:val="28"/>
                <w:szCs w:val="28"/>
              </w:rPr>
            </w:pPr>
            <w:r w:rsidRPr="00933FBD">
              <w:rPr>
                <w:b/>
                <w:bCs/>
                <w:sz w:val="28"/>
                <w:szCs w:val="28"/>
              </w:rPr>
              <w:t>1. 201</w:t>
            </w:r>
            <w:r w:rsidR="006413D6">
              <w:rPr>
                <w:b/>
                <w:bCs/>
                <w:sz w:val="28"/>
                <w:szCs w:val="28"/>
              </w:rPr>
              <w:t>3</w:t>
            </w:r>
            <w:r w:rsidRPr="00933FBD">
              <w:rPr>
                <w:b/>
                <w:bCs/>
                <w:sz w:val="28"/>
                <w:szCs w:val="28"/>
              </w:rPr>
              <w:t>-201</w:t>
            </w:r>
            <w:r w:rsidR="005F164F">
              <w:rPr>
                <w:b/>
                <w:bCs/>
                <w:sz w:val="28"/>
                <w:szCs w:val="28"/>
              </w:rPr>
              <w:t>5</w:t>
            </w:r>
            <w:r w:rsidRPr="00933FBD">
              <w:rPr>
                <w:b/>
                <w:bCs/>
                <w:sz w:val="28"/>
                <w:szCs w:val="28"/>
              </w:rPr>
              <w:t xml:space="preserve"> годы – этап активизации ключевых условий для диверсификации экономики: </w:t>
            </w:r>
          </w:p>
          <w:p w:rsidR="007718CE" w:rsidRPr="00933FBD" w:rsidRDefault="007718CE" w:rsidP="00975130">
            <w:pPr>
              <w:numPr>
                <w:ilvl w:val="0"/>
                <w:numId w:val="17"/>
              </w:numPr>
              <w:tabs>
                <w:tab w:val="clear" w:pos="1418"/>
                <w:tab w:val="num" w:pos="356"/>
              </w:tabs>
              <w:spacing w:line="240" w:lineRule="auto"/>
              <w:ind w:left="-4"/>
              <w:jc w:val="both"/>
              <w:rPr>
                <w:sz w:val="28"/>
                <w:szCs w:val="28"/>
              </w:rPr>
            </w:pPr>
            <w:r w:rsidRPr="00933FBD">
              <w:rPr>
                <w:sz w:val="28"/>
                <w:szCs w:val="28"/>
              </w:rPr>
              <w:t xml:space="preserve">в реальном секторе экономики – модернизация и поддержание профильной </w:t>
            </w:r>
            <w:proofErr w:type="gramStart"/>
            <w:r w:rsidRPr="00933FBD">
              <w:rPr>
                <w:sz w:val="28"/>
                <w:szCs w:val="28"/>
              </w:rPr>
              <w:t>отрасли</w:t>
            </w:r>
            <w:proofErr w:type="gramEnd"/>
            <w:r w:rsidRPr="00933FBD">
              <w:rPr>
                <w:sz w:val="28"/>
                <w:szCs w:val="28"/>
              </w:rPr>
              <w:t xml:space="preserve"> и создание новых производств.</w:t>
            </w:r>
          </w:p>
          <w:p w:rsidR="007718CE" w:rsidRPr="00933FBD" w:rsidRDefault="007718CE" w:rsidP="00686E59">
            <w:pPr>
              <w:spacing w:line="240" w:lineRule="auto"/>
              <w:jc w:val="both"/>
              <w:rPr>
                <w:b/>
                <w:bCs/>
                <w:sz w:val="28"/>
                <w:szCs w:val="28"/>
              </w:rPr>
            </w:pPr>
            <w:r w:rsidRPr="00933FBD">
              <w:rPr>
                <w:b/>
                <w:bCs/>
                <w:sz w:val="28"/>
                <w:szCs w:val="28"/>
              </w:rPr>
              <w:t>2. 201</w:t>
            </w:r>
            <w:r w:rsidR="005F164F">
              <w:rPr>
                <w:b/>
                <w:bCs/>
                <w:sz w:val="28"/>
                <w:szCs w:val="28"/>
              </w:rPr>
              <w:t>6-2020</w:t>
            </w:r>
            <w:r w:rsidRPr="00933FBD">
              <w:rPr>
                <w:b/>
                <w:bCs/>
                <w:sz w:val="28"/>
                <w:szCs w:val="28"/>
              </w:rPr>
              <w:t xml:space="preserve"> годы - этап роста и повышения эффективности деятельности предприятий:</w:t>
            </w:r>
          </w:p>
          <w:p w:rsidR="007718CE" w:rsidRPr="00933FBD" w:rsidRDefault="007718CE" w:rsidP="00975130">
            <w:pPr>
              <w:numPr>
                <w:ilvl w:val="0"/>
                <w:numId w:val="17"/>
              </w:numPr>
              <w:tabs>
                <w:tab w:val="clear" w:pos="1418"/>
                <w:tab w:val="num" w:pos="356"/>
              </w:tabs>
              <w:spacing w:line="240" w:lineRule="auto"/>
              <w:ind w:left="-4"/>
              <w:jc w:val="both"/>
              <w:rPr>
                <w:sz w:val="28"/>
                <w:szCs w:val="28"/>
              </w:rPr>
            </w:pPr>
            <w:r w:rsidRPr="00933FBD">
              <w:rPr>
                <w:sz w:val="28"/>
                <w:szCs w:val="28"/>
              </w:rPr>
              <w:t>в реальном секторе экономики – рост объемов инвестиций, усиление процессов диверсификации экономики и повышения эффективности деятельности предприятий.</w:t>
            </w:r>
          </w:p>
          <w:p w:rsidR="007718CE" w:rsidRPr="00933FBD" w:rsidRDefault="007718CE" w:rsidP="00686E59">
            <w:pPr>
              <w:spacing w:line="240" w:lineRule="auto"/>
              <w:jc w:val="both"/>
              <w:rPr>
                <w:b/>
                <w:bCs/>
                <w:sz w:val="28"/>
                <w:szCs w:val="28"/>
              </w:rPr>
            </w:pPr>
            <w:r w:rsidRPr="00933FBD">
              <w:rPr>
                <w:b/>
                <w:bCs/>
                <w:sz w:val="28"/>
                <w:szCs w:val="28"/>
              </w:rPr>
              <w:t>3. 20</w:t>
            </w:r>
            <w:r w:rsidR="005F164F">
              <w:rPr>
                <w:b/>
                <w:bCs/>
                <w:sz w:val="28"/>
                <w:szCs w:val="28"/>
              </w:rPr>
              <w:t>2</w:t>
            </w:r>
            <w:r w:rsidR="00460B20">
              <w:rPr>
                <w:b/>
                <w:bCs/>
                <w:sz w:val="28"/>
                <w:szCs w:val="28"/>
              </w:rPr>
              <w:t>1</w:t>
            </w:r>
            <w:r w:rsidRPr="00933FBD">
              <w:rPr>
                <w:b/>
                <w:bCs/>
                <w:sz w:val="28"/>
                <w:szCs w:val="28"/>
              </w:rPr>
              <w:t>-2025 годы – этап закрепления сбалансированной модели экономики:</w:t>
            </w:r>
          </w:p>
          <w:p w:rsidR="007718CE" w:rsidRPr="00933FBD" w:rsidRDefault="007718CE" w:rsidP="00686E59">
            <w:pPr>
              <w:spacing w:line="240" w:lineRule="auto"/>
              <w:jc w:val="both"/>
              <w:rPr>
                <w:sz w:val="24"/>
                <w:szCs w:val="24"/>
              </w:rPr>
            </w:pPr>
            <w:r w:rsidRPr="00933FBD">
              <w:rPr>
                <w:sz w:val="28"/>
                <w:szCs w:val="28"/>
              </w:rPr>
              <w:t xml:space="preserve"> - в реальном секторе экономики - получение экономического эффекта от реализации инвестиционных проектов.</w:t>
            </w:r>
          </w:p>
        </w:tc>
      </w:tr>
      <w:tr w:rsidR="007718CE" w:rsidRPr="00933FBD" w:rsidTr="00263841">
        <w:trPr>
          <w:trHeight w:val="20"/>
          <w:jc w:val="center"/>
        </w:trPr>
        <w:tc>
          <w:tcPr>
            <w:tcW w:w="3085" w:type="dxa"/>
            <w:vAlign w:val="center"/>
          </w:tcPr>
          <w:p w:rsidR="007718CE" w:rsidRPr="00933FBD" w:rsidRDefault="007718CE" w:rsidP="00263841">
            <w:pPr>
              <w:spacing w:line="240" w:lineRule="auto"/>
              <w:ind w:hanging="135"/>
              <w:jc w:val="center"/>
              <w:rPr>
                <w:sz w:val="24"/>
                <w:szCs w:val="24"/>
              </w:rPr>
            </w:pPr>
            <w:r w:rsidRPr="00933FBD">
              <w:rPr>
                <w:sz w:val="28"/>
                <w:szCs w:val="28"/>
              </w:rPr>
              <w:t>Исполнители основных мероприятий</w:t>
            </w:r>
          </w:p>
        </w:tc>
        <w:tc>
          <w:tcPr>
            <w:tcW w:w="6946" w:type="dxa"/>
            <w:gridSpan w:val="2"/>
          </w:tcPr>
          <w:p w:rsidR="007718CE" w:rsidRPr="00933FBD" w:rsidRDefault="007718CE" w:rsidP="0015331C">
            <w:pPr>
              <w:spacing w:line="240" w:lineRule="auto"/>
              <w:ind w:firstLine="41"/>
              <w:rPr>
                <w:sz w:val="24"/>
                <w:szCs w:val="24"/>
              </w:rPr>
            </w:pPr>
            <w:r w:rsidRPr="00933FBD">
              <w:rPr>
                <w:sz w:val="28"/>
                <w:szCs w:val="28"/>
              </w:rPr>
              <w:t>Администрация город</w:t>
            </w:r>
            <w:r>
              <w:rPr>
                <w:sz w:val="28"/>
                <w:szCs w:val="28"/>
              </w:rPr>
              <w:t>ского округа</w:t>
            </w:r>
            <w:r w:rsidRPr="00933FBD">
              <w:rPr>
                <w:sz w:val="28"/>
                <w:szCs w:val="28"/>
              </w:rPr>
              <w:t xml:space="preserve">, промышленные предприятия, предприятия сферы услуг и учреждения социальной сферы </w:t>
            </w:r>
            <w:r w:rsidR="00A84400">
              <w:rPr>
                <w:sz w:val="28"/>
                <w:szCs w:val="28"/>
              </w:rPr>
              <w:t xml:space="preserve">Анжеро-Судженского </w:t>
            </w:r>
            <w:r w:rsidR="0015331C">
              <w:rPr>
                <w:sz w:val="28"/>
                <w:szCs w:val="28"/>
              </w:rPr>
              <w:t>городского округа</w:t>
            </w:r>
            <w:r w:rsidRPr="00933FBD">
              <w:rPr>
                <w:sz w:val="28"/>
                <w:szCs w:val="28"/>
              </w:rPr>
              <w:t>.</w:t>
            </w:r>
          </w:p>
        </w:tc>
      </w:tr>
      <w:tr w:rsidR="007718CE" w:rsidRPr="00933FBD" w:rsidTr="00263841">
        <w:trPr>
          <w:trHeight w:val="20"/>
          <w:jc w:val="center"/>
        </w:trPr>
        <w:tc>
          <w:tcPr>
            <w:tcW w:w="3085" w:type="dxa"/>
            <w:vAlign w:val="center"/>
          </w:tcPr>
          <w:p w:rsidR="007718CE" w:rsidRPr="00933FBD" w:rsidRDefault="007718CE" w:rsidP="00263841">
            <w:pPr>
              <w:spacing w:line="240" w:lineRule="auto"/>
              <w:ind w:hanging="135"/>
              <w:jc w:val="center"/>
              <w:rPr>
                <w:sz w:val="24"/>
                <w:szCs w:val="24"/>
              </w:rPr>
            </w:pPr>
            <w:r w:rsidRPr="00933FBD">
              <w:rPr>
                <w:sz w:val="28"/>
                <w:szCs w:val="28"/>
              </w:rPr>
              <w:t>Ожидаемые результаты реализации плана</w:t>
            </w:r>
          </w:p>
        </w:tc>
        <w:tc>
          <w:tcPr>
            <w:tcW w:w="6946" w:type="dxa"/>
            <w:gridSpan w:val="2"/>
          </w:tcPr>
          <w:p w:rsidR="007718CE" w:rsidRPr="00933FBD" w:rsidRDefault="007718CE" w:rsidP="00466269">
            <w:pPr>
              <w:spacing w:line="240" w:lineRule="auto"/>
              <w:ind w:left="360"/>
              <w:rPr>
                <w:sz w:val="28"/>
                <w:szCs w:val="28"/>
              </w:rPr>
            </w:pPr>
            <w:r w:rsidRPr="00933FBD">
              <w:rPr>
                <w:sz w:val="28"/>
                <w:szCs w:val="28"/>
              </w:rPr>
              <w:t>Диверсификация экономики</w:t>
            </w:r>
            <w:proofErr w:type="gramStart"/>
            <w:r w:rsidRPr="00933FBD">
              <w:rPr>
                <w:sz w:val="28"/>
                <w:szCs w:val="28"/>
              </w:rPr>
              <w:t xml:space="preserve"> :</w:t>
            </w:r>
            <w:proofErr w:type="gramEnd"/>
          </w:p>
          <w:p w:rsidR="007718CE" w:rsidRPr="00933FBD" w:rsidRDefault="007718CE" w:rsidP="00686E59">
            <w:pPr>
              <w:spacing w:line="240" w:lineRule="auto"/>
              <w:ind w:left="41"/>
              <w:rPr>
                <w:sz w:val="28"/>
                <w:szCs w:val="28"/>
              </w:rPr>
            </w:pPr>
            <w:r w:rsidRPr="00933FBD">
              <w:rPr>
                <w:sz w:val="28"/>
                <w:szCs w:val="28"/>
              </w:rPr>
              <w:t>- уменьшение доли численности работающих на градообразующих и на угледобывающих предприятиях за пределами город</w:t>
            </w:r>
            <w:r>
              <w:rPr>
                <w:sz w:val="28"/>
                <w:szCs w:val="28"/>
              </w:rPr>
              <w:t>ского округа</w:t>
            </w:r>
            <w:r w:rsidRPr="00933FBD">
              <w:rPr>
                <w:sz w:val="28"/>
                <w:szCs w:val="28"/>
              </w:rPr>
              <w:t xml:space="preserve"> в общей </w:t>
            </w:r>
            <w:proofErr w:type="spellStart"/>
            <w:r w:rsidRPr="00933FBD">
              <w:rPr>
                <w:sz w:val="28"/>
                <w:szCs w:val="28"/>
              </w:rPr>
              <w:lastRenderedPageBreak/>
              <w:t>численностиработающих</w:t>
            </w:r>
            <w:proofErr w:type="spellEnd"/>
            <w:r w:rsidRPr="00933FBD">
              <w:rPr>
                <w:sz w:val="28"/>
                <w:szCs w:val="28"/>
              </w:rPr>
              <w:t xml:space="preserve"> в промышленности до 4</w:t>
            </w:r>
            <w:r w:rsidR="006413D6">
              <w:rPr>
                <w:sz w:val="28"/>
                <w:szCs w:val="28"/>
              </w:rPr>
              <w:t>7</w:t>
            </w:r>
            <w:r w:rsidRPr="00933FBD">
              <w:rPr>
                <w:sz w:val="28"/>
                <w:szCs w:val="28"/>
              </w:rPr>
              <w:t>,</w:t>
            </w:r>
            <w:r w:rsidR="006413D6">
              <w:rPr>
                <w:sz w:val="28"/>
                <w:szCs w:val="28"/>
              </w:rPr>
              <w:t>5</w:t>
            </w:r>
            <w:r w:rsidRPr="00933FBD">
              <w:rPr>
                <w:sz w:val="28"/>
                <w:szCs w:val="28"/>
              </w:rPr>
              <w:t xml:space="preserve">% в 2013 г. и до </w:t>
            </w:r>
            <w:r w:rsidR="009F7346">
              <w:rPr>
                <w:sz w:val="28"/>
                <w:szCs w:val="28"/>
              </w:rPr>
              <w:t>15</w:t>
            </w:r>
            <w:r w:rsidRPr="00933FBD">
              <w:rPr>
                <w:sz w:val="28"/>
                <w:szCs w:val="28"/>
              </w:rPr>
              <w:t>%- в 202</w:t>
            </w:r>
            <w:r w:rsidR="006413D6">
              <w:rPr>
                <w:sz w:val="28"/>
                <w:szCs w:val="28"/>
              </w:rPr>
              <w:t>5</w:t>
            </w:r>
            <w:r w:rsidRPr="00933FBD">
              <w:rPr>
                <w:sz w:val="28"/>
                <w:szCs w:val="28"/>
              </w:rPr>
              <w:t xml:space="preserve"> г.</w:t>
            </w:r>
          </w:p>
          <w:p w:rsidR="007718CE" w:rsidRPr="00933FBD" w:rsidRDefault="007718CE" w:rsidP="00686E59">
            <w:pPr>
              <w:spacing w:line="240" w:lineRule="auto"/>
              <w:ind w:firstLine="41"/>
              <w:rPr>
                <w:sz w:val="28"/>
                <w:szCs w:val="28"/>
              </w:rPr>
            </w:pPr>
            <w:r w:rsidRPr="00933FBD">
              <w:rPr>
                <w:sz w:val="28"/>
                <w:szCs w:val="28"/>
              </w:rPr>
              <w:t xml:space="preserve">- уменьшение доли профильной отрасли в общем объеме отгруженных товаров, выполненных работ и услуг до </w:t>
            </w:r>
            <w:r w:rsidR="009F7346">
              <w:rPr>
                <w:sz w:val="28"/>
                <w:szCs w:val="28"/>
              </w:rPr>
              <w:t>14,3</w:t>
            </w:r>
            <w:r w:rsidRPr="00933FBD">
              <w:rPr>
                <w:sz w:val="28"/>
                <w:szCs w:val="28"/>
              </w:rPr>
              <w:t xml:space="preserve"> % к 2014 году и до </w:t>
            </w:r>
            <w:r w:rsidR="009F7346">
              <w:rPr>
                <w:sz w:val="28"/>
                <w:szCs w:val="28"/>
              </w:rPr>
              <w:t>2,2</w:t>
            </w:r>
            <w:r w:rsidRPr="00933FBD">
              <w:rPr>
                <w:sz w:val="28"/>
                <w:szCs w:val="28"/>
              </w:rPr>
              <w:t xml:space="preserve"> % в 202</w:t>
            </w:r>
            <w:r w:rsidR="006413D6">
              <w:rPr>
                <w:sz w:val="28"/>
                <w:szCs w:val="28"/>
              </w:rPr>
              <w:t>5</w:t>
            </w:r>
            <w:r w:rsidRPr="00933FBD">
              <w:rPr>
                <w:sz w:val="28"/>
                <w:szCs w:val="28"/>
              </w:rPr>
              <w:t xml:space="preserve"> году. </w:t>
            </w:r>
          </w:p>
          <w:p w:rsidR="007718CE" w:rsidRPr="00933FBD" w:rsidRDefault="007718CE" w:rsidP="00686E59">
            <w:pPr>
              <w:spacing w:line="240" w:lineRule="auto"/>
              <w:ind w:firstLine="41"/>
              <w:rPr>
                <w:sz w:val="28"/>
                <w:szCs w:val="28"/>
              </w:rPr>
            </w:pPr>
            <w:r w:rsidRPr="00933FBD">
              <w:rPr>
                <w:sz w:val="28"/>
                <w:szCs w:val="28"/>
              </w:rPr>
              <w:t xml:space="preserve">2) Формирование и развитие инфраструктуры в муниципальном образовании: </w:t>
            </w:r>
          </w:p>
          <w:p w:rsidR="007718CE" w:rsidRDefault="006413D6" w:rsidP="00686E59">
            <w:pPr>
              <w:spacing w:line="240" w:lineRule="auto"/>
              <w:ind w:firstLine="41"/>
              <w:rPr>
                <w:sz w:val="28"/>
                <w:szCs w:val="28"/>
              </w:rPr>
            </w:pPr>
            <w:r>
              <w:rPr>
                <w:sz w:val="28"/>
                <w:szCs w:val="28"/>
              </w:rPr>
              <w:t>-</w:t>
            </w:r>
            <w:r w:rsidR="007718CE" w:rsidRPr="00933FBD">
              <w:rPr>
                <w:sz w:val="28"/>
                <w:szCs w:val="28"/>
              </w:rPr>
              <w:t xml:space="preserve">переселение </w:t>
            </w:r>
            <w:r>
              <w:rPr>
                <w:sz w:val="28"/>
                <w:szCs w:val="28"/>
              </w:rPr>
              <w:t xml:space="preserve">с подработанных территорий </w:t>
            </w:r>
            <w:r w:rsidR="007718CE" w:rsidRPr="00933FBD">
              <w:rPr>
                <w:sz w:val="28"/>
                <w:szCs w:val="28"/>
              </w:rPr>
              <w:t>в новое благоустроенное жилье 201</w:t>
            </w:r>
            <w:r w:rsidR="009F7346">
              <w:rPr>
                <w:sz w:val="28"/>
                <w:szCs w:val="28"/>
              </w:rPr>
              <w:t>4</w:t>
            </w:r>
            <w:r w:rsidR="007718CE" w:rsidRPr="00933FBD">
              <w:rPr>
                <w:sz w:val="28"/>
                <w:szCs w:val="28"/>
              </w:rPr>
              <w:t>-202</w:t>
            </w:r>
            <w:r w:rsidR="009F7346">
              <w:rPr>
                <w:sz w:val="28"/>
                <w:szCs w:val="28"/>
              </w:rPr>
              <w:t>0</w:t>
            </w:r>
            <w:r w:rsidR="007718CE" w:rsidRPr="00933FBD">
              <w:rPr>
                <w:sz w:val="28"/>
                <w:szCs w:val="28"/>
              </w:rPr>
              <w:t xml:space="preserve"> г.г</w:t>
            </w:r>
            <w:r>
              <w:rPr>
                <w:sz w:val="28"/>
                <w:szCs w:val="28"/>
              </w:rPr>
              <w:t>.-2</w:t>
            </w:r>
            <w:r w:rsidR="009F7346">
              <w:rPr>
                <w:sz w:val="28"/>
                <w:szCs w:val="28"/>
              </w:rPr>
              <w:t>150</w:t>
            </w:r>
            <w:r>
              <w:rPr>
                <w:sz w:val="28"/>
                <w:szCs w:val="28"/>
              </w:rPr>
              <w:t xml:space="preserve"> семей.</w:t>
            </w:r>
          </w:p>
          <w:p w:rsidR="006413D6" w:rsidRPr="00933FBD" w:rsidRDefault="006413D6" w:rsidP="00686E59">
            <w:pPr>
              <w:spacing w:line="240" w:lineRule="auto"/>
              <w:ind w:firstLine="41"/>
              <w:rPr>
                <w:sz w:val="28"/>
                <w:szCs w:val="28"/>
              </w:rPr>
            </w:pPr>
            <w:r>
              <w:rPr>
                <w:sz w:val="28"/>
                <w:szCs w:val="28"/>
              </w:rPr>
              <w:t>- рас</w:t>
            </w:r>
            <w:r w:rsidRPr="00933FBD">
              <w:rPr>
                <w:sz w:val="28"/>
                <w:szCs w:val="28"/>
              </w:rPr>
              <w:t xml:space="preserve">селение </w:t>
            </w:r>
            <w:r>
              <w:rPr>
                <w:sz w:val="28"/>
                <w:szCs w:val="28"/>
              </w:rPr>
              <w:t xml:space="preserve">из ветхого и аварийного жилья </w:t>
            </w:r>
            <w:r w:rsidRPr="00933FBD">
              <w:rPr>
                <w:sz w:val="28"/>
                <w:szCs w:val="28"/>
              </w:rPr>
              <w:t xml:space="preserve">в новое благоустроенное </w:t>
            </w:r>
            <w:r>
              <w:rPr>
                <w:sz w:val="28"/>
                <w:szCs w:val="28"/>
              </w:rPr>
              <w:t>2014 г.- 366 домов</w:t>
            </w:r>
            <w:r w:rsidRPr="00933FBD">
              <w:rPr>
                <w:sz w:val="28"/>
                <w:szCs w:val="28"/>
              </w:rPr>
              <w:t>; 201</w:t>
            </w:r>
            <w:r>
              <w:rPr>
                <w:sz w:val="28"/>
                <w:szCs w:val="28"/>
              </w:rPr>
              <w:t>5</w:t>
            </w:r>
            <w:r w:rsidRPr="00933FBD">
              <w:rPr>
                <w:sz w:val="28"/>
                <w:szCs w:val="28"/>
              </w:rPr>
              <w:t>-202</w:t>
            </w:r>
            <w:r w:rsidR="009F7346">
              <w:rPr>
                <w:sz w:val="28"/>
                <w:szCs w:val="28"/>
              </w:rPr>
              <w:t>0</w:t>
            </w:r>
            <w:r w:rsidRPr="00933FBD">
              <w:rPr>
                <w:sz w:val="28"/>
                <w:szCs w:val="28"/>
              </w:rPr>
              <w:t xml:space="preserve"> гг</w:t>
            </w:r>
            <w:r>
              <w:rPr>
                <w:sz w:val="28"/>
                <w:szCs w:val="28"/>
              </w:rPr>
              <w:t>.-465 домов.</w:t>
            </w:r>
          </w:p>
          <w:p w:rsidR="007718CE" w:rsidRPr="00933FBD" w:rsidRDefault="007718CE" w:rsidP="00686E59">
            <w:pPr>
              <w:spacing w:line="240" w:lineRule="auto"/>
              <w:ind w:firstLine="41"/>
              <w:rPr>
                <w:sz w:val="28"/>
                <w:szCs w:val="28"/>
              </w:rPr>
            </w:pPr>
            <w:r w:rsidRPr="00933FBD">
              <w:rPr>
                <w:sz w:val="28"/>
                <w:szCs w:val="28"/>
              </w:rPr>
              <w:t>3) Повышение уровня и качества жизни населения</w:t>
            </w:r>
          </w:p>
          <w:p w:rsidR="007718CE" w:rsidRPr="00933FBD" w:rsidRDefault="007718CE" w:rsidP="009F7346">
            <w:pPr>
              <w:spacing w:line="240" w:lineRule="auto"/>
              <w:ind w:firstLine="41"/>
              <w:rPr>
                <w:sz w:val="24"/>
                <w:szCs w:val="24"/>
              </w:rPr>
            </w:pPr>
            <w:r w:rsidRPr="00933FBD">
              <w:rPr>
                <w:sz w:val="28"/>
                <w:szCs w:val="28"/>
              </w:rPr>
              <w:t xml:space="preserve">- Рост среднемесячной заработной платы работников крупных и средних предприятий на </w:t>
            </w:r>
            <w:r w:rsidR="009F7346">
              <w:rPr>
                <w:sz w:val="28"/>
                <w:szCs w:val="28"/>
              </w:rPr>
              <w:t>56</w:t>
            </w:r>
            <w:r w:rsidRPr="00933FBD">
              <w:rPr>
                <w:sz w:val="28"/>
                <w:szCs w:val="28"/>
              </w:rPr>
              <w:t>% в 201</w:t>
            </w:r>
            <w:r w:rsidR="009F7346">
              <w:rPr>
                <w:sz w:val="28"/>
                <w:szCs w:val="28"/>
              </w:rPr>
              <w:t>4</w:t>
            </w:r>
            <w:r w:rsidRPr="00933FBD">
              <w:rPr>
                <w:sz w:val="28"/>
                <w:szCs w:val="28"/>
              </w:rPr>
              <w:t xml:space="preserve"> г. к уровню 2009 года  и </w:t>
            </w:r>
            <w:r w:rsidR="006413D6">
              <w:rPr>
                <w:sz w:val="28"/>
                <w:szCs w:val="28"/>
              </w:rPr>
              <w:t xml:space="preserve">в </w:t>
            </w:r>
            <w:r w:rsidR="009F7346">
              <w:rPr>
                <w:sz w:val="28"/>
                <w:szCs w:val="28"/>
              </w:rPr>
              <w:t>2</w:t>
            </w:r>
            <w:r w:rsidR="006413D6">
              <w:rPr>
                <w:sz w:val="28"/>
                <w:szCs w:val="28"/>
              </w:rPr>
              <w:t>,8 раза к</w:t>
            </w:r>
            <w:r w:rsidRPr="00933FBD">
              <w:rPr>
                <w:sz w:val="28"/>
                <w:szCs w:val="28"/>
              </w:rPr>
              <w:t xml:space="preserve"> 202</w:t>
            </w:r>
            <w:r w:rsidR="009F7346">
              <w:rPr>
                <w:sz w:val="28"/>
                <w:szCs w:val="28"/>
              </w:rPr>
              <w:t>0</w:t>
            </w:r>
            <w:r w:rsidRPr="00933FBD">
              <w:rPr>
                <w:sz w:val="28"/>
                <w:szCs w:val="28"/>
              </w:rPr>
              <w:t xml:space="preserve"> г.</w:t>
            </w:r>
          </w:p>
        </w:tc>
      </w:tr>
      <w:tr w:rsidR="007718CE" w:rsidRPr="00933FBD" w:rsidTr="00263841">
        <w:trPr>
          <w:trHeight w:val="1309"/>
          <w:jc w:val="center"/>
        </w:trPr>
        <w:tc>
          <w:tcPr>
            <w:tcW w:w="3085" w:type="dxa"/>
            <w:vAlign w:val="center"/>
          </w:tcPr>
          <w:p w:rsidR="007718CE" w:rsidRPr="00933FBD" w:rsidRDefault="007718CE" w:rsidP="00263841">
            <w:pPr>
              <w:spacing w:line="240" w:lineRule="auto"/>
              <w:ind w:hanging="135"/>
              <w:jc w:val="center"/>
              <w:rPr>
                <w:sz w:val="28"/>
                <w:szCs w:val="28"/>
              </w:rPr>
            </w:pPr>
            <w:r w:rsidRPr="00933FBD">
              <w:rPr>
                <w:sz w:val="28"/>
                <w:szCs w:val="28"/>
              </w:rPr>
              <w:lastRenderedPageBreak/>
              <w:t>Механизм управления реализацией Плана</w:t>
            </w:r>
          </w:p>
        </w:tc>
        <w:tc>
          <w:tcPr>
            <w:tcW w:w="6946" w:type="dxa"/>
            <w:gridSpan w:val="2"/>
          </w:tcPr>
          <w:p w:rsidR="007718CE" w:rsidRPr="00933FBD" w:rsidRDefault="007718CE" w:rsidP="00686E59">
            <w:pPr>
              <w:spacing w:line="240" w:lineRule="auto"/>
              <w:rPr>
                <w:sz w:val="28"/>
                <w:szCs w:val="28"/>
              </w:rPr>
            </w:pPr>
            <w:r w:rsidRPr="00933FBD">
              <w:rPr>
                <w:sz w:val="28"/>
                <w:szCs w:val="28"/>
              </w:rPr>
              <w:t xml:space="preserve">Общее управление реализацией комплексного </w:t>
            </w:r>
            <w:proofErr w:type="spellStart"/>
            <w:r w:rsidR="00A84400">
              <w:rPr>
                <w:sz w:val="28"/>
                <w:szCs w:val="28"/>
              </w:rPr>
              <w:t>КИП</w:t>
            </w:r>
            <w:r w:rsidRPr="00933FBD">
              <w:rPr>
                <w:sz w:val="28"/>
                <w:szCs w:val="28"/>
              </w:rPr>
              <w:t>возлагается</w:t>
            </w:r>
            <w:proofErr w:type="spellEnd"/>
            <w:r w:rsidRPr="00933FBD">
              <w:rPr>
                <w:sz w:val="28"/>
                <w:szCs w:val="28"/>
              </w:rPr>
              <w:t xml:space="preserve"> на главу </w:t>
            </w:r>
            <w:r w:rsidR="0015331C">
              <w:rPr>
                <w:sz w:val="28"/>
                <w:szCs w:val="28"/>
              </w:rPr>
              <w:t>Анжеро-Судженского городского округа</w:t>
            </w:r>
            <w:r w:rsidRPr="00933FBD">
              <w:rPr>
                <w:sz w:val="28"/>
                <w:szCs w:val="28"/>
              </w:rPr>
              <w:t>.</w:t>
            </w:r>
          </w:p>
          <w:p w:rsidR="007718CE" w:rsidRPr="00933FBD" w:rsidRDefault="007718CE" w:rsidP="0015331C">
            <w:pPr>
              <w:spacing w:line="240" w:lineRule="auto"/>
              <w:rPr>
                <w:sz w:val="28"/>
                <w:szCs w:val="28"/>
              </w:rPr>
            </w:pPr>
            <w:r w:rsidRPr="00933FBD">
              <w:rPr>
                <w:sz w:val="28"/>
                <w:szCs w:val="28"/>
              </w:rPr>
              <w:t>Текущее управление – на первого заместителя главы город</w:t>
            </w:r>
            <w:r w:rsidR="0015331C">
              <w:rPr>
                <w:sz w:val="28"/>
                <w:szCs w:val="28"/>
              </w:rPr>
              <w:t>ского округа</w:t>
            </w:r>
            <w:r w:rsidRPr="00933FBD">
              <w:rPr>
                <w:sz w:val="28"/>
                <w:szCs w:val="28"/>
              </w:rPr>
              <w:t>.</w:t>
            </w:r>
          </w:p>
        </w:tc>
      </w:tr>
      <w:tr w:rsidR="007718CE" w:rsidRPr="00933FBD">
        <w:trPr>
          <w:trHeight w:val="20"/>
          <w:jc w:val="center"/>
        </w:trPr>
        <w:tc>
          <w:tcPr>
            <w:tcW w:w="3085" w:type="dxa"/>
            <w:vMerge w:val="restart"/>
          </w:tcPr>
          <w:p w:rsidR="007718CE" w:rsidRPr="00933FBD" w:rsidRDefault="007718CE" w:rsidP="00686E59">
            <w:pPr>
              <w:spacing w:line="240" w:lineRule="auto"/>
              <w:ind w:hanging="135"/>
              <w:jc w:val="center"/>
              <w:rPr>
                <w:sz w:val="28"/>
                <w:szCs w:val="28"/>
              </w:rPr>
            </w:pPr>
            <w:r w:rsidRPr="00933FBD">
              <w:rPr>
                <w:sz w:val="28"/>
                <w:szCs w:val="28"/>
              </w:rPr>
              <w:t>Финансовые потребности по источникам и годам</w:t>
            </w:r>
          </w:p>
        </w:tc>
        <w:tc>
          <w:tcPr>
            <w:tcW w:w="6946" w:type="dxa"/>
            <w:gridSpan w:val="2"/>
          </w:tcPr>
          <w:p w:rsidR="007718CE" w:rsidRPr="00933FBD" w:rsidRDefault="007718CE" w:rsidP="00686E59">
            <w:pPr>
              <w:spacing w:line="240" w:lineRule="auto"/>
              <w:ind w:hanging="135"/>
              <w:jc w:val="center"/>
              <w:rPr>
                <w:sz w:val="28"/>
                <w:szCs w:val="28"/>
              </w:rPr>
            </w:pPr>
            <w:r w:rsidRPr="00933FBD">
              <w:rPr>
                <w:sz w:val="28"/>
                <w:szCs w:val="28"/>
              </w:rPr>
              <w:t>Период</w:t>
            </w:r>
          </w:p>
        </w:tc>
      </w:tr>
      <w:tr w:rsidR="007718CE" w:rsidRPr="00933FBD">
        <w:trPr>
          <w:trHeight w:val="406"/>
          <w:jc w:val="center"/>
        </w:trPr>
        <w:tc>
          <w:tcPr>
            <w:tcW w:w="3085" w:type="dxa"/>
            <w:vMerge/>
          </w:tcPr>
          <w:p w:rsidR="007718CE" w:rsidRPr="00933FBD" w:rsidRDefault="007718CE" w:rsidP="00686E59">
            <w:pPr>
              <w:spacing w:line="240" w:lineRule="auto"/>
              <w:ind w:hanging="135"/>
              <w:jc w:val="center"/>
              <w:rPr>
                <w:sz w:val="28"/>
                <w:szCs w:val="28"/>
              </w:rPr>
            </w:pPr>
          </w:p>
        </w:tc>
        <w:tc>
          <w:tcPr>
            <w:tcW w:w="3473" w:type="dxa"/>
          </w:tcPr>
          <w:p w:rsidR="007718CE" w:rsidRPr="00933FBD" w:rsidRDefault="007718CE" w:rsidP="00A60042">
            <w:pPr>
              <w:spacing w:line="240" w:lineRule="auto"/>
              <w:jc w:val="center"/>
              <w:rPr>
                <w:sz w:val="28"/>
                <w:szCs w:val="28"/>
              </w:rPr>
            </w:pPr>
            <w:r w:rsidRPr="00933FBD">
              <w:rPr>
                <w:sz w:val="28"/>
                <w:szCs w:val="28"/>
              </w:rPr>
              <w:t>201</w:t>
            </w:r>
            <w:r w:rsidR="00A60042">
              <w:rPr>
                <w:sz w:val="28"/>
                <w:szCs w:val="28"/>
              </w:rPr>
              <w:t>4</w:t>
            </w:r>
            <w:r w:rsidRPr="00933FBD">
              <w:rPr>
                <w:sz w:val="28"/>
                <w:szCs w:val="28"/>
              </w:rPr>
              <w:t>-202</w:t>
            </w:r>
            <w:r w:rsidR="00A60042">
              <w:rPr>
                <w:sz w:val="28"/>
                <w:szCs w:val="28"/>
              </w:rPr>
              <w:t>0</w:t>
            </w:r>
            <w:r w:rsidRPr="00933FBD">
              <w:rPr>
                <w:sz w:val="28"/>
                <w:szCs w:val="28"/>
              </w:rPr>
              <w:t xml:space="preserve"> гг.</w:t>
            </w:r>
          </w:p>
        </w:tc>
        <w:tc>
          <w:tcPr>
            <w:tcW w:w="3473" w:type="dxa"/>
          </w:tcPr>
          <w:p w:rsidR="007718CE" w:rsidRPr="00933FBD" w:rsidRDefault="007718CE" w:rsidP="00A60042">
            <w:pPr>
              <w:spacing w:line="240" w:lineRule="auto"/>
              <w:jc w:val="center"/>
              <w:rPr>
                <w:b/>
                <w:bCs/>
                <w:sz w:val="28"/>
                <w:szCs w:val="28"/>
              </w:rPr>
            </w:pPr>
            <w:r w:rsidRPr="00933FBD">
              <w:rPr>
                <w:sz w:val="28"/>
                <w:szCs w:val="28"/>
              </w:rPr>
              <w:t>из них на 201</w:t>
            </w:r>
            <w:r w:rsidR="00A60042">
              <w:rPr>
                <w:sz w:val="28"/>
                <w:szCs w:val="28"/>
              </w:rPr>
              <w:t>4</w:t>
            </w:r>
            <w:r w:rsidRPr="00933FBD">
              <w:rPr>
                <w:sz w:val="28"/>
                <w:szCs w:val="28"/>
              </w:rPr>
              <w:t xml:space="preserve"> г.</w:t>
            </w:r>
          </w:p>
        </w:tc>
      </w:tr>
      <w:tr w:rsidR="007718CE" w:rsidRPr="00933FBD">
        <w:trPr>
          <w:trHeight w:val="20"/>
          <w:jc w:val="center"/>
        </w:trPr>
        <w:tc>
          <w:tcPr>
            <w:tcW w:w="3085" w:type="dxa"/>
          </w:tcPr>
          <w:p w:rsidR="007718CE" w:rsidRPr="00933FBD" w:rsidRDefault="007718CE" w:rsidP="00686E59">
            <w:pPr>
              <w:spacing w:line="240" w:lineRule="auto"/>
              <w:ind w:hanging="135"/>
              <w:jc w:val="center"/>
              <w:rPr>
                <w:sz w:val="28"/>
                <w:szCs w:val="28"/>
              </w:rPr>
            </w:pPr>
            <w:r w:rsidRPr="00933FBD">
              <w:rPr>
                <w:sz w:val="28"/>
                <w:szCs w:val="28"/>
              </w:rPr>
              <w:t>Всего</w:t>
            </w:r>
          </w:p>
        </w:tc>
        <w:tc>
          <w:tcPr>
            <w:tcW w:w="3473" w:type="dxa"/>
          </w:tcPr>
          <w:p w:rsidR="007718CE" w:rsidRPr="000B3459" w:rsidRDefault="00B64D73" w:rsidP="00917989">
            <w:pPr>
              <w:spacing w:line="240" w:lineRule="auto"/>
              <w:jc w:val="center"/>
              <w:rPr>
                <w:sz w:val="28"/>
                <w:szCs w:val="28"/>
              </w:rPr>
            </w:pPr>
            <w:r>
              <w:rPr>
                <w:sz w:val="28"/>
                <w:szCs w:val="28"/>
              </w:rPr>
              <w:t>69091,58</w:t>
            </w:r>
          </w:p>
        </w:tc>
        <w:tc>
          <w:tcPr>
            <w:tcW w:w="3473" w:type="dxa"/>
          </w:tcPr>
          <w:p w:rsidR="007718CE" w:rsidRPr="00933FBD" w:rsidRDefault="00831F4E" w:rsidP="006872D4">
            <w:pPr>
              <w:spacing w:line="240" w:lineRule="auto"/>
              <w:ind w:hanging="135"/>
              <w:jc w:val="center"/>
              <w:rPr>
                <w:sz w:val="28"/>
                <w:szCs w:val="28"/>
              </w:rPr>
            </w:pPr>
            <w:r>
              <w:rPr>
                <w:sz w:val="28"/>
                <w:szCs w:val="28"/>
              </w:rPr>
              <w:t>8432,73</w:t>
            </w:r>
          </w:p>
        </w:tc>
      </w:tr>
      <w:tr w:rsidR="007718CE" w:rsidRPr="00933FBD">
        <w:trPr>
          <w:trHeight w:val="20"/>
          <w:jc w:val="center"/>
        </w:trPr>
        <w:tc>
          <w:tcPr>
            <w:tcW w:w="3085" w:type="dxa"/>
          </w:tcPr>
          <w:p w:rsidR="007718CE" w:rsidRPr="00933FBD" w:rsidRDefault="007718CE" w:rsidP="00686E59">
            <w:pPr>
              <w:spacing w:line="240" w:lineRule="auto"/>
              <w:ind w:hanging="135"/>
              <w:jc w:val="center"/>
              <w:rPr>
                <w:sz w:val="28"/>
                <w:szCs w:val="28"/>
              </w:rPr>
            </w:pPr>
            <w:r w:rsidRPr="00933FBD">
              <w:rPr>
                <w:sz w:val="28"/>
                <w:szCs w:val="28"/>
              </w:rPr>
              <w:t>в том числе:</w:t>
            </w:r>
          </w:p>
        </w:tc>
        <w:tc>
          <w:tcPr>
            <w:tcW w:w="3473" w:type="dxa"/>
            <w:vAlign w:val="center"/>
          </w:tcPr>
          <w:p w:rsidR="007718CE" w:rsidRPr="000B3459" w:rsidRDefault="007718CE" w:rsidP="005F1847">
            <w:pPr>
              <w:spacing w:line="240" w:lineRule="auto"/>
              <w:jc w:val="center"/>
              <w:rPr>
                <w:color w:val="FF0000"/>
                <w:sz w:val="28"/>
                <w:szCs w:val="28"/>
              </w:rPr>
            </w:pPr>
          </w:p>
        </w:tc>
        <w:tc>
          <w:tcPr>
            <w:tcW w:w="3473" w:type="dxa"/>
            <w:vAlign w:val="center"/>
          </w:tcPr>
          <w:p w:rsidR="007718CE" w:rsidRPr="00933FBD" w:rsidRDefault="007718CE" w:rsidP="005F1847">
            <w:pPr>
              <w:spacing w:line="240" w:lineRule="auto"/>
              <w:jc w:val="center"/>
              <w:rPr>
                <w:sz w:val="28"/>
                <w:szCs w:val="28"/>
              </w:rPr>
            </w:pPr>
          </w:p>
        </w:tc>
      </w:tr>
      <w:tr w:rsidR="007718CE" w:rsidRPr="00933FBD">
        <w:trPr>
          <w:trHeight w:val="20"/>
          <w:jc w:val="center"/>
        </w:trPr>
        <w:tc>
          <w:tcPr>
            <w:tcW w:w="3085" w:type="dxa"/>
            <w:vAlign w:val="center"/>
          </w:tcPr>
          <w:p w:rsidR="007718CE" w:rsidRPr="00933FBD" w:rsidRDefault="007718CE" w:rsidP="00686E59">
            <w:pPr>
              <w:spacing w:line="240" w:lineRule="auto"/>
              <w:ind w:hanging="135"/>
              <w:jc w:val="center"/>
              <w:rPr>
                <w:sz w:val="28"/>
                <w:szCs w:val="28"/>
              </w:rPr>
            </w:pPr>
            <w:r w:rsidRPr="00933FBD">
              <w:rPr>
                <w:sz w:val="28"/>
                <w:szCs w:val="28"/>
              </w:rPr>
              <w:t>Федеральный бюджет</w:t>
            </w:r>
          </w:p>
        </w:tc>
        <w:tc>
          <w:tcPr>
            <w:tcW w:w="3473" w:type="dxa"/>
            <w:vAlign w:val="center"/>
          </w:tcPr>
          <w:p w:rsidR="007718CE" w:rsidRPr="000B3459" w:rsidRDefault="00B64D73" w:rsidP="00042271">
            <w:pPr>
              <w:spacing w:line="240" w:lineRule="auto"/>
              <w:jc w:val="center"/>
              <w:rPr>
                <w:sz w:val="28"/>
                <w:szCs w:val="28"/>
              </w:rPr>
            </w:pPr>
            <w:r>
              <w:rPr>
                <w:sz w:val="28"/>
                <w:szCs w:val="28"/>
              </w:rPr>
              <w:t>11898,02</w:t>
            </w:r>
          </w:p>
        </w:tc>
        <w:tc>
          <w:tcPr>
            <w:tcW w:w="3473" w:type="dxa"/>
            <w:vAlign w:val="center"/>
          </w:tcPr>
          <w:p w:rsidR="007718CE" w:rsidRPr="00933FBD" w:rsidRDefault="00831F4E" w:rsidP="005F1847">
            <w:pPr>
              <w:spacing w:line="240" w:lineRule="auto"/>
              <w:jc w:val="center"/>
              <w:rPr>
                <w:sz w:val="28"/>
                <w:szCs w:val="28"/>
              </w:rPr>
            </w:pPr>
            <w:r>
              <w:rPr>
                <w:sz w:val="28"/>
                <w:szCs w:val="28"/>
              </w:rPr>
              <w:t>5069,37</w:t>
            </w:r>
          </w:p>
        </w:tc>
      </w:tr>
      <w:tr w:rsidR="007718CE" w:rsidRPr="00933FBD">
        <w:trPr>
          <w:trHeight w:val="20"/>
          <w:jc w:val="center"/>
        </w:trPr>
        <w:tc>
          <w:tcPr>
            <w:tcW w:w="3085" w:type="dxa"/>
            <w:vAlign w:val="center"/>
          </w:tcPr>
          <w:p w:rsidR="007718CE" w:rsidRPr="00933FBD" w:rsidRDefault="007718CE" w:rsidP="00686E59">
            <w:pPr>
              <w:spacing w:line="240" w:lineRule="auto"/>
              <w:ind w:hanging="135"/>
              <w:jc w:val="center"/>
              <w:rPr>
                <w:sz w:val="28"/>
                <w:szCs w:val="28"/>
              </w:rPr>
            </w:pPr>
            <w:r w:rsidRPr="00933FBD">
              <w:rPr>
                <w:sz w:val="28"/>
                <w:szCs w:val="28"/>
              </w:rPr>
              <w:t>Областной бюджет</w:t>
            </w:r>
          </w:p>
        </w:tc>
        <w:tc>
          <w:tcPr>
            <w:tcW w:w="3473" w:type="dxa"/>
            <w:vAlign w:val="center"/>
          </w:tcPr>
          <w:p w:rsidR="007718CE" w:rsidRPr="000B3459" w:rsidRDefault="00B64D73" w:rsidP="00042271">
            <w:pPr>
              <w:spacing w:line="240" w:lineRule="auto"/>
              <w:jc w:val="center"/>
              <w:rPr>
                <w:sz w:val="28"/>
                <w:szCs w:val="28"/>
              </w:rPr>
            </w:pPr>
            <w:r>
              <w:rPr>
                <w:sz w:val="28"/>
                <w:szCs w:val="28"/>
              </w:rPr>
              <w:t>771,02</w:t>
            </w:r>
          </w:p>
        </w:tc>
        <w:tc>
          <w:tcPr>
            <w:tcW w:w="3473" w:type="dxa"/>
            <w:vAlign w:val="center"/>
          </w:tcPr>
          <w:p w:rsidR="007718CE" w:rsidRPr="00933FBD" w:rsidRDefault="00831F4E" w:rsidP="005F1847">
            <w:pPr>
              <w:spacing w:line="240" w:lineRule="auto"/>
              <w:jc w:val="center"/>
              <w:rPr>
                <w:sz w:val="28"/>
                <w:szCs w:val="28"/>
              </w:rPr>
            </w:pPr>
            <w:r>
              <w:rPr>
                <w:sz w:val="28"/>
                <w:szCs w:val="28"/>
              </w:rPr>
              <w:t>392,78</w:t>
            </w:r>
          </w:p>
        </w:tc>
      </w:tr>
      <w:tr w:rsidR="007718CE" w:rsidRPr="00933FBD">
        <w:trPr>
          <w:trHeight w:val="20"/>
          <w:jc w:val="center"/>
        </w:trPr>
        <w:tc>
          <w:tcPr>
            <w:tcW w:w="3085" w:type="dxa"/>
            <w:vAlign w:val="center"/>
          </w:tcPr>
          <w:p w:rsidR="007718CE" w:rsidRPr="00933FBD" w:rsidRDefault="007718CE" w:rsidP="00686E59">
            <w:pPr>
              <w:spacing w:line="240" w:lineRule="auto"/>
              <w:ind w:hanging="135"/>
              <w:jc w:val="center"/>
              <w:rPr>
                <w:sz w:val="28"/>
                <w:szCs w:val="28"/>
              </w:rPr>
            </w:pPr>
            <w:r w:rsidRPr="00933FBD">
              <w:rPr>
                <w:sz w:val="28"/>
                <w:szCs w:val="28"/>
              </w:rPr>
              <w:t>Муниципальный бюджет</w:t>
            </w:r>
          </w:p>
        </w:tc>
        <w:tc>
          <w:tcPr>
            <w:tcW w:w="3473" w:type="dxa"/>
            <w:vAlign w:val="center"/>
          </w:tcPr>
          <w:p w:rsidR="007718CE" w:rsidRPr="000B3459" w:rsidRDefault="00B64D73" w:rsidP="00042271">
            <w:pPr>
              <w:spacing w:line="240" w:lineRule="auto"/>
              <w:jc w:val="center"/>
              <w:rPr>
                <w:sz w:val="28"/>
                <w:szCs w:val="28"/>
              </w:rPr>
            </w:pPr>
            <w:r>
              <w:rPr>
                <w:sz w:val="28"/>
                <w:szCs w:val="28"/>
              </w:rPr>
              <w:t>133,35</w:t>
            </w:r>
          </w:p>
        </w:tc>
        <w:tc>
          <w:tcPr>
            <w:tcW w:w="3473" w:type="dxa"/>
            <w:vAlign w:val="center"/>
          </w:tcPr>
          <w:p w:rsidR="007718CE" w:rsidRPr="00933FBD" w:rsidRDefault="00831F4E" w:rsidP="00831F4E">
            <w:pPr>
              <w:spacing w:line="240" w:lineRule="auto"/>
              <w:jc w:val="center"/>
              <w:rPr>
                <w:sz w:val="28"/>
                <w:szCs w:val="28"/>
              </w:rPr>
            </w:pPr>
            <w:r>
              <w:rPr>
                <w:sz w:val="28"/>
                <w:szCs w:val="28"/>
              </w:rPr>
              <w:t>73,43</w:t>
            </w:r>
          </w:p>
        </w:tc>
      </w:tr>
      <w:tr w:rsidR="007718CE" w:rsidRPr="00933FBD">
        <w:trPr>
          <w:trHeight w:val="20"/>
          <w:jc w:val="center"/>
        </w:trPr>
        <w:tc>
          <w:tcPr>
            <w:tcW w:w="3085" w:type="dxa"/>
            <w:vAlign w:val="bottom"/>
          </w:tcPr>
          <w:p w:rsidR="007718CE" w:rsidRPr="00933FBD" w:rsidRDefault="007718CE" w:rsidP="00686E59">
            <w:pPr>
              <w:spacing w:line="240" w:lineRule="auto"/>
              <w:ind w:hanging="135"/>
              <w:jc w:val="center"/>
              <w:rPr>
                <w:sz w:val="28"/>
                <w:szCs w:val="28"/>
              </w:rPr>
            </w:pPr>
            <w:r w:rsidRPr="00933FBD">
              <w:rPr>
                <w:sz w:val="28"/>
                <w:szCs w:val="28"/>
              </w:rPr>
              <w:t>Внебюджетные источники</w:t>
            </w:r>
          </w:p>
        </w:tc>
        <w:tc>
          <w:tcPr>
            <w:tcW w:w="3473" w:type="dxa"/>
            <w:vAlign w:val="center"/>
          </w:tcPr>
          <w:p w:rsidR="007718CE" w:rsidRPr="000B3459" w:rsidRDefault="00A60042" w:rsidP="00CE4D04">
            <w:pPr>
              <w:spacing w:line="240" w:lineRule="auto"/>
              <w:jc w:val="center"/>
              <w:rPr>
                <w:sz w:val="28"/>
                <w:szCs w:val="28"/>
              </w:rPr>
            </w:pPr>
            <w:r w:rsidRPr="000B3459">
              <w:rPr>
                <w:sz w:val="28"/>
                <w:szCs w:val="28"/>
              </w:rPr>
              <w:t>56289,2</w:t>
            </w:r>
          </w:p>
        </w:tc>
        <w:tc>
          <w:tcPr>
            <w:tcW w:w="3473" w:type="dxa"/>
            <w:vAlign w:val="center"/>
          </w:tcPr>
          <w:p w:rsidR="007718CE" w:rsidRPr="00933FBD" w:rsidRDefault="000B3459" w:rsidP="005F1847">
            <w:pPr>
              <w:spacing w:line="240" w:lineRule="auto"/>
              <w:jc w:val="center"/>
              <w:rPr>
                <w:sz w:val="28"/>
                <w:szCs w:val="28"/>
              </w:rPr>
            </w:pPr>
            <w:r>
              <w:rPr>
                <w:sz w:val="28"/>
                <w:szCs w:val="28"/>
              </w:rPr>
              <w:t>2897,15</w:t>
            </w:r>
          </w:p>
        </w:tc>
      </w:tr>
    </w:tbl>
    <w:p w:rsidR="00390A67" w:rsidRDefault="00390A67" w:rsidP="003C0B77">
      <w:pPr>
        <w:ind w:firstLine="709"/>
      </w:pPr>
    </w:p>
    <w:p w:rsidR="005937A7" w:rsidRDefault="005937A7" w:rsidP="003C0B77">
      <w:pPr>
        <w:ind w:firstLine="709"/>
      </w:pPr>
    </w:p>
    <w:p w:rsidR="009F7346" w:rsidRDefault="009F7346" w:rsidP="003C0B77">
      <w:pPr>
        <w:ind w:firstLine="709"/>
      </w:pPr>
    </w:p>
    <w:p w:rsidR="009F7346" w:rsidRDefault="009F7346" w:rsidP="003C0B77">
      <w:pPr>
        <w:ind w:firstLine="709"/>
      </w:pPr>
    </w:p>
    <w:p w:rsidR="009F7346" w:rsidRDefault="009F7346" w:rsidP="003C0B77">
      <w:pPr>
        <w:ind w:firstLine="709"/>
      </w:pPr>
    </w:p>
    <w:p w:rsidR="009F7346" w:rsidRDefault="009F7346" w:rsidP="003C0B77">
      <w:pPr>
        <w:ind w:firstLine="709"/>
      </w:pPr>
    </w:p>
    <w:p w:rsidR="009F7346" w:rsidRDefault="009F7346" w:rsidP="003C0B77">
      <w:pPr>
        <w:ind w:firstLine="709"/>
      </w:pPr>
    </w:p>
    <w:p w:rsidR="009F7346" w:rsidRDefault="009F7346" w:rsidP="003C0B77">
      <w:pPr>
        <w:ind w:firstLine="709"/>
      </w:pPr>
    </w:p>
    <w:p w:rsidR="009F7346" w:rsidRDefault="009F7346" w:rsidP="003C0B77">
      <w:pPr>
        <w:ind w:firstLine="709"/>
      </w:pPr>
    </w:p>
    <w:p w:rsidR="005937A7" w:rsidRPr="00933FBD" w:rsidRDefault="005937A7" w:rsidP="003C0B77">
      <w:pPr>
        <w:ind w:firstLine="709"/>
      </w:pPr>
    </w:p>
    <w:p w:rsidR="00390A67" w:rsidRPr="00933FBD" w:rsidRDefault="00390A67" w:rsidP="00975130">
      <w:pPr>
        <w:pStyle w:val="10"/>
        <w:numPr>
          <w:ilvl w:val="0"/>
          <w:numId w:val="16"/>
        </w:numPr>
      </w:pPr>
      <w:bookmarkStart w:id="15" w:name="_Toc262722475"/>
      <w:bookmarkStart w:id="16" w:name="_Toc262722700"/>
      <w:bookmarkStart w:id="17" w:name="_Toc262722744"/>
      <w:bookmarkStart w:id="18" w:name="_Toc262722788"/>
      <w:bookmarkStart w:id="19" w:name="_Toc262723072"/>
      <w:bookmarkStart w:id="20" w:name="_Toc262723201"/>
      <w:bookmarkStart w:id="21" w:name="_Toc262723341"/>
      <w:bookmarkStart w:id="22" w:name="_Toc262723722"/>
      <w:bookmarkStart w:id="23" w:name="_Toc262724150"/>
      <w:bookmarkStart w:id="24" w:name="_Toc262724807"/>
      <w:bookmarkStart w:id="25" w:name="_Toc262724880"/>
      <w:bookmarkStart w:id="26" w:name="_Toc262725328"/>
      <w:bookmarkStart w:id="27" w:name="_Toc264449405"/>
      <w:bookmarkStart w:id="28" w:name="_Toc265509778"/>
      <w:bookmarkStart w:id="29" w:name="_Toc373511846"/>
      <w:r w:rsidRPr="00933FBD">
        <w:lastRenderedPageBreak/>
        <w:t>ВВЕДЕНИЕ</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90A67" w:rsidRPr="00933FBD" w:rsidRDefault="00390A67" w:rsidP="00D23096">
      <w:pPr>
        <w:autoSpaceDE w:val="0"/>
        <w:autoSpaceDN w:val="0"/>
        <w:adjustRightInd w:val="0"/>
        <w:ind w:firstLine="709"/>
        <w:jc w:val="both"/>
        <w:rPr>
          <w:sz w:val="28"/>
          <w:szCs w:val="28"/>
        </w:rPr>
      </w:pPr>
      <w:r w:rsidRPr="00933FBD">
        <w:rPr>
          <w:sz w:val="28"/>
          <w:szCs w:val="28"/>
        </w:rPr>
        <w:t>Наименование: Комплексный инвестиционный план модернизации моногорода Анжеро-Судженска</w:t>
      </w:r>
      <w:r w:rsidR="00964B40">
        <w:rPr>
          <w:sz w:val="28"/>
          <w:szCs w:val="28"/>
        </w:rPr>
        <w:t xml:space="preserve"> </w:t>
      </w:r>
      <w:r w:rsidR="00263841" w:rsidRPr="00933FBD">
        <w:rPr>
          <w:sz w:val="28"/>
          <w:szCs w:val="28"/>
        </w:rPr>
        <w:t>(</w:t>
      </w:r>
      <w:r w:rsidR="00263841">
        <w:rPr>
          <w:sz w:val="28"/>
          <w:szCs w:val="28"/>
        </w:rPr>
        <w:t xml:space="preserve">далее - </w:t>
      </w:r>
      <w:r w:rsidR="00263841" w:rsidRPr="00933FBD">
        <w:rPr>
          <w:sz w:val="28"/>
          <w:szCs w:val="28"/>
        </w:rPr>
        <w:t>КИП)</w:t>
      </w:r>
      <w:r w:rsidRPr="00933FBD">
        <w:rPr>
          <w:sz w:val="28"/>
          <w:szCs w:val="28"/>
        </w:rPr>
        <w:t>.</w:t>
      </w:r>
    </w:p>
    <w:p w:rsidR="00390A67" w:rsidRPr="00933FBD" w:rsidRDefault="00390A67" w:rsidP="00D23096">
      <w:pPr>
        <w:autoSpaceDE w:val="0"/>
        <w:autoSpaceDN w:val="0"/>
        <w:adjustRightInd w:val="0"/>
        <w:ind w:firstLine="709"/>
        <w:jc w:val="both"/>
        <w:rPr>
          <w:sz w:val="28"/>
          <w:szCs w:val="28"/>
        </w:rPr>
      </w:pPr>
      <w:r w:rsidRPr="00933FBD">
        <w:rPr>
          <w:sz w:val="28"/>
          <w:szCs w:val="28"/>
        </w:rPr>
        <w:t>Инициаторы: Министерство регионального развития Российской Федерации, администрация Анжеро-Судженск</w:t>
      </w:r>
      <w:r w:rsidR="00C64438">
        <w:rPr>
          <w:sz w:val="28"/>
          <w:szCs w:val="28"/>
        </w:rPr>
        <w:t>ого городского округа</w:t>
      </w:r>
      <w:r w:rsidRPr="00933FBD">
        <w:rPr>
          <w:sz w:val="28"/>
          <w:szCs w:val="28"/>
        </w:rPr>
        <w:t>.</w:t>
      </w:r>
    </w:p>
    <w:p w:rsidR="00390A67" w:rsidRPr="00933FBD" w:rsidRDefault="00390A67" w:rsidP="00D23096">
      <w:pPr>
        <w:autoSpaceDE w:val="0"/>
        <w:autoSpaceDN w:val="0"/>
        <w:adjustRightInd w:val="0"/>
        <w:ind w:firstLine="709"/>
        <w:jc w:val="both"/>
        <w:rPr>
          <w:sz w:val="28"/>
          <w:szCs w:val="28"/>
        </w:rPr>
      </w:pPr>
      <w:proofErr w:type="gramStart"/>
      <w:r w:rsidRPr="00933FBD">
        <w:rPr>
          <w:sz w:val="28"/>
          <w:szCs w:val="28"/>
        </w:rPr>
        <w:t xml:space="preserve">Комплексный инвестиционный план модернизации моногорода Анжеро-Судженска разработан в соответствии с поручением Президента Российской Федерации Д.А. Медведева (послание Федеральному Собранию Российской Федерации), Протоколом поручений заместителя Председателя правительства РФ А.Д. Жукова от 10 августа 2009 года, протоколом заседания Президиума Коллегии Министерства регионального развития </w:t>
      </w:r>
      <w:r w:rsidR="00263841" w:rsidRPr="00933FBD">
        <w:rPr>
          <w:sz w:val="28"/>
          <w:szCs w:val="28"/>
        </w:rPr>
        <w:t>Р</w:t>
      </w:r>
      <w:r w:rsidR="00263841">
        <w:rPr>
          <w:sz w:val="28"/>
          <w:szCs w:val="28"/>
        </w:rPr>
        <w:t xml:space="preserve">оссийской </w:t>
      </w:r>
      <w:r w:rsidR="00263841" w:rsidRPr="00933FBD">
        <w:rPr>
          <w:sz w:val="28"/>
          <w:szCs w:val="28"/>
        </w:rPr>
        <w:t>Ф</w:t>
      </w:r>
      <w:r w:rsidR="00263841">
        <w:rPr>
          <w:sz w:val="28"/>
          <w:szCs w:val="28"/>
        </w:rPr>
        <w:t>едерации</w:t>
      </w:r>
      <w:r w:rsidRPr="00933FBD">
        <w:rPr>
          <w:sz w:val="28"/>
          <w:szCs w:val="28"/>
        </w:rPr>
        <w:t xml:space="preserve"> и Общественного совета при Министерстве регионального развития Р</w:t>
      </w:r>
      <w:r w:rsidR="00263841">
        <w:rPr>
          <w:sz w:val="28"/>
          <w:szCs w:val="28"/>
        </w:rPr>
        <w:t xml:space="preserve">оссийской </w:t>
      </w:r>
      <w:r w:rsidRPr="00933FBD">
        <w:rPr>
          <w:sz w:val="28"/>
          <w:szCs w:val="28"/>
        </w:rPr>
        <w:t>Ф</w:t>
      </w:r>
      <w:r w:rsidR="00263841">
        <w:rPr>
          <w:sz w:val="28"/>
          <w:szCs w:val="28"/>
        </w:rPr>
        <w:t>едерации</w:t>
      </w:r>
      <w:r w:rsidRPr="00933FBD">
        <w:rPr>
          <w:sz w:val="28"/>
          <w:szCs w:val="28"/>
        </w:rPr>
        <w:t xml:space="preserve"> от 18 декабря 2009 года, протоколом</w:t>
      </w:r>
      <w:proofErr w:type="gramEnd"/>
      <w:r w:rsidRPr="00933FBD">
        <w:rPr>
          <w:sz w:val="28"/>
          <w:szCs w:val="28"/>
        </w:rPr>
        <w:t xml:space="preserve"> заседания Правительственной комиссии по повышению устойчивости развития российской экономики от 22 декабря 2009 года № 25. </w:t>
      </w:r>
    </w:p>
    <w:p w:rsidR="00390A67" w:rsidRPr="00933FBD" w:rsidRDefault="00390A67" w:rsidP="00A37130">
      <w:pPr>
        <w:autoSpaceDE w:val="0"/>
        <w:autoSpaceDN w:val="0"/>
        <w:adjustRightInd w:val="0"/>
        <w:ind w:firstLine="709"/>
        <w:jc w:val="both"/>
        <w:rPr>
          <w:sz w:val="28"/>
          <w:szCs w:val="28"/>
        </w:rPr>
      </w:pPr>
      <w:r w:rsidRPr="00933FBD">
        <w:rPr>
          <w:sz w:val="28"/>
          <w:szCs w:val="28"/>
        </w:rPr>
        <w:t xml:space="preserve">Комплексный инвестиционный план модернизации моногорода Анжеро-Судженска представляет собой документ, в котором последовательно взаимоувязаны тенденции развития экономики и социальной сферы муниципального образования, произведен расчет капитала моногорода, определены факторы и риски существующего экономического состояния. </w:t>
      </w:r>
    </w:p>
    <w:p w:rsidR="00390A67" w:rsidRPr="00933FBD" w:rsidRDefault="00390A67" w:rsidP="00A37130">
      <w:pPr>
        <w:autoSpaceDE w:val="0"/>
        <w:autoSpaceDN w:val="0"/>
        <w:adjustRightInd w:val="0"/>
        <w:ind w:firstLine="709"/>
        <w:jc w:val="both"/>
        <w:rPr>
          <w:sz w:val="28"/>
          <w:szCs w:val="28"/>
        </w:rPr>
      </w:pPr>
      <w:r w:rsidRPr="00933FBD">
        <w:rPr>
          <w:sz w:val="28"/>
          <w:szCs w:val="28"/>
        </w:rPr>
        <w:t xml:space="preserve">Комплексный инвестиционный план модернизации </w:t>
      </w:r>
      <w:proofErr w:type="spellStart"/>
      <w:r w:rsidRPr="00933FBD">
        <w:rPr>
          <w:sz w:val="28"/>
          <w:szCs w:val="28"/>
        </w:rPr>
        <w:t>монопрофильного</w:t>
      </w:r>
      <w:proofErr w:type="spellEnd"/>
      <w:r w:rsidRPr="00933FBD">
        <w:rPr>
          <w:sz w:val="28"/>
          <w:szCs w:val="28"/>
        </w:rPr>
        <w:t xml:space="preserve"> муниципального образования Анжеро-Судженск</w:t>
      </w:r>
      <w:r w:rsidR="00C64438">
        <w:rPr>
          <w:sz w:val="28"/>
          <w:szCs w:val="28"/>
        </w:rPr>
        <w:t>ий городской округ</w:t>
      </w:r>
      <w:r w:rsidRPr="00933FBD">
        <w:rPr>
          <w:sz w:val="28"/>
          <w:szCs w:val="28"/>
        </w:rPr>
        <w:t xml:space="preserve"> разработан на основе методических рекомендаций по формированию комплексных инвестиционных планов модернизации </w:t>
      </w:r>
      <w:proofErr w:type="spellStart"/>
      <w:r w:rsidRPr="00933FBD">
        <w:rPr>
          <w:sz w:val="28"/>
          <w:szCs w:val="28"/>
        </w:rPr>
        <w:t>монопрофильных</w:t>
      </w:r>
      <w:proofErr w:type="spellEnd"/>
      <w:r w:rsidRPr="00933FBD">
        <w:rPr>
          <w:sz w:val="28"/>
          <w:szCs w:val="28"/>
        </w:rPr>
        <w:t xml:space="preserve"> муниципальных образований, подготовленных Министерством регионального развития </w:t>
      </w:r>
      <w:r w:rsidR="00263841" w:rsidRPr="00933FBD">
        <w:rPr>
          <w:sz w:val="28"/>
          <w:szCs w:val="28"/>
        </w:rPr>
        <w:t>Р</w:t>
      </w:r>
      <w:r w:rsidR="00263841">
        <w:rPr>
          <w:sz w:val="28"/>
          <w:szCs w:val="28"/>
        </w:rPr>
        <w:t xml:space="preserve">оссийской </w:t>
      </w:r>
      <w:r w:rsidR="00263841" w:rsidRPr="00933FBD">
        <w:rPr>
          <w:sz w:val="28"/>
          <w:szCs w:val="28"/>
        </w:rPr>
        <w:t>Ф</w:t>
      </w:r>
      <w:r w:rsidR="00263841">
        <w:rPr>
          <w:sz w:val="28"/>
          <w:szCs w:val="28"/>
        </w:rPr>
        <w:t>едерации</w:t>
      </w:r>
      <w:r w:rsidRPr="00933FBD">
        <w:rPr>
          <w:sz w:val="28"/>
          <w:szCs w:val="28"/>
        </w:rPr>
        <w:t xml:space="preserve">. При разработке </w:t>
      </w:r>
      <w:r w:rsidR="00C64438" w:rsidRPr="00933FBD">
        <w:rPr>
          <w:sz w:val="28"/>
          <w:szCs w:val="28"/>
        </w:rPr>
        <w:t>КИП</w:t>
      </w:r>
      <w:r w:rsidR="00964B40">
        <w:rPr>
          <w:sz w:val="28"/>
          <w:szCs w:val="28"/>
        </w:rPr>
        <w:t xml:space="preserve"> </w:t>
      </w:r>
      <w:r w:rsidRPr="00933FBD">
        <w:rPr>
          <w:sz w:val="28"/>
          <w:szCs w:val="28"/>
        </w:rPr>
        <w:t xml:space="preserve">модернизации моногорода Анжеро-Судженска учтены основные положения: </w:t>
      </w:r>
    </w:p>
    <w:p w:rsidR="00390A67" w:rsidRPr="00933FBD" w:rsidRDefault="00390A67" w:rsidP="00A37130">
      <w:pPr>
        <w:autoSpaceDE w:val="0"/>
        <w:autoSpaceDN w:val="0"/>
        <w:adjustRightInd w:val="0"/>
        <w:ind w:firstLine="709"/>
        <w:jc w:val="both"/>
        <w:rPr>
          <w:sz w:val="28"/>
          <w:szCs w:val="28"/>
        </w:rPr>
      </w:pPr>
      <w:r w:rsidRPr="00933FBD">
        <w:rPr>
          <w:sz w:val="28"/>
          <w:szCs w:val="28"/>
        </w:rPr>
        <w:t xml:space="preserve">— федеральных, областных и муниципальных целевых программ, региональных адресных инвестиционных программ; </w:t>
      </w:r>
    </w:p>
    <w:p w:rsidR="00390A67" w:rsidRPr="00933FBD" w:rsidRDefault="00390A67" w:rsidP="00A37130">
      <w:pPr>
        <w:autoSpaceDE w:val="0"/>
        <w:autoSpaceDN w:val="0"/>
        <w:adjustRightInd w:val="0"/>
        <w:ind w:firstLine="709"/>
        <w:jc w:val="both"/>
        <w:rPr>
          <w:sz w:val="28"/>
          <w:szCs w:val="28"/>
        </w:rPr>
      </w:pPr>
      <w:r w:rsidRPr="00933FBD">
        <w:rPr>
          <w:sz w:val="28"/>
          <w:szCs w:val="28"/>
        </w:rPr>
        <w:t xml:space="preserve">— национальных проектов; </w:t>
      </w:r>
    </w:p>
    <w:p w:rsidR="00390A67" w:rsidRPr="00933FBD" w:rsidRDefault="00390A67" w:rsidP="00A37130">
      <w:pPr>
        <w:autoSpaceDE w:val="0"/>
        <w:autoSpaceDN w:val="0"/>
        <w:adjustRightInd w:val="0"/>
        <w:ind w:firstLine="709"/>
        <w:jc w:val="both"/>
        <w:rPr>
          <w:sz w:val="28"/>
          <w:szCs w:val="28"/>
        </w:rPr>
      </w:pPr>
      <w:r w:rsidRPr="00933FBD">
        <w:rPr>
          <w:sz w:val="28"/>
          <w:szCs w:val="28"/>
        </w:rPr>
        <w:lastRenderedPageBreak/>
        <w:t xml:space="preserve">— программ (проектов) технического перевооружения и модернизации предприятий города; </w:t>
      </w:r>
    </w:p>
    <w:p w:rsidR="00390A67" w:rsidRPr="00933FBD" w:rsidRDefault="00390A67" w:rsidP="00A37130">
      <w:pPr>
        <w:autoSpaceDE w:val="0"/>
        <w:autoSpaceDN w:val="0"/>
        <w:adjustRightInd w:val="0"/>
        <w:ind w:firstLine="709"/>
        <w:jc w:val="both"/>
        <w:rPr>
          <w:sz w:val="28"/>
          <w:szCs w:val="28"/>
        </w:rPr>
      </w:pPr>
      <w:r w:rsidRPr="00933FBD">
        <w:rPr>
          <w:sz w:val="28"/>
          <w:szCs w:val="28"/>
        </w:rPr>
        <w:t xml:space="preserve">— инвестиционных проектов, представленных инициаторами, </w:t>
      </w:r>
    </w:p>
    <w:p w:rsidR="00390A67" w:rsidRPr="00933FBD" w:rsidRDefault="00390A67" w:rsidP="00A37130">
      <w:pPr>
        <w:autoSpaceDE w:val="0"/>
        <w:autoSpaceDN w:val="0"/>
        <w:adjustRightInd w:val="0"/>
        <w:ind w:firstLine="709"/>
        <w:jc w:val="both"/>
        <w:rPr>
          <w:sz w:val="28"/>
          <w:szCs w:val="28"/>
        </w:rPr>
      </w:pPr>
      <w:r w:rsidRPr="00933FBD">
        <w:rPr>
          <w:sz w:val="28"/>
          <w:szCs w:val="28"/>
        </w:rPr>
        <w:t xml:space="preserve">а также предложения, подготовленные специалистами органов местного самоуправления, предприятий и организаций различных форм собственности, населением города. </w:t>
      </w:r>
    </w:p>
    <w:p w:rsidR="00390A67" w:rsidRPr="00933FBD" w:rsidRDefault="00390A67" w:rsidP="00A37130">
      <w:pPr>
        <w:autoSpaceDE w:val="0"/>
        <w:autoSpaceDN w:val="0"/>
        <w:adjustRightInd w:val="0"/>
        <w:ind w:firstLine="709"/>
        <w:jc w:val="both"/>
        <w:rPr>
          <w:sz w:val="28"/>
          <w:szCs w:val="28"/>
        </w:rPr>
      </w:pPr>
      <w:r w:rsidRPr="00933FBD">
        <w:rPr>
          <w:sz w:val="28"/>
          <w:szCs w:val="28"/>
        </w:rPr>
        <w:t>Основным приоритетом</w:t>
      </w:r>
      <w:r w:rsidR="00964B40">
        <w:rPr>
          <w:sz w:val="28"/>
          <w:szCs w:val="28"/>
        </w:rPr>
        <w:t xml:space="preserve"> </w:t>
      </w:r>
      <w:r w:rsidR="00C64438" w:rsidRPr="00933FBD">
        <w:rPr>
          <w:sz w:val="28"/>
          <w:szCs w:val="28"/>
        </w:rPr>
        <w:t>КИП</w:t>
      </w:r>
      <w:r w:rsidRPr="00933FBD">
        <w:rPr>
          <w:sz w:val="28"/>
          <w:szCs w:val="28"/>
        </w:rPr>
        <w:t xml:space="preserve"> является непрерывное повышение качества жизни населения </w:t>
      </w:r>
      <w:r w:rsidR="00C64438">
        <w:rPr>
          <w:sz w:val="28"/>
          <w:szCs w:val="28"/>
        </w:rPr>
        <w:t>Анжеро-Судженского городского округа</w:t>
      </w:r>
      <w:r w:rsidRPr="00933FBD">
        <w:rPr>
          <w:sz w:val="28"/>
          <w:szCs w:val="28"/>
        </w:rPr>
        <w:t xml:space="preserve"> через осуществление структурных преобразований в экономике, обеспечение устойчивого социально-экономического развития, повышение инвестиционной привлекательности и конкурентоспособности муниципального образования на основе инновационного подхода. </w:t>
      </w:r>
    </w:p>
    <w:p w:rsidR="00390A67" w:rsidRPr="00933FBD" w:rsidRDefault="00390A67" w:rsidP="00A37130">
      <w:pPr>
        <w:autoSpaceDE w:val="0"/>
        <w:autoSpaceDN w:val="0"/>
        <w:adjustRightInd w:val="0"/>
        <w:ind w:firstLine="709"/>
        <w:jc w:val="both"/>
        <w:rPr>
          <w:sz w:val="28"/>
          <w:szCs w:val="28"/>
        </w:rPr>
      </w:pPr>
      <w:proofErr w:type="gramStart"/>
      <w:r w:rsidRPr="00933FBD">
        <w:rPr>
          <w:sz w:val="28"/>
          <w:szCs w:val="28"/>
        </w:rPr>
        <w:t xml:space="preserve">Актуальность разработки </w:t>
      </w:r>
      <w:r w:rsidR="003109C0" w:rsidRPr="00933FBD">
        <w:rPr>
          <w:sz w:val="28"/>
          <w:szCs w:val="28"/>
        </w:rPr>
        <w:t xml:space="preserve">КИП </w:t>
      </w:r>
      <w:r w:rsidRPr="00933FBD">
        <w:rPr>
          <w:sz w:val="28"/>
          <w:szCs w:val="28"/>
        </w:rPr>
        <w:t xml:space="preserve">обусловлена необходимостью модернизации экономики </w:t>
      </w:r>
      <w:proofErr w:type="spellStart"/>
      <w:r w:rsidRPr="00933FBD">
        <w:rPr>
          <w:sz w:val="28"/>
          <w:szCs w:val="28"/>
        </w:rPr>
        <w:t>монопрофильного</w:t>
      </w:r>
      <w:proofErr w:type="spellEnd"/>
      <w:r w:rsidRPr="00933FBD">
        <w:rPr>
          <w:sz w:val="28"/>
          <w:szCs w:val="28"/>
        </w:rPr>
        <w:t xml:space="preserve"> города для преодоления его технологического отставания и выхода из кризисного состояния, управления развитием муниципального образования на принципах индикативного планирования с учетом общемировых, национальных, региональных и муниципальных трендов и особенностей развития на основе согласования интересов населения муниципального образования, органов государственной власти, органов местного самоуправления, общественных организаций и корпоративных структур </w:t>
      </w:r>
      <w:proofErr w:type="spellStart"/>
      <w:r w:rsidRPr="00933FBD">
        <w:rPr>
          <w:sz w:val="28"/>
          <w:szCs w:val="28"/>
        </w:rPr>
        <w:t>бизнес-сообщества</w:t>
      </w:r>
      <w:proofErr w:type="spellEnd"/>
      <w:r w:rsidRPr="00933FBD">
        <w:rPr>
          <w:sz w:val="28"/>
          <w:szCs w:val="28"/>
        </w:rPr>
        <w:t xml:space="preserve">. </w:t>
      </w:r>
      <w:proofErr w:type="gramEnd"/>
    </w:p>
    <w:p w:rsidR="00390A67" w:rsidRPr="00933FBD" w:rsidRDefault="003109C0" w:rsidP="00A37130">
      <w:pPr>
        <w:autoSpaceDE w:val="0"/>
        <w:autoSpaceDN w:val="0"/>
        <w:adjustRightInd w:val="0"/>
        <w:ind w:firstLine="709"/>
        <w:jc w:val="both"/>
        <w:rPr>
          <w:sz w:val="28"/>
          <w:szCs w:val="28"/>
        </w:rPr>
      </w:pPr>
      <w:proofErr w:type="gramStart"/>
      <w:r w:rsidRPr="00933FBD">
        <w:rPr>
          <w:sz w:val="28"/>
          <w:szCs w:val="28"/>
        </w:rPr>
        <w:t xml:space="preserve">КИП </w:t>
      </w:r>
      <w:r w:rsidR="00390A67" w:rsidRPr="00933FBD">
        <w:rPr>
          <w:sz w:val="28"/>
          <w:szCs w:val="28"/>
        </w:rPr>
        <w:t xml:space="preserve">представляет собой документ, в котором проведен анализ социально-экономического развития города, последовательно взаимоувязаны тенденции развития экономики и социальной сферы </w:t>
      </w:r>
      <w:proofErr w:type="spellStart"/>
      <w:r w:rsidR="00390A67" w:rsidRPr="00933FBD">
        <w:rPr>
          <w:sz w:val="28"/>
          <w:szCs w:val="28"/>
        </w:rPr>
        <w:t>монопрофильного</w:t>
      </w:r>
      <w:proofErr w:type="spellEnd"/>
      <w:r w:rsidR="00390A67" w:rsidRPr="00933FBD">
        <w:rPr>
          <w:sz w:val="28"/>
          <w:szCs w:val="28"/>
        </w:rPr>
        <w:t xml:space="preserve"> муниципального образования Анжеро-Судженск</w:t>
      </w:r>
      <w:r>
        <w:rPr>
          <w:sz w:val="28"/>
          <w:szCs w:val="28"/>
        </w:rPr>
        <w:t>ого городского округа</w:t>
      </w:r>
      <w:r w:rsidR="00390A67" w:rsidRPr="00933FBD">
        <w:rPr>
          <w:sz w:val="28"/>
          <w:szCs w:val="28"/>
        </w:rPr>
        <w:t>, произведен расчет капитала моногорода, определены факторы и риски существующего экономического состояния, сформулированы стратегические, тактические и оперативные цели и задачи развития и управления, разработаны мероприятия по достижению поставленных целей.</w:t>
      </w:r>
      <w:proofErr w:type="gramEnd"/>
      <w:r w:rsidR="00390A67" w:rsidRPr="00933FBD">
        <w:rPr>
          <w:sz w:val="28"/>
          <w:szCs w:val="28"/>
        </w:rPr>
        <w:t xml:space="preserve"> В рамках</w:t>
      </w:r>
      <w:r w:rsidR="00964B40">
        <w:rPr>
          <w:sz w:val="28"/>
          <w:szCs w:val="28"/>
        </w:rPr>
        <w:t xml:space="preserve"> </w:t>
      </w:r>
      <w:r w:rsidRPr="00933FBD">
        <w:rPr>
          <w:sz w:val="28"/>
          <w:szCs w:val="28"/>
        </w:rPr>
        <w:t>КИП</w:t>
      </w:r>
      <w:r w:rsidR="00390A67" w:rsidRPr="00933FBD">
        <w:rPr>
          <w:sz w:val="28"/>
          <w:szCs w:val="28"/>
        </w:rPr>
        <w:t xml:space="preserve">  модернизации моногорода Анжеро-Судженска приоритетом является реализация инвестиционных проектов, </w:t>
      </w:r>
      <w:r w:rsidR="00390A67" w:rsidRPr="00933FBD">
        <w:rPr>
          <w:sz w:val="28"/>
          <w:szCs w:val="28"/>
        </w:rPr>
        <w:lastRenderedPageBreak/>
        <w:t xml:space="preserve">цель которых организация производства конкурентоспособной продукции с высокой добавленной стоимостью. </w:t>
      </w:r>
    </w:p>
    <w:p w:rsidR="00390A67" w:rsidRPr="000D42DA" w:rsidRDefault="00390A67" w:rsidP="00A37130">
      <w:pPr>
        <w:autoSpaceDE w:val="0"/>
        <w:autoSpaceDN w:val="0"/>
        <w:adjustRightInd w:val="0"/>
        <w:ind w:firstLine="709"/>
        <w:jc w:val="both"/>
        <w:rPr>
          <w:sz w:val="28"/>
          <w:szCs w:val="28"/>
        </w:rPr>
      </w:pPr>
      <w:r w:rsidRPr="000D42DA">
        <w:rPr>
          <w:sz w:val="28"/>
          <w:szCs w:val="28"/>
        </w:rPr>
        <w:t xml:space="preserve">Проект </w:t>
      </w:r>
      <w:r w:rsidR="003109C0" w:rsidRPr="00933FBD">
        <w:rPr>
          <w:sz w:val="28"/>
          <w:szCs w:val="28"/>
        </w:rPr>
        <w:t>КИП</w:t>
      </w:r>
      <w:r w:rsidR="00964B40">
        <w:rPr>
          <w:sz w:val="28"/>
          <w:szCs w:val="28"/>
        </w:rPr>
        <w:t xml:space="preserve"> </w:t>
      </w:r>
      <w:r w:rsidRPr="000D42DA">
        <w:rPr>
          <w:sz w:val="28"/>
          <w:szCs w:val="28"/>
        </w:rPr>
        <w:t xml:space="preserve">прошел публичные слушания с участием общественности города, бизнес структур, студенческой молодежи. </w:t>
      </w:r>
      <w:proofErr w:type="gramStart"/>
      <w:r w:rsidR="003109C0" w:rsidRPr="00933FBD">
        <w:rPr>
          <w:sz w:val="28"/>
          <w:szCs w:val="28"/>
        </w:rPr>
        <w:t>КИП</w:t>
      </w:r>
      <w:r w:rsidR="00964B40">
        <w:rPr>
          <w:sz w:val="28"/>
          <w:szCs w:val="28"/>
        </w:rPr>
        <w:t xml:space="preserve"> </w:t>
      </w:r>
      <w:r w:rsidRPr="000D42DA">
        <w:rPr>
          <w:sz w:val="28"/>
          <w:szCs w:val="28"/>
        </w:rPr>
        <w:t xml:space="preserve">утвержден решением Анжеро-Судженского городского Совета народных депутатов от 08.11.2010г. №552 «Об утверждении комплексного инвестиционного плана модернизации моногорода Анжеро-Судженска», рассмотрен и одобрен распоряжением Коллегии Администрации Кемеровской области от 09.11.2010 г.№924-р «О комплексном инвестиционном плане модернизации моногорода Анжеро-Судженска», принято решение </w:t>
      </w:r>
      <w:r w:rsidR="00263841" w:rsidRPr="000D42DA">
        <w:rPr>
          <w:sz w:val="28"/>
          <w:szCs w:val="28"/>
        </w:rPr>
        <w:t xml:space="preserve">Совета народных депутатов </w:t>
      </w:r>
      <w:r w:rsidRPr="000D42DA">
        <w:rPr>
          <w:sz w:val="28"/>
          <w:szCs w:val="28"/>
        </w:rPr>
        <w:t xml:space="preserve">Анжеро-Судженского городского </w:t>
      </w:r>
      <w:r w:rsidR="00263841">
        <w:rPr>
          <w:sz w:val="28"/>
          <w:szCs w:val="28"/>
        </w:rPr>
        <w:t xml:space="preserve">округа </w:t>
      </w:r>
      <w:r w:rsidRPr="000D42DA">
        <w:rPr>
          <w:sz w:val="28"/>
          <w:szCs w:val="28"/>
        </w:rPr>
        <w:t>от 24 февраля 2012 г. № 60  «Об утверждении комплексного инвестиционного плана модернизации моногорода</w:t>
      </w:r>
      <w:proofErr w:type="gramEnd"/>
      <w:r w:rsidRPr="000D42DA">
        <w:rPr>
          <w:sz w:val="28"/>
          <w:szCs w:val="28"/>
        </w:rPr>
        <w:t xml:space="preserve"> Анжеро-Судженска» с учетом внесенных изменений и дополнений. </w:t>
      </w:r>
    </w:p>
    <w:p w:rsidR="00390A67" w:rsidRPr="000D42DA" w:rsidRDefault="00390A67" w:rsidP="00D23096">
      <w:pPr>
        <w:autoSpaceDE w:val="0"/>
        <w:autoSpaceDN w:val="0"/>
        <w:adjustRightInd w:val="0"/>
        <w:ind w:firstLine="709"/>
        <w:jc w:val="both"/>
        <w:rPr>
          <w:sz w:val="28"/>
          <w:szCs w:val="28"/>
        </w:rPr>
      </w:pPr>
    </w:p>
    <w:p w:rsidR="00390A67" w:rsidRPr="00933FBD" w:rsidRDefault="00390A67" w:rsidP="00D23096">
      <w:pPr>
        <w:autoSpaceDE w:val="0"/>
        <w:autoSpaceDN w:val="0"/>
        <w:adjustRightInd w:val="0"/>
        <w:ind w:firstLine="709"/>
        <w:jc w:val="both"/>
        <w:rPr>
          <w:sz w:val="28"/>
          <w:szCs w:val="28"/>
        </w:rPr>
      </w:pPr>
    </w:p>
    <w:p w:rsidR="00390A67" w:rsidRPr="00933FBD" w:rsidRDefault="00390A67" w:rsidP="00D23096">
      <w:pPr>
        <w:autoSpaceDE w:val="0"/>
        <w:autoSpaceDN w:val="0"/>
        <w:adjustRightInd w:val="0"/>
        <w:ind w:firstLine="709"/>
        <w:jc w:val="both"/>
        <w:rPr>
          <w:sz w:val="28"/>
          <w:szCs w:val="28"/>
        </w:rPr>
      </w:pPr>
    </w:p>
    <w:p w:rsidR="00390A67" w:rsidRPr="00933FBD" w:rsidRDefault="00390A67" w:rsidP="00D23096">
      <w:pPr>
        <w:autoSpaceDE w:val="0"/>
        <w:autoSpaceDN w:val="0"/>
        <w:adjustRightInd w:val="0"/>
        <w:ind w:firstLine="709"/>
        <w:jc w:val="both"/>
        <w:rPr>
          <w:sz w:val="28"/>
          <w:szCs w:val="28"/>
        </w:rPr>
      </w:pPr>
    </w:p>
    <w:p w:rsidR="00390A67" w:rsidRPr="00933FBD" w:rsidRDefault="00390A67" w:rsidP="00D23096">
      <w:pPr>
        <w:autoSpaceDE w:val="0"/>
        <w:autoSpaceDN w:val="0"/>
        <w:adjustRightInd w:val="0"/>
        <w:ind w:firstLine="709"/>
        <w:jc w:val="both"/>
        <w:rPr>
          <w:sz w:val="28"/>
          <w:szCs w:val="28"/>
        </w:rPr>
      </w:pPr>
    </w:p>
    <w:p w:rsidR="00390A67" w:rsidRPr="00933FBD" w:rsidRDefault="00390A67" w:rsidP="00D23096">
      <w:pPr>
        <w:autoSpaceDE w:val="0"/>
        <w:autoSpaceDN w:val="0"/>
        <w:adjustRightInd w:val="0"/>
        <w:ind w:firstLine="709"/>
        <w:jc w:val="both"/>
        <w:rPr>
          <w:sz w:val="28"/>
          <w:szCs w:val="28"/>
        </w:rPr>
      </w:pPr>
    </w:p>
    <w:p w:rsidR="00390A67" w:rsidRDefault="00390A67" w:rsidP="00D23096">
      <w:pPr>
        <w:autoSpaceDE w:val="0"/>
        <w:autoSpaceDN w:val="0"/>
        <w:adjustRightInd w:val="0"/>
        <w:ind w:firstLine="709"/>
        <w:jc w:val="both"/>
        <w:rPr>
          <w:sz w:val="28"/>
          <w:szCs w:val="28"/>
        </w:rPr>
      </w:pPr>
    </w:p>
    <w:p w:rsidR="00263841" w:rsidRDefault="00263841" w:rsidP="00D23096">
      <w:pPr>
        <w:autoSpaceDE w:val="0"/>
        <w:autoSpaceDN w:val="0"/>
        <w:adjustRightInd w:val="0"/>
        <w:ind w:firstLine="709"/>
        <w:jc w:val="both"/>
        <w:rPr>
          <w:sz w:val="28"/>
          <w:szCs w:val="28"/>
        </w:rPr>
      </w:pPr>
    </w:p>
    <w:p w:rsidR="00263841" w:rsidRDefault="00263841" w:rsidP="00D23096">
      <w:pPr>
        <w:autoSpaceDE w:val="0"/>
        <w:autoSpaceDN w:val="0"/>
        <w:adjustRightInd w:val="0"/>
        <w:ind w:firstLine="709"/>
        <w:jc w:val="both"/>
        <w:rPr>
          <w:sz w:val="28"/>
          <w:szCs w:val="28"/>
        </w:rPr>
      </w:pPr>
    </w:p>
    <w:p w:rsidR="00263841" w:rsidRDefault="00263841" w:rsidP="00D23096">
      <w:pPr>
        <w:autoSpaceDE w:val="0"/>
        <w:autoSpaceDN w:val="0"/>
        <w:adjustRightInd w:val="0"/>
        <w:ind w:firstLine="709"/>
        <w:jc w:val="both"/>
        <w:rPr>
          <w:sz w:val="28"/>
          <w:szCs w:val="28"/>
        </w:rPr>
      </w:pPr>
    </w:p>
    <w:p w:rsidR="00263841" w:rsidRDefault="00263841" w:rsidP="00D23096">
      <w:pPr>
        <w:autoSpaceDE w:val="0"/>
        <w:autoSpaceDN w:val="0"/>
        <w:adjustRightInd w:val="0"/>
        <w:ind w:firstLine="709"/>
        <w:jc w:val="both"/>
        <w:rPr>
          <w:sz w:val="28"/>
          <w:szCs w:val="28"/>
        </w:rPr>
      </w:pPr>
    </w:p>
    <w:p w:rsidR="00263841" w:rsidRPr="00933FBD" w:rsidRDefault="00263841" w:rsidP="00D23096">
      <w:pPr>
        <w:autoSpaceDE w:val="0"/>
        <w:autoSpaceDN w:val="0"/>
        <w:adjustRightInd w:val="0"/>
        <w:ind w:firstLine="709"/>
        <w:jc w:val="both"/>
        <w:rPr>
          <w:sz w:val="28"/>
          <w:szCs w:val="28"/>
        </w:rPr>
      </w:pPr>
    </w:p>
    <w:p w:rsidR="00390A67" w:rsidRPr="00933FBD" w:rsidRDefault="00390A67" w:rsidP="00D23096">
      <w:pPr>
        <w:autoSpaceDE w:val="0"/>
        <w:autoSpaceDN w:val="0"/>
        <w:adjustRightInd w:val="0"/>
        <w:ind w:firstLine="709"/>
        <w:jc w:val="both"/>
        <w:rPr>
          <w:sz w:val="28"/>
          <w:szCs w:val="28"/>
        </w:rPr>
      </w:pPr>
    </w:p>
    <w:p w:rsidR="00390A67" w:rsidRPr="00933FBD" w:rsidRDefault="00390A67" w:rsidP="00D23096">
      <w:pPr>
        <w:autoSpaceDE w:val="0"/>
        <w:autoSpaceDN w:val="0"/>
        <w:adjustRightInd w:val="0"/>
        <w:ind w:firstLine="709"/>
        <w:jc w:val="both"/>
        <w:rPr>
          <w:sz w:val="28"/>
          <w:szCs w:val="28"/>
        </w:rPr>
      </w:pPr>
    </w:p>
    <w:p w:rsidR="00390A67" w:rsidRPr="00933FBD" w:rsidRDefault="00390A67" w:rsidP="00D23096">
      <w:pPr>
        <w:autoSpaceDE w:val="0"/>
        <w:autoSpaceDN w:val="0"/>
        <w:adjustRightInd w:val="0"/>
        <w:ind w:firstLine="709"/>
        <w:jc w:val="both"/>
        <w:rPr>
          <w:sz w:val="28"/>
          <w:szCs w:val="28"/>
        </w:rPr>
      </w:pPr>
    </w:p>
    <w:p w:rsidR="00390A67" w:rsidRPr="00933FBD" w:rsidRDefault="00390A67" w:rsidP="00975130">
      <w:pPr>
        <w:pStyle w:val="10"/>
        <w:numPr>
          <w:ilvl w:val="0"/>
          <w:numId w:val="16"/>
        </w:numPr>
      </w:pPr>
      <w:bookmarkStart w:id="30" w:name="_Toc262722701"/>
      <w:bookmarkStart w:id="31" w:name="_Toc262722745"/>
      <w:bookmarkStart w:id="32" w:name="_Toc262722789"/>
      <w:bookmarkStart w:id="33" w:name="_Toc262723073"/>
      <w:bookmarkStart w:id="34" w:name="_Toc262723202"/>
      <w:bookmarkStart w:id="35" w:name="_Toc262723342"/>
      <w:bookmarkStart w:id="36" w:name="_Toc262723723"/>
      <w:bookmarkStart w:id="37" w:name="_Toc262724151"/>
      <w:bookmarkStart w:id="38" w:name="_Toc262724808"/>
      <w:bookmarkStart w:id="39" w:name="_Toc262724881"/>
      <w:bookmarkStart w:id="40" w:name="_Toc262725329"/>
      <w:bookmarkStart w:id="41" w:name="_Toc264449406"/>
      <w:bookmarkStart w:id="42" w:name="_Toc265509779"/>
      <w:bookmarkStart w:id="43" w:name="_Toc373511847"/>
      <w:r w:rsidRPr="00933FBD">
        <w:lastRenderedPageBreak/>
        <w:t>АНАЛИЗ СОЦИАЛЬНО-ЭКОНОМИЧЕСКОГО ПОЛОЖЕНИЯ МОНОГОРОДа АНЖЕРО-СУДЖЕНСКа И РЕЗУЛЬТАТ ДИАГНОСТИКИ ЕГО СОСТОЯНИЯ</w:t>
      </w:r>
      <w:bookmarkEnd w:id="30"/>
      <w:bookmarkEnd w:id="31"/>
      <w:bookmarkEnd w:id="32"/>
      <w:bookmarkEnd w:id="33"/>
      <w:bookmarkEnd w:id="34"/>
      <w:bookmarkEnd w:id="35"/>
      <w:bookmarkEnd w:id="36"/>
      <w:bookmarkEnd w:id="37"/>
      <w:bookmarkEnd w:id="38"/>
      <w:bookmarkEnd w:id="39"/>
      <w:bookmarkEnd w:id="40"/>
      <w:bookmarkEnd w:id="41"/>
      <w:bookmarkEnd w:id="42"/>
      <w:bookmarkEnd w:id="43"/>
    </w:p>
    <w:bookmarkEnd w:id="1"/>
    <w:bookmarkEnd w:id="2"/>
    <w:p w:rsidR="00390A67" w:rsidRPr="00933FBD" w:rsidRDefault="003B2967" w:rsidP="00592D32">
      <w:pPr>
        <w:ind w:right="113" w:firstLine="709"/>
        <w:jc w:val="both"/>
        <w:rPr>
          <w:sz w:val="28"/>
          <w:szCs w:val="28"/>
        </w:rPr>
      </w:pPr>
      <w:r w:rsidRPr="003B2967">
        <w:rPr>
          <w:noProof/>
        </w:rPr>
        <w:pict>
          <v:shape id="Рисунок 9" o:spid="_x0000_s1083" type="#_x0000_t75" style="position:absolute;left:0;text-align:left;margin-left:7.8pt;margin-top:73.25pt;width:279.5pt;height:227pt;z-index:251644416;visibility:visible">
            <v:imagedata r:id="rId9" o:title=""/>
            <w10:wrap type="square"/>
          </v:shape>
        </w:pict>
      </w:r>
      <w:bookmarkStart w:id="44" w:name="OLE_LINK10"/>
      <w:bookmarkStart w:id="45" w:name="OLE_LINK11"/>
    </w:p>
    <w:p w:rsidR="005937A7" w:rsidRDefault="00390A67" w:rsidP="00592D32">
      <w:pPr>
        <w:ind w:right="113" w:firstLine="709"/>
        <w:jc w:val="both"/>
        <w:rPr>
          <w:sz w:val="28"/>
          <w:szCs w:val="28"/>
        </w:rPr>
      </w:pPr>
      <w:r w:rsidRPr="00933FBD">
        <w:rPr>
          <w:sz w:val="28"/>
          <w:szCs w:val="28"/>
        </w:rPr>
        <w:t>Анжеро-Судженск</w:t>
      </w:r>
      <w:r w:rsidR="003109C0">
        <w:rPr>
          <w:sz w:val="28"/>
          <w:szCs w:val="28"/>
        </w:rPr>
        <w:t>ий городской округ</w:t>
      </w:r>
      <w:r w:rsidRPr="00933FBD">
        <w:rPr>
          <w:sz w:val="28"/>
          <w:szCs w:val="28"/>
        </w:rPr>
        <w:t xml:space="preserve"> является муниципальным образованием Кемеровской области и  расположен в юго-восточной части </w:t>
      </w:r>
      <w:proofErr w:type="spellStart"/>
      <w:r w:rsidRPr="00933FBD">
        <w:rPr>
          <w:sz w:val="28"/>
          <w:szCs w:val="28"/>
        </w:rPr>
        <w:t>Западно-Сибирской</w:t>
      </w:r>
      <w:proofErr w:type="spellEnd"/>
      <w:r w:rsidRPr="00933FBD">
        <w:rPr>
          <w:sz w:val="28"/>
          <w:szCs w:val="28"/>
        </w:rPr>
        <w:t xml:space="preserve"> равнины. </w:t>
      </w:r>
    </w:p>
    <w:p w:rsidR="00390A67" w:rsidRPr="00933FBD" w:rsidRDefault="00390A67" w:rsidP="00592D32">
      <w:pPr>
        <w:ind w:right="113" w:firstLine="709"/>
        <w:jc w:val="both"/>
        <w:rPr>
          <w:sz w:val="28"/>
          <w:szCs w:val="28"/>
        </w:rPr>
      </w:pPr>
      <w:r w:rsidRPr="00933FBD">
        <w:rPr>
          <w:sz w:val="28"/>
          <w:szCs w:val="28"/>
        </w:rPr>
        <w:t xml:space="preserve">История Анжеро-Судженска связана с развитием угольных месторождений, открытых в конце XIX столетия. В 90-х годах прошлого века началось строительство Великого Сибирского железнодорожного пути от Урала до Тихого океана через всю Сибирь. В связи с этим были организованы крупные геологические исследования, в северной части бассейна были обнаружены большие угольные запасы, что доказывало продолжение Кузнецкого бассейна на север, включая и Анжеро-Судженский район. В 1896-1897 годах возникли </w:t>
      </w:r>
      <w:proofErr w:type="spellStart"/>
      <w:r w:rsidRPr="00933FBD">
        <w:rPr>
          <w:sz w:val="28"/>
          <w:szCs w:val="28"/>
        </w:rPr>
        <w:t>Судженские</w:t>
      </w:r>
      <w:proofErr w:type="spellEnd"/>
      <w:r w:rsidRPr="00933FBD">
        <w:rPr>
          <w:sz w:val="28"/>
          <w:szCs w:val="28"/>
        </w:rPr>
        <w:t xml:space="preserve"> копи, а в 1998 году начала работу Анжерская казенная копь. На них добывался уголь для нужд Сибирской железной дороги. </w:t>
      </w:r>
    </w:p>
    <w:p w:rsidR="00390A67" w:rsidRPr="00933FBD" w:rsidRDefault="00390A67" w:rsidP="00CB6513">
      <w:pPr>
        <w:ind w:firstLine="708"/>
        <w:jc w:val="both"/>
        <w:rPr>
          <w:sz w:val="28"/>
          <w:szCs w:val="28"/>
        </w:rPr>
      </w:pPr>
      <w:r w:rsidRPr="00933FBD">
        <w:rPr>
          <w:sz w:val="28"/>
          <w:szCs w:val="28"/>
        </w:rPr>
        <w:t xml:space="preserve">В годы Великой Отечественной войны в 1941 году развернулась реконструкция рудоремонтного завода, где вскоре разместились эвакуированные из Харькова и Конотопа машиностроительные заводы. В 1942 году начал свою работу </w:t>
      </w:r>
      <w:proofErr w:type="spellStart"/>
      <w:r w:rsidRPr="00933FBD">
        <w:rPr>
          <w:sz w:val="28"/>
          <w:szCs w:val="28"/>
        </w:rPr>
        <w:t>химфармзавод</w:t>
      </w:r>
      <w:proofErr w:type="spellEnd"/>
      <w:r w:rsidRPr="00933FBD">
        <w:rPr>
          <w:sz w:val="28"/>
          <w:szCs w:val="28"/>
        </w:rPr>
        <w:t xml:space="preserve">, созданный на базе прибывшего оборудования химико-фармацевтического завода им. Н.А. Семашко из Москвы. </w:t>
      </w:r>
    </w:p>
    <w:p w:rsidR="00390A67" w:rsidRPr="00933FBD" w:rsidRDefault="00390A67" w:rsidP="00CB6513">
      <w:pPr>
        <w:ind w:firstLine="708"/>
        <w:jc w:val="both"/>
        <w:rPr>
          <w:sz w:val="28"/>
          <w:szCs w:val="28"/>
        </w:rPr>
      </w:pPr>
      <w:r w:rsidRPr="00933FBD">
        <w:rPr>
          <w:sz w:val="28"/>
          <w:szCs w:val="28"/>
        </w:rPr>
        <w:t>Муниципальное образование Анжеро-Судженск</w:t>
      </w:r>
      <w:r w:rsidR="003109C0">
        <w:rPr>
          <w:sz w:val="28"/>
          <w:szCs w:val="28"/>
        </w:rPr>
        <w:t>ий городской округ</w:t>
      </w:r>
      <w:r w:rsidRPr="00933FBD">
        <w:rPr>
          <w:sz w:val="28"/>
          <w:szCs w:val="28"/>
        </w:rPr>
        <w:t xml:space="preserve"> находится в 100 км  от областного центра г. Кемерово на Транссибирской железнодорожной магистрали, является городом областного подчинения.</w:t>
      </w:r>
    </w:p>
    <w:p w:rsidR="00390A67" w:rsidRPr="00933FBD" w:rsidRDefault="00390A67" w:rsidP="009D5778">
      <w:pPr>
        <w:ind w:right="113" w:firstLine="708"/>
        <w:jc w:val="both"/>
        <w:rPr>
          <w:sz w:val="28"/>
          <w:szCs w:val="28"/>
        </w:rPr>
      </w:pPr>
      <w:r w:rsidRPr="00933FBD">
        <w:rPr>
          <w:sz w:val="28"/>
          <w:szCs w:val="28"/>
        </w:rPr>
        <w:lastRenderedPageBreak/>
        <w:t xml:space="preserve">Территория </w:t>
      </w:r>
      <w:r w:rsidR="003109C0">
        <w:rPr>
          <w:sz w:val="28"/>
          <w:szCs w:val="28"/>
        </w:rPr>
        <w:t>городского округа</w:t>
      </w:r>
      <w:r w:rsidRPr="00933FBD">
        <w:rPr>
          <w:sz w:val="28"/>
          <w:szCs w:val="28"/>
        </w:rPr>
        <w:t xml:space="preserve"> составляет 119,2 кв.км. Численность постоянного населения на 1 января 2011 года – 82,4 тыс. человек. </w:t>
      </w:r>
    </w:p>
    <w:p w:rsidR="00390A67" w:rsidRPr="00933FBD" w:rsidRDefault="00390A67" w:rsidP="009D5778">
      <w:pPr>
        <w:autoSpaceDE w:val="0"/>
        <w:autoSpaceDN w:val="0"/>
        <w:adjustRightInd w:val="0"/>
        <w:spacing w:line="240" w:lineRule="auto"/>
        <w:ind w:firstLine="709"/>
        <w:jc w:val="both"/>
        <w:outlineLvl w:val="1"/>
        <w:rPr>
          <w:b/>
          <w:bCs/>
          <w:sz w:val="24"/>
          <w:szCs w:val="24"/>
        </w:rPr>
      </w:pPr>
    </w:p>
    <w:p w:rsidR="00390A67" w:rsidRPr="00933FBD" w:rsidRDefault="00390A67" w:rsidP="003C0B77">
      <w:pPr>
        <w:autoSpaceDE w:val="0"/>
        <w:autoSpaceDN w:val="0"/>
        <w:adjustRightInd w:val="0"/>
        <w:ind w:firstLine="709"/>
        <w:jc w:val="center"/>
        <w:outlineLvl w:val="2"/>
        <w:rPr>
          <w:b/>
          <w:bCs/>
          <w:sz w:val="28"/>
          <w:szCs w:val="28"/>
        </w:rPr>
      </w:pPr>
      <w:bookmarkStart w:id="46" w:name="_Toc262716848"/>
      <w:bookmarkStart w:id="47" w:name="_Toc262721965"/>
      <w:bookmarkStart w:id="48" w:name="_Toc262722116"/>
      <w:bookmarkStart w:id="49" w:name="_Toc262722260"/>
      <w:bookmarkStart w:id="50" w:name="_Toc262722276"/>
      <w:bookmarkStart w:id="51" w:name="_Toc262722476"/>
      <w:bookmarkStart w:id="52" w:name="_Toc262722702"/>
      <w:bookmarkStart w:id="53" w:name="_Toc262722746"/>
      <w:bookmarkStart w:id="54" w:name="_Toc262722790"/>
      <w:bookmarkStart w:id="55" w:name="_Toc262723074"/>
      <w:bookmarkStart w:id="56" w:name="_Toc262723203"/>
      <w:bookmarkStart w:id="57" w:name="_Toc262723343"/>
      <w:bookmarkStart w:id="58" w:name="_Toc262723724"/>
      <w:bookmarkStart w:id="59" w:name="_Toc262724152"/>
      <w:bookmarkStart w:id="60" w:name="_Toc262724809"/>
      <w:bookmarkStart w:id="61" w:name="_Toc262724882"/>
      <w:bookmarkStart w:id="62" w:name="_Toc262725330"/>
      <w:bookmarkStart w:id="63" w:name="_Toc264449407"/>
      <w:bookmarkStart w:id="64" w:name="_Toc265509780"/>
      <w:bookmarkStart w:id="65" w:name="_Toc373511848"/>
      <w:r w:rsidRPr="00933FBD">
        <w:rPr>
          <w:b/>
          <w:bCs/>
          <w:sz w:val="28"/>
          <w:szCs w:val="28"/>
        </w:rPr>
        <w:t>3.1. Анализ демографической ситуации, трудовых ресурсов,</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90A67" w:rsidRPr="00933FBD" w:rsidRDefault="00390A67" w:rsidP="003C0B77">
      <w:pPr>
        <w:autoSpaceDE w:val="0"/>
        <w:autoSpaceDN w:val="0"/>
        <w:adjustRightInd w:val="0"/>
        <w:ind w:firstLine="709"/>
        <w:jc w:val="center"/>
        <w:rPr>
          <w:b/>
          <w:bCs/>
          <w:sz w:val="28"/>
          <w:szCs w:val="28"/>
        </w:rPr>
      </w:pPr>
      <w:r w:rsidRPr="00933FBD">
        <w:rPr>
          <w:b/>
          <w:bCs/>
          <w:sz w:val="28"/>
          <w:szCs w:val="28"/>
        </w:rPr>
        <w:t>ситуации на рынке труда и в сфере занятости</w:t>
      </w:r>
    </w:p>
    <w:p w:rsidR="00390A67" w:rsidRPr="00933FBD" w:rsidRDefault="00390A67" w:rsidP="009D5778">
      <w:pPr>
        <w:autoSpaceDE w:val="0"/>
        <w:autoSpaceDN w:val="0"/>
        <w:adjustRightInd w:val="0"/>
        <w:spacing w:line="240" w:lineRule="auto"/>
        <w:ind w:firstLine="709"/>
        <w:jc w:val="center"/>
        <w:rPr>
          <w:b/>
          <w:bCs/>
          <w:sz w:val="28"/>
          <w:szCs w:val="28"/>
        </w:rPr>
      </w:pPr>
    </w:p>
    <w:bookmarkEnd w:id="44"/>
    <w:bookmarkEnd w:id="45"/>
    <w:p w:rsidR="00390A67" w:rsidRPr="00933FBD" w:rsidRDefault="00390A67" w:rsidP="00DF7C14">
      <w:pPr>
        <w:autoSpaceDE w:val="0"/>
        <w:autoSpaceDN w:val="0"/>
        <w:adjustRightInd w:val="0"/>
        <w:ind w:firstLine="709"/>
        <w:jc w:val="both"/>
        <w:rPr>
          <w:sz w:val="28"/>
          <w:szCs w:val="28"/>
        </w:rPr>
      </w:pPr>
      <w:r w:rsidRPr="00933FBD">
        <w:rPr>
          <w:sz w:val="28"/>
          <w:szCs w:val="28"/>
        </w:rPr>
        <w:t xml:space="preserve">На протяжении всей истории Анжеро-Судженска его население увеличивалось. Вместе с тем, с 1992 года началось стабильное сокращение численности населения из-за превышения уровня смертности над уровнем рождаемости (естественная убыль населения) в 2 - 2,5 раза. </w:t>
      </w:r>
    </w:p>
    <w:p w:rsidR="00390A67" w:rsidRPr="00933FBD" w:rsidRDefault="00161B10" w:rsidP="00DF7C14">
      <w:pPr>
        <w:keepNext/>
        <w:autoSpaceDE w:val="0"/>
        <w:autoSpaceDN w:val="0"/>
        <w:adjustRightInd w:val="0"/>
        <w:jc w:val="both"/>
      </w:pPr>
      <w:r w:rsidRPr="00697F02">
        <w:rPr>
          <w:noProof/>
        </w:rPr>
        <w:object w:dxaOrig="9150" w:dyaOrig="4541">
          <v:shape id="Объект 3" o:spid="_x0000_i1027" type="#_x0000_t75" style="width:489pt;height:259pt;visibility:visible" o:ole="">
            <v:imagedata r:id="rId10" o:title="" croptop="-4994f" cropbottom="-4302f" cropleft="-1447f" cropright="-3052f"/>
            <o:lock v:ext="edit" aspectratio="f"/>
          </v:shape>
          <o:OLEObject Type="Embed" ProgID="Excel.Sheet.8" ShapeID="Объект 3" DrawAspect="Content" ObjectID="_1456295075" r:id="rId11">
            <o:FieldCodes>\s</o:FieldCodes>
          </o:OLEObject>
        </w:object>
      </w:r>
    </w:p>
    <w:p w:rsidR="00390A67" w:rsidRPr="00933FBD" w:rsidRDefault="00390A67" w:rsidP="00DF7C14">
      <w:pPr>
        <w:autoSpaceDE w:val="0"/>
        <w:autoSpaceDN w:val="0"/>
        <w:adjustRightInd w:val="0"/>
        <w:ind w:firstLine="709"/>
        <w:jc w:val="both"/>
        <w:rPr>
          <w:sz w:val="28"/>
          <w:szCs w:val="28"/>
        </w:rPr>
      </w:pPr>
      <w:r w:rsidRPr="00933FBD">
        <w:rPr>
          <w:sz w:val="28"/>
          <w:szCs w:val="28"/>
        </w:rPr>
        <w:t>По предварительным итогам Всероссийской переписи 2010 года численность постоянного населения городского округа сократилась на 6,6 тыс</w:t>
      </w:r>
      <w:proofErr w:type="gramStart"/>
      <w:r w:rsidRPr="00933FBD">
        <w:rPr>
          <w:sz w:val="28"/>
          <w:szCs w:val="28"/>
        </w:rPr>
        <w:t>.ч</w:t>
      </w:r>
      <w:proofErr w:type="gramEnd"/>
      <w:r w:rsidRPr="00933FBD">
        <w:rPr>
          <w:sz w:val="28"/>
          <w:szCs w:val="28"/>
        </w:rPr>
        <w:t>ел. и на 01.01.2011 г. составила  82,4 тыс. чел., в том числе численность городского населения – 80,380 тыс.чел. или 97,6%, сельского населения - 1,979 тыс.чел. или 2,4%. Удельный вес в численности населения области – 3%. Плотность населения – 691 чел. на 1 кв.км.</w:t>
      </w:r>
    </w:p>
    <w:p w:rsidR="00390A67" w:rsidRPr="00933FBD" w:rsidRDefault="00390A67" w:rsidP="00DF7C14">
      <w:pPr>
        <w:autoSpaceDE w:val="0"/>
        <w:autoSpaceDN w:val="0"/>
        <w:adjustRightInd w:val="0"/>
        <w:ind w:firstLine="709"/>
        <w:jc w:val="both"/>
        <w:rPr>
          <w:sz w:val="28"/>
          <w:szCs w:val="28"/>
        </w:rPr>
      </w:pPr>
      <w:r w:rsidRPr="00933FBD">
        <w:rPr>
          <w:sz w:val="28"/>
          <w:szCs w:val="28"/>
        </w:rPr>
        <w:t xml:space="preserve">Демографическая ситуация развивается в соответствии с уже сложившимися тенденциями, а именно: невысокая рождаемость и высокая смертность. Тенденция сокращения численности населения сохранится и в последующие годы с ежегодной убылью населения в пределах 450 - 470 чел., так </w:t>
      </w:r>
      <w:r w:rsidRPr="00933FBD">
        <w:rPr>
          <w:sz w:val="28"/>
          <w:szCs w:val="28"/>
        </w:rPr>
        <w:lastRenderedPageBreak/>
        <w:t xml:space="preserve">как сохранится превышение смертности над рождаемостью в пределах 1,4-1,5 раза. Смертность, в основном, определяется увеличением численности населения старше трудоспособного возраста.       </w:t>
      </w:r>
    </w:p>
    <w:p w:rsidR="00390A67" w:rsidRPr="00933FBD" w:rsidRDefault="00390A67" w:rsidP="00DF7C14">
      <w:pPr>
        <w:autoSpaceDE w:val="0"/>
        <w:autoSpaceDN w:val="0"/>
        <w:adjustRightInd w:val="0"/>
        <w:ind w:firstLine="709"/>
        <w:jc w:val="both"/>
        <w:rPr>
          <w:sz w:val="28"/>
          <w:szCs w:val="28"/>
        </w:rPr>
      </w:pPr>
      <w:r w:rsidRPr="00933FBD">
        <w:rPr>
          <w:sz w:val="28"/>
          <w:szCs w:val="28"/>
        </w:rPr>
        <w:t>Ситуация с миграционными потоками нестабильна. Миграционный прирост населения в 2009 году  составлял 157 чел., в 2010 году наблюдался отток населения -145 чел. В последующие годы можно ожидать стабильного притока населения в связи с открытием новых производств и предприятий.</w:t>
      </w:r>
    </w:p>
    <w:p w:rsidR="00390A67" w:rsidRPr="00933FBD" w:rsidRDefault="00390A67" w:rsidP="00DF7C14">
      <w:pPr>
        <w:autoSpaceDE w:val="0"/>
        <w:autoSpaceDN w:val="0"/>
        <w:adjustRightInd w:val="0"/>
        <w:ind w:firstLine="709"/>
        <w:jc w:val="both"/>
        <w:rPr>
          <w:sz w:val="28"/>
          <w:szCs w:val="28"/>
        </w:rPr>
      </w:pPr>
      <w:r w:rsidRPr="00933FBD">
        <w:rPr>
          <w:sz w:val="28"/>
          <w:szCs w:val="28"/>
        </w:rPr>
        <w:t xml:space="preserve">Устойчивым фактором сокращения численности населения города была и остается естественная убыль, обусловленная превышением смертности над рождаемостью. В 2010 г. в расчете на 1000 человек населения естественная убыль населения составила 5,7 человека. </w:t>
      </w:r>
    </w:p>
    <w:p w:rsidR="00390A67" w:rsidRPr="00933FBD" w:rsidRDefault="00390A67" w:rsidP="00DF7C14">
      <w:pPr>
        <w:autoSpaceDE w:val="0"/>
        <w:autoSpaceDN w:val="0"/>
        <w:adjustRightInd w:val="0"/>
        <w:ind w:firstLine="709"/>
        <w:jc w:val="center"/>
        <w:rPr>
          <w:b/>
          <w:bCs/>
          <w:sz w:val="28"/>
          <w:szCs w:val="28"/>
        </w:rPr>
      </w:pPr>
      <w:r w:rsidRPr="00933FBD">
        <w:rPr>
          <w:b/>
          <w:bCs/>
          <w:sz w:val="28"/>
          <w:szCs w:val="28"/>
        </w:rPr>
        <w:t>Динамика естественного движения населения, чел.</w:t>
      </w:r>
    </w:p>
    <w:p w:rsidR="00390A67" w:rsidRPr="00933FBD" w:rsidRDefault="00161B10" w:rsidP="005C7BA4">
      <w:pPr>
        <w:autoSpaceDE w:val="0"/>
        <w:autoSpaceDN w:val="0"/>
        <w:adjustRightInd w:val="0"/>
        <w:jc w:val="center"/>
        <w:rPr>
          <w:sz w:val="28"/>
          <w:szCs w:val="28"/>
        </w:rPr>
      </w:pPr>
      <w:r w:rsidRPr="00161B10">
        <w:rPr>
          <w:noProof/>
          <w:sz w:val="28"/>
          <w:szCs w:val="28"/>
        </w:rPr>
        <w:object w:dxaOrig="8929" w:dyaOrig="5040">
          <v:shape id="Объект 4" o:spid="_x0000_i1028" type="#_x0000_t75" style="width:473pt;height:273pt;visibility:visible" o:ole="">
            <v:imagedata r:id="rId12" o:title="" croptop="-3615f" cropbottom="-1794f" cropleft="-984f" cropright="-2892f"/>
            <o:lock v:ext="edit" aspectratio="f"/>
          </v:shape>
          <o:OLEObject Type="Embed" ProgID="Excel.Sheet.8" ShapeID="Объект 4" DrawAspect="Content" ObjectID="_1456295076" r:id="rId13">
            <o:FieldCodes>\s</o:FieldCodes>
          </o:OLEObject>
        </w:object>
      </w:r>
    </w:p>
    <w:p w:rsidR="00390A67" w:rsidRPr="00933FBD" w:rsidRDefault="00390A67" w:rsidP="00DF7C14">
      <w:pPr>
        <w:autoSpaceDE w:val="0"/>
        <w:autoSpaceDN w:val="0"/>
        <w:adjustRightInd w:val="0"/>
        <w:ind w:firstLine="709"/>
        <w:jc w:val="both"/>
        <w:rPr>
          <w:sz w:val="28"/>
          <w:szCs w:val="28"/>
        </w:rPr>
      </w:pPr>
      <w:r w:rsidRPr="00933FBD">
        <w:rPr>
          <w:sz w:val="28"/>
          <w:szCs w:val="28"/>
        </w:rPr>
        <w:t xml:space="preserve">По сравнению с 2004 годом рождаемость увеличилась на 26,2% и в 2010 году составила 1092 человек. Величина общего коэффициента рождаемости по городу (число родившихся на 1000 человек населения) - 13,2 промилле и увеличилась по сравнению с 2004 годом почти на 39%. </w:t>
      </w:r>
    </w:p>
    <w:p w:rsidR="00390A67" w:rsidRPr="00933FBD" w:rsidRDefault="00390A67" w:rsidP="00DF7C14">
      <w:pPr>
        <w:autoSpaceDE w:val="0"/>
        <w:autoSpaceDN w:val="0"/>
        <w:adjustRightInd w:val="0"/>
        <w:ind w:firstLine="709"/>
        <w:jc w:val="both"/>
        <w:rPr>
          <w:sz w:val="28"/>
          <w:szCs w:val="28"/>
        </w:rPr>
      </w:pPr>
      <w:proofErr w:type="spellStart"/>
      <w:r w:rsidRPr="00933FBD">
        <w:rPr>
          <w:sz w:val="28"/>
          <w:szCs w:val="28"/>
        </w:rPr>
        <w:t>Депопуляция</w:t>
      </w:r>
      <w:proofErr w:type="spellEnd"/>
      <w:r w:rsidRPr="00933FBD">
        <w:rPr>
          <w:sz w:val="28"/>
          <w:szCs w:val="28"/>
        </w:rPr>
        <w:t xml:space="preserve"> населения города формируется за счет высокой смертности.  В 2010 году количество умерших составило 1564 человек, коэффициент смертности 18,9 промилле – уменьшился по сравнению с 2004г. на 16 %. Среди причин </w:t>
      </w:r>
      <w:r w:rsidRPr="00933FBD">
        <w:rPr>
          <w:sz w:val="28"/>
          <w:szCs w:val="28"/>
        </w:rPr>
        <w:lastRenderedPageBreak/>
        <w:t xml:space="preserve">смертности лидирующее место продолжают занимать </w:t>
      </w:r>
      <w:proofErr w:type="spellStart"/>
      <w:proofErr w:type="gramStart"/>
      <w:r w:rsidRPr="00933FBD">
        <w:rPr>
          <w:sz w:val="28"/>
          <w:szCs w:val="28"/>
        </w:rPr>
        <w:t>сердечно-сосудистые</w:t>
      </w:r>
      <w:proofErr w:type="spellEnd"/>
      <w:proofErr w:type="gramEnd"/>
      <w:r w:rsidRPr="00933FBD">
        <w:rPr>
          <w:sz w:val="28"/>
          <w:szCs w:val="28"/>
        </w:rPr>
        <w:t xml:space="preserve"> заболевания. Ощутимые потери несет население города в результате гибели от несчастных случаев, отравлений и травм.</w:t>
      </w:r>
    </w:p>
    <w:p w:rsidR="00390A67" w:rsidRDefault="00390A67" w:rsidP="00DF7C14">
      <w:pPr>
        <w:autoSpaceDE w:val="0"/>
        <w:autoSpaceDN w:val="0"/>
        <w:adjustRightInd w:val="0"/>
        <w:ind w:firstLine="709"/>
        <w:jc w:val="both"/>
        <w:rPr>
          <w:sz w:val="28"/>
          <w:szCs w:val="28"/>
        </w:rPr>
      </w:pPr>
      <w:r w:rsidRPr="00933FBD">
        <w:rPr>
          <w:sz w:val="28"/>
          <w:szCs w:val="28"/>
        </w:rPr>
        <w:t>Одна из наиболее острых проблем - смертность населения в трудоспособном возрасте. Ежегодные потери населения данной категории в городе составляют 480 - 500 человек или  около трети от общего числа умерших</w:t>
      </w:r>
      <w:r w:rsidR="005937A7">
        <w:rPr>
          <w:sz w:val="28"/>
          <w:szCs w:val="28"/>
        </w:rPr>
        <w:t>.</w:t>
      </w:r>
    </w:p>
    <w:p w:rsidR="005937A7" w:rsidRPr="00933FBD" w:rsidRDefault="005937A7" w:rsidP="00DF7C14">
      <w:pPr>
        <w:autoSpaceDE w:val="0"/>
        <w:autoSpaceDN w:val="0"/>
        <w:adjustRightInd w:val="0"/>
        <w:ind w:firstLine="709"/>
        <w:jc w:val="both"/>
        <w:rPr>
          <w:sz w:val="28"/>
          <w:szCs w:val="28"/>
        </w:rPr>
      </w:pPr>
    </w:p>
    <w:p w:rsidR="00390A67" w:rsidRPr="00933FBD" w:rsidRDefault="00390A67" w:rsidP="00DF7C14">
      <w:pPr>
        <w:pBdr>
          <w:top w:val="single" w:sz="4" w:space="1" w:color="auto"/>
          <w:left w:val="single" w:sz="4" w:space="0" w:color="auto"/>
          <w:bottom w:val="single" w:sz="4" w:space="0" w:color="auto"/>
          <w:right w:val="single" w:sz="4" w:space="4" w:color="auto"/>
        </w:pBdr>
        <w:autoSpaceDE w:val="0"/>
        <w:autoSpaceDN w:val="0"/>
        <w:adjustRightInd w:val="0"/>
        <w:jc w:val="center"/>
        <w:rPr>
          <w:b/>
          <w:bCs/>
          <w:sz w:val="28"/>
          <w:szCs w:val="28"/>
        </w:rPr>
      </w:pPr>
      <w:r w:rsidRPr="00933FBD">
        <w:rPr>
          <w:b/>
          <w:bCs/>
          <w:sz w:val="28"/>
          <w:szCs w:val="28"/>
        </w:rPr>
        <w:t xml:space="preserve">Структура возрастного состава населения </w:t>
      </w:r>
    </w:p>
    <w:p w:rsidR="00390A67" w:rsidRPr="0015331C" w:rsidRDefault="0015331C" w:rsidP="00DF7C14">
      <w:pPr>
        <w:pBdr>
          <w:top w:val="single" w:sz="4" w:space="1" w:color="auto"/>
          <w:left w:val="single" w:sz="4" w:space="0" w:color="auto"/>
          <w:bottom w:val="single" w:sz="4" w:space="0" w:color="auto"/>
          <w:right w:val="single" w:sz="4" w:space="4" w:color="auto"/>
        </w:pBdr>
        <w:autoSpaceDE w:val="0"/>
        <w:autoSpaceDN w:val="0"/>
        <w:adjustRightInd w:val="0"/>
        <w:jc w:val="center"/>
        <w:rPr>
          <w:b/>
          <w:bCs/>
          <w:sz w:val="28"/>
          <w:szCs w:val="28"/>
        </w:rPr>
      </w:pPr>
      <w:r w:rsidRPr="0015331C">
        <w:rPr>
          <w:b/>
          <w:sz w:val="28"/>
          <w:szCs w:val="28"/>
        </w:rPr>
        <w:t>Анжеро-Судженский городской округ</w:t>
      </w:r>
    </w:p>
    <w:p w:rsidR="00390A67" w:rsidRPr="00933FBD" w:rsidRDefault="00390A67" w:rsidP="00DF7C14">
      <w:pPr>
        <w:pBdr>
          <w:top w:val="single" w:sz="4" w:space="1" w:color="auto"/>
          <w:left w:val="single" w:sz="4" w:space="0" w:color="auto"/>
          <w:bottom w:val="single" w:sz="4" w:space="0" w:color="auto"/>
          <w:right w:val="single" w:sz="4" w:space="4" w:color="auto"/>
        </w:pBdr>
        <w:tabs>
          <w:tab w:val="center" w:pos="4762"/>
          <w:tab w:val="right" w:pos="9524"/>
        </w:tabs>
        <w:jc w:val="center"/>
        <w:rPr>
          <w:rFonts w:ascii="Calibri" w:hAnsi="Calibri" w:cs="Calibri"/>
          <w:sz w:val="28"/>
          <w:szCs w:val="28"/>
        </w:rPr>
      </w:pPr>
      <w:r w:rsidRPr="00933FBD">
        <w:rPr>
          <w:rFonts w:ascii="Calibri" w:hAnsi="Calibri" w:cs="Calibri"/>
          <w:sz w:val="28"/>
          <w:szCs w:val="28"/>
        </w:rPr>
        <w:t>на 01.01.1999 г.                                                 на 01.01.2010 г.</w:t>
      </w:r>
    </w:p>
    <w:p w:rsidR="00390A67" w:rsidRPr="00933FBD" w:rsidRDefault="006E35C4" w:rsidP="00DF7C14">
      <w:pPr>
        <w:pBdr>
          <w:top w:val="single" w:sz="4" w:space="1" w:color="auto"/>
          <w:left w:val="single" w:sz="4" w:space="0" w:color="auto"/>
          <w:bottom w:val="single" w:sz="4" w:space="0" w:color="auto"/>
          <w:right w:val="single" w:sz="4" w:space="4" w:color="auto"/>
        </w:pBdr>
        <w:tabs>
          <w:tab w:val="center" w:pos="4762"/>
          <w:tab w:val="right" w:pos="9524"/>
        </w:tabs>
        <w:jc w:val="both"/>
        <w:rPr>
          <w:sz w:val="28"/>
          <w:szCs w:val="28"/>
        </w:rPr>
      </w:pPr>
      <w:r w:rsidRPr="003B2967">
        <w:rPr>
          <w:noProof/>
          <w:sz w:val="28"/>
          <w:szCs w:val="28"/>
        </w:rPr>
        <w:pict>
          <v:shape id="Рисунок 5" o:spid="_x0000_i1029" type="#_x0000_t75" style="width:224pt;height:193pt;visibility:visible">
            <v:imagedata r:id="rId14" o:title=""/>
          </v:shape>
        </w:pict>
      </w:r>
      <w:r w:rsidRPr="003B2967">
        <w:rPr>
          <w:noProof/>
          <w:sz w:val="28"/>
          <w:szCs w:val="28"/>
        </w:rPr>
        <w:pict>
          <v:shape id="Рисунок 6" o:spid="_x0000_i1030" type="#_x0000_t75" style="width:217pt;height:193pt;visibility:visible">
            <v:imagedata r:id="rId15" o:title=""/>
          </v:shape>
        </w:pict>
      </w:r>
    </w:p>
    <w:p w:rsidR="005937A7" w:rsidRDefault="005937A7" w:rsidP="00DF7C14">
      <w:pPr>
        <w:ind w:firstLine="709"/>
        <w:jc w:val="center"/>
        <w:rPr>
          <w:b/>
          <w:bCs/>
          <w:sz w:val="28"/>
          <w:szCs w:val="28"/>
        </w:rPr>
      </w:pPr>
    </w:p>
    <w:p w:rsidR="00390A67" w:rsidRPr="00933FBD" w:rsidRDefault="00390A67" w:rsidP="00DF7C14">
      <w:pPr>
        <w:ind w:firstLine="709"/>
        <w:jc w:val="center"/>
        <w:rPr>
          <w:b/>
          <w:bCs/>
          <w:sz w:val="28"/>
          <w:szCs w:val="28"/>
        </w:rPr>
      </w:pPr>
      <w:r w:rsidRPr="00933FBD">
        <w:rPr>
          <w:b/>
          <w:bCs/>
          <w:sz w:val="28"/>
          <w:szCs w:val="28"/>
        </w:rPr>
        <w:t>Динамика уровня нагрузки населения старше трудоспособного возраста и моложе трудоспособного возраста  на 1000 жителей трудоспособного возраста, человек</w:t>
      </w:r>
    </w:p>
    <w:tbl>
      <w:tblPr>
        <w:tblW w:w="9405" w:type="dxa"/>
        <w:jc w:val="center"/>
        <w:tblLayout w:type="fixed"/>
        <w:tblCellMar>
          <w:left w:w="70" w:type="dxa"/>
          <w:right w:w="70" w:type="dxa"/>
        </w:tblCellMar>
        <w:tblLook w:val="00A0"/>
      </w:tblPr>
      <w:tblGrid>
        <w:gridCol w:w="4721"/>
        <w:gridCol w:w="2342"/>
        <w:gridCol w:w="2342"/>
      </w:tblGrid>
      <w:tr w:rsidR="00390A67" w:rsidRPr="00933FBD" w:rsidTr="005937A7">
        <w:trPr>
          <w:cantSplit/>
          <w:trHeight w:val="240"/>
          <w:jc w:val="center"/>
        </w:trPr>
        <w:tc>
          <w:tcPr>
            <w:tcW w:w="4721" w:type="dxa"/>
            <w:tcBorders>
              <w:top w:val="single" w:sz="6" w:space="0" w:color="auto"/>
              <w:left w:val="single" w:sz="6" w:space="0" w:color="auto"/>
              <w:bottom w:val="single" w:sz="6" w:space="0" w:color="auto"/>
              <w:right w:val="single" w:sz="6" w:space="0" w:color="auto"/>
            </w:tcBorders>
            <w:shd w:val="clear" w:color="auto" w:fill="EAF1DD"/>
          </w:tcPr>
          <w:p w:rsidR="00390A67" w:rsidRPr="00933FBD" w:rsidRDefault="00390A67" w:rsidP="00B73EDE">
            <w:pPr>
              <w:autoSpaceDE w:val="0"/>
              <w:autoSpaceDN w:val="0"/>
              <w:adjustRightInd w:val="0"/>
              <w:ind w:firstLine="709"/>
              <w:rPr>
                <w:b/>
                <w:bCs/>
                <w:sz w:val="28"/>
                <w:szCs w:val="28"/>
              </w:rPr>
            </w:pPr>
            <w:r w:rsidRPr="00933FBD">
              <w:rPr>
                <w:b/>
                <w:bCs/>
                <w:sz w:val="28"/>
                <w:szCs w:val="28"/>
              </w:rPr>
              <w:t xml:space="preserve">Показатели                 </w:t>
            </w:r>
          </w:p>
        </w:tc>
        <w:tc>
          <w:tcPr>
            <w:tcW w:w="2342" w:type="dxa"/>
            <w:tcBorders>
              <w:top w:val="single" w:sz="6" w:space="0" w:color="auto"/>
              <w:left w:val="single" w:sz="6" w:space="0" w:color="auto"/>
              <w:bottom w:val="single" w:sz="6" w:space="0" w:color="auto"/>
              <w:right w:val="single" w:sz="6" w:space="0" w:color="auto"/>
            </w:tcBorders>
            <w:shd w:val="clear" w:color="auto" w:fill="EAF1DD"/>
          </w:tcPr>
          <w:p w:rsidR="00390A67" w:rsidRPr="00933FBD" w:rsidRDefault="00390A67" w:rsidP="00B73EDE">
            <w:pPr>
              <w:autoSpaceDE w:val="0"/>
              <w:autoSpaceDN w:val="0"/>
              <w:adjustRightInd w:val="0"/>
              <w:ind w:firstLine="709"/>
              <w:rPr>
                <w:b/>
                <w:bCs/>
                <w:sz w:val="28"/>
                <w:szCs w:val="28"/>
              </w:rPr>
            </w:pPr>
            <w:r w:rsidRPr="00933FBD">
              <w:rPr>
                <w:b/>
                <w:bCs/>
                <w:sz w:val="28"/>
                <w:szCs w:val="28"/>
              </w:rPr>
              <w:t xml:space="preserve">2006 г.  </w:t>
            </w:r>
          </w:p>
        </w:tc>
        <w:tc>
          <w:tcPr>
            <w:tcW w:w="2342" w:type="dxa"/>
            <w:tcBorders>
              <w:top w:val="single" w:sz="6" w:space="0" w:color="auto"/>
              <w:left w:val="single" w:sz="6" w:space="0" w:color="auto"/>
              <w:bottom w:val="single" w:sz="6" w:space="0" w:color="auto"/>
              <w:right w:val="single" w:sz="6" w:space="0" w:color="auto"/>
            </w:tcBorders>
            <w:shd w:val="clear" w:color="auto" w:fill="EAF1DD"/>
          </w:tcPr>
          <w:p w:rsidR="00390A67" w:rsidRPr="00933FBD" w:rsidRDefault="00390A67" w:rsidP="00B73EDE">
            <w:pPr>
              <w:autoSpaceDE w:val="0"/>
              <w:autoSpaceDN w:val="0"/>
              <w:adjustRightInd w:val="0"/>
              <w:ind w:hanging="40"/>
              <w:jc w:val="center"/>
              <w:rPr>
                <w:b/>
                <w:bCs/>
                <w:sz w:val="28"/>
                <w:szCs w:val="28"/>
              </w:rPr>
            </w:pPr>
            <w:r w:rsidRPr="00933FBD">
              <w:rPr>
                <w:b/>
                <w:bCs/>
                <w:sz w:val="28"/>
                <w:szCs w:val="28"/>
              </w:rPr>
              <w:t>На 01.01.2010 г.</w:t>
            </w:r>
          </w:p>
        </w:tc>
      </w:tr>
      <w:tr w:rsidR="00390A67" w:rsidRPr="00933FBD">
        <w:trPr>
          <w:cantSplit/>
          <w:trHeight w:val="240"/>
          <w:jc w:val="center"/>
        </w:trPr>
        <w:tc>
          <w:tcPr>
            <w:tcW w:w="4721" w:type="dxa"/>
            <w:tcBorders>
              <w:top w:val="single" w:sz="6" w:space="0" w:color="auto"/>
              <w:left w:val="single" w:sz="6" w:space="0" w:color="auto"/>
              <w:bottom w:val="single" w:sz="6" w:space="0" w:color="auto"/>
              <w:right w:val="single" w:sz="6" w:space="0" w:color="auto"/>
            </w:tcBorders>
          </w:tcPr>
          <w:p w:rsidR="00390A67" w:rsidRPr="00933FBD" w:rsidRDefault="00390A67" w:rsidP="00B73EDE">
            <w:pPr>
              <w:autoSpaceDE w:val="0"/>
              <w:autoSpaceDN w:val="0"/>
              <w:adjustRightInd w:val="0"/>
              <w:ind w:firstLine="709"/>
              <w:rPr>
                <w:sz w:val="28"/>
                <w:szCs w:val="28"/>
              </w:rPr>
            </w:pPr>
            <w:r w:rsidRPr="00933FBD">
              <w:rPr>
                <w:sz w:val="28"/>
                <w:szCs w:val="28"/>
              </w:rPr>
              <w:t xml:space="preserve">Анжеро-Судженск                 </w:t>
            </w:r>
          </w:p>
        </w:tc>
        <w:tc>
          <w:tcPr>
            <w:tcW w:w="2342" w:type="dxa"/>
            <w:tcBorders>
              <w:top w:val="single" w:sz="6" w:space="0" w:color="auto"/>
              <w:left w:val="single" w:sz="6" w:space="0" w:color="auto"/>
              <w:bottom w:val="single" w:sz="6" w:space="0" w:color="auto"/>
              <w:right w:val="single" w:sz="6" w:space="0" w:color="auto"/>
            </w:tcBorders>
          </w:tcPr>
          <w:p w:rsidR="00390A67" w:rsidRPr="00933FBD" w:rsidRDefault="00390A67" w:rsidP="00B73EDE">
            <w:pPr>
              <w:autoSpaceDE w:val="0"/>
              <w:autoSpaceDN w:val="0"/>
              <w:adjustRightInd w:val="0"/>
              <w:ind w:firstLine="709"/>
              <w:rPr>
                <w:sz w:val="28"/>
                <w:szCs w:val="28"/>
              </w:rPr>
            </w:pPr>
            <w:r w:rsidRPr="00933FBD">
              <w:rPr>
                <w:sz w:val="28"/>
                <w:szCs w:val="28"/>
              </w:rPr>
              <w:t>602</w:t>
            </w:r>
          </w:p>
        </w:tc>
        <w:tc>
          <w:tcPr>
            <w:tcW w:w="2342" w:type="dxa"/>
            <w:tcBorders>
              <w:top w:val="single" w:sz="6" w:space="0" w:color="auto"/>
              <w:left w:val="single" w:sz="6" w:space="0" w:color="auto"/>
              <w:bottom w:val="single" w:sz="6" w:space="0" w:color="auto"/>
              <w:right w:val="single" w:sz="6" w:space="0" w:color="auto"/>
            </w:tcBorders>
          </w:tcPr>
          <w:p w:rsidR="00390A67" w:rsidRPr="00933FBD" w:rsidRDefault="00390A67" w:rsidP="00B73EDE">
            <w:pPr>
              <w:autoSpaceDE w:val="0"/>
              <w:autoSpaceDN w:val="0"/>
              <w:adjustRightInd w:val="0"/>
              <w:ind w:firstLine="709"/>
              <w:rPr>
                <w:sz w:val="28"/>
                <w:szCs w:val="28"/>
              </w:rPr>
            </w:pPr>
            <w:r w:rsidRPr="00933FBD">
              <w:rPr>
                <w:sz w:val="28"/>
                <w:szCs w:val="28"/>
              </w:rPr>
              <w:t>633,8</w:t>
            </w:r>
          </w:p>
        </w:tc>
      </w:tr>
      <w:tr w:rsidR="00390A67" w:rsidRPr="00933FBD">
        <w:trPr>
          <w:cantSplit/>
          <w:trHeight w:val="240"/>
          <w:jc w:val="center"/>
        </w:trPr>
        <w:tc>
          <w:tcPr>
            <w:tcW w:w="4721" w:type="dxa"/>
            <w:tcBorders>
              <w:top w:val="single" w:sz="6" w:space="0" w:color="auto"/>
              <w:left w:val="single" w:sz="6" w:space="0" w:color="auto"/>
              <w:bottom w:val="single" w:sz="6" w:space="0" w:color="auto"/>
              <w:right w:val="single" w:sz="6" w:space="0" w:color="auto"/>
            </w:tcBorders>
          </w:tcPr>
          <w:p w:rsidR="00390A67" w:rsidRPr="00933FBD" w:rsidRDefault="00390A67" w:rsidP="00B73EDE">
            <w:pPr>
              <w:autoSpaceDE w:val="0"/>
              <w:autoSpaceDN w:val="0"/>
              <w:adjustRightInd w:val="0"/>
              <w:ind w:firstLine="709"/>
              <w:rPr>
                <w:sz w:val="28"/>
                <w:szCs w:val="28"/>
              </w:rPr>
            </w:pPr>
            <w:r w:rsidRPr="00933FBD">
              <w:rPr>
                <w:sz w:val="28"/>
                <w:szCs w:val="28"/>
              </w:rPr>
              <w:t xml:space="preserve">Кемеровская область                  </w:t>
            </w:r>
          </w:p>
        </w:tc>
        <w:tc>
          <w:tcPr>
            <w:tcW w:w="2342" w:type="dxa"/>
            <w:tcBorders>
              <w:top w:val="single" w:sz="6" w:space="0" w:color="auto"/>
              <w:left w:val="single" w:sz="6" w:space="0" w:color="auto"/>
              <w:bottom w:val="single" w:sz="6" w:space="0" w:color="auto"/>
              <w:right w:val="single" w:sz="6" w:space="0" w:color="auto"/>
            </w:tcBorders>
            <w:vAlign w:val="center"/>
          </w:tcPr>
          <w:p w:rsidR="00390A67" w:rsidRPr="00933FBD" w:rsidRDefault="00390A67" w:rsidP="00B73EDE">
            <w:pPr>
              <w:ind w:firstLine="709"/>
              <w:rPr>
                <w:sz w:val="28"/>
                <w:szCs w:val="28"/>
              </w:rPr>
            </w:pPr>
            <w:r w:rsidRPr="00933FBD">
              <w:rPr>
                <w:sz w:val="28"/>
                <w:szCs w:val="28"/>
              </w:rPr>
              <w:t>565</w:t>
            </w:r>
          </w:p>
        </w:tc>
        <w:tc>
          <w:tcPr>
            <w:tcW w:w="2342" w:type="dxa"/>
            <w:tcBorders>
              <w:top w:val="single" w:sz="6" w:space="0" w:color="auto"/>
              <w:left w:val="single" w:sz="6" w:space="0" w:color="auto"/>
              <w:bottom w:val="single" w:sz="6" w:space="0" w:color="auto"/>
              <w:right w:val="single" w:sz="6" w:space="0" w:color="auto"/>
            </w:tcBorders>
            <w:vAlign w:val="center"/>
          </w:tcPr>
          <w:p w:rsidR="00390A67" w:rsidRPr="00933FBD" w:rsidRDefault="00390A67" w:rsidP="00B73EDE">
            <w:pPr>
              <w:ind w:firstLine="709"/>
              <w:rPr>
                <w:sz w:val="28"/>
                <w:szCs w:val="28"/>
              </w:rPr>
            </w:pPr>
            <w:r w:rsidRPr="00933FBD">
              <w:rPr>
                <w:sz w:val="28"/>
                <w:szCs w:val="28"/>
              </w:rPr>
              <w:t>581</w:t>
            </w:r>
          </w:p>
        </w:tc>
      </w:tr>
      <w:tr w:rsidR="00390A67" w:rsidRPr="00933FBD">
        <w:trPr>
          <w:cantSplit/>
          <w:trHeight w:val="240"/>
          <w:jc w:val="center"/>
        </w:trPr>
        <w:tc>
          <w:tcPr>
            <w:tcW w:w="4721" w:type="dxa"/>
            <w:tcBorders>
              <w:top w:val="single" w:sz="6" w:space="0" w:color="auto"/>
              <w:left w:val="single" w:sz="6" w:space="0" w:color="auto"/>
              <w:bottom w:val="single" w:sz="6" w:space="0" w:color="auto"/>
              <w:right w:val="single" w:sz="6" w:space="0" w:color="auto"/>
            </w:tcBorders>
          </w:tcPr>
          <w:p w:rsidR="00390A67" w:rsidRPr="00933FBD" w:rsidRDefault="00390A67" w:rsidP="00B73EDE">
            <w:pPr>
              <w:autoSpaceDE w:val="0"/>
              <w:autoSpaceDN w:val="0"/>
              <w:adjustRightInd w:val="0"/>
              <w:ind w:firstLine="709"/>
              <w:rPr>
                <w:sz w:val="28"/>
                <w:szCs w:val="28"/>
              </w:rPr>
            </w:pPr>
            <w:r w:rsidRPr="00933FBD">
              <w:rPr>
                <w:sz w:val="28"/>
                <w:szCs w:val="28"/>
              </w:rPr>
              <w:t xml:space="preserve">Сибирский федеральный округ          </w:t>
            </w:r>
          </w:p>
        </w:tc>
        <w:tc>
          <w:tcPr>
            <w:tcW w:w="2342" w:type="dxa"/>
            <w:tcBorders>
              <w:top w:val="single" w:sz="6" w:space="0" w:color="auto"/>
              <w:left w:val="single" w:sz="6" w:space="0" w:color="auto"/>
              <w:bottom w:val="single" w:sz="6" w:space="0" w:color="auto"/>
              <w:right w:val="single" w:sz="6" w:space="0" w:color="auto"/>
            </w:tcBorders>
            <w:vAlign w:val="center"/>
          </w:tcPr>
          <w:p w:rsidR="00390A67" w:rsidRPr="00933FBD" w:rsidRDefault="00390A67" w:rsidP="00B73EDE">
            <w:pPr>
              <w:ind w:firstLine="709"/>
              <w:rPr>
                <w:sz w:val="28"/>
                <w:szCs w:val="28"/>
              </w:rPr>
            </w:pPr>
            <w:r w:rsidRPr="00933FBD">
              <w:rPr>
                <w:sz w:val="28"/>
                <w:szCs w:val="28"/>
              </w:rPr>
              <w:t>554</w:t>
            </w:r>
          </w:p>
        </w:tc>
        <w:tc>
          <w:tcPr>
            <w:tcW w:w="2342" w:type="dxa"/>
            <w:tcBorders>
              <w:top w:val="single" w:sz="6" w:space="0" w:color="auto"/>
              <w:left w:val="single" w:sz="6" w:space="0" w:color="auto"/>
              <w:bottom w:val="single" w:sz="6" w:space="0" w:color="auto"/>
              <w:right w:val="single" w:sz="6" w:space="0" w:color="auto"/>
            </w:tcBorders>
            <w:vAlign w:val="center"/>
          </w:tcPr>
          <w:p w:rsidR="00390A67" w:rsidRPr="00933FBD" w:rsidRDefault="00390A67" w:rsidP="00B73EDE">
            <w:pPr>
              <w:ind w:firstLine="709"/>
              <w:rPr>
                <w:sz w:val="28"/>
                <w:szCs w:val="28"/>
              </w:rPr>
            </w:pPr>
            <w:r w:rsidRPr="00933FBD">
              <w:rPr>
                <w:sz w:val="28"/>
                <w:szCs w:val="28"/>
              </w:rPr>
              <w:t>570</w:t>
            </w:r>
          </w:p>
        </w:tc>
      </w:tr>
    </w:tbl>
    <w:p w:rsidR="00390A67" w:rsidRPr="00933FBD" w:rsidRDefault="00390A67" w:rsidP="00DF7C14">
      <w:pPr>
        <w:autoSpaceDE w:val="0"/>
        <w:autoSpaceDN w:val="0"/>
        <w:adjustRightInd w:val="0"/>
        <w:ind w:firstLine="709"/>
        <w:jc w:val="both"/>
        <w:rPr>
          <w:sz w:val="28"/>
          <w:szCs w:val="28"/>
        </w:rPr>
      </w:pPr>
      <w:r w:rsidRPr="00933FBD">
        <w:rPr>
          <w:sz w:val="28"/>
          <w:szCs w:val="28"/>
        </w:rPr>
        <w:t xml:space="preserve">Уровень нагрузки населения </w:t>
      </w:r>
      <w:proofErr w:type="gramStart"/>
      <w:r w:rsidRPr="00933FBD">
        <w:rPr>
          <w:sz w:val="28"/>
          <w:szCs w:val="28"/>
        </w:rPr>
        <w:t>старше трудоспособного возраста на 1000 жителей трудоспособного возраста выше значения показателя, как в среднем по Кузбассу, так и по Сибирскому федеральному округу</w:t>
      </w:r>
      <w:proofErr w:type="gramEnd"/>
      <w:r w:rsidRPr="00933FBD">
        <w:rPr>
          <w:sz w:val="28"/>
          <w:szCs w:val="28"/>
        </w:rPr>
        <w:t xml:space="preserve">. Коэффициент демографической нагрузки на трудоспособное население составляет 633,8 </w:t>
      </w:r>
      <w:r w:rsidRPr="00933FBD">
        <w:rPr>
          <w:sz w:val="28"/>
          <w:szCs w:val="28"/>
        </w:rPr>
        <w:lastRenderedPageBreak/>
        <w:t xml:space="preserve">человека на 1000 человек населения трудоспособного возраста, т.е. на 1000 человек населения трудоспособного возраста приходится 633,8 человек нетрудоспособного возраста. </w:t>
      </w:r>
    </w:p>
    <w:p w:rsidR="00390A67" w:rsidRPr="00933FBD" w:rsidRDefault="00390A67" w:rsidP="00DF7C14">
      <w:pPr>
        <w:pStyle w:val="23"/>
        <w:ind w:firstLine="709"/>
        <w:rPr>
          <w:b/>
          <w:bCs/>
          <w:i/>
          <w:iCs/>
          <w:sz w:val="28"/>
          <w:szCs w:val="28"/>
        </w:rPr>
      </w:pPr>
      <w:r w:rsidRPr="00933FBD">
        <w:rPr>
          <w:b/>
          <w:bCs/>
          <w:i/>
          <w:iCs/>
          <w:sz w:val="28"/>
          <w:szCs w:val="28"/>
        </w:rPr>
        <w:t>Основными проблемами для города в сфере демографии являются:</w:t>
      </w:r>
    </w:p>
    <w:p w:rsidR="00390A67" w:rsidRPr="00933FBD" w:rsidRDefault="00390A67" w:rsidP="00DF7C14">
      <w:pPr>
        <w:pStyle w:val="23"/>
        <w:ind w:firstLine="709"/>
        <w:rPr>
          <w:b/>
          <w:bCs/>
          <w:i/>
          <w:iCs/>
          <w:sz w:val="28"/>
          <w:szCs w:val="28"/>
        </w:rPr>
      </w:pPr>
      <w:r w:rsidRPr="00933FBD">
        <w:rPr>
          <w:b/>
          <w:bCs/>
          <w:i/>
          <w:iCs/>
          <w:sz w:val="28"/>
          <w:szCs w:val="28"/>
        </w:rPr>
        <w:t>- дальнейшее снижение численности населения;</w:t>
      </w:r>
    </w:p>
    <w:p w:rsidR="00390A67" w:rsidRPr="00933FBD" w:rsidRDefault="00390A67" w:rsidP="00DF7C14">
      <w:pPr>
        <w:pStyle w:val="23"/>
        <w:ind w:firstLine="709"/>
        <w:rPr>
          <w:b/>
          <w:bCs/>
          <w:i/>
          <w:iCs/>
          <w:sz w:val="28"/>
          <w:szCs w:val="28"/>
        </w:rPr>
      </w:pPr>
      <w:r w:rsidRPr="00933FBD">
        <w:rPr>
          <w:b/>
          <w:bCs/>
          <w:i/>
          <w:iCs/>
          <w:sz w:val="28"/>
          <w:szCs w:val="28"/>
        </w:rPr>
        <w:t>- старение населения (повышение среднего возраста).</w:t>
      </w:r>
    </w:p>
    <w:p w:rsidR="00390A67" w:rsidRPr="00933FBD" w:rsidRDefault="00390A67" w:rsidP="00DF7C14">
      <w:bookmarkStart w:id="66" w:name="_Toc144644299"/>
      <w:bookmarkEnd w:id="66"/>
    </w:p>
    <w:p w:rsidR="00390A67" w:rsidRPr="00933FBD" w:rsidRDefault="00390A67" w:rsidP="007D64C7">
      <w:pPr>
        <w:autoSpaceDE w:val="0"/>
        <w:autoSpaceDN w:val="0"/>
        <w:adjustRightInd w:val="0"/>
        <w:ind w:firstLine="709"/>
        <w:jc w:val="both"/>
        <w:rPr>
          <w:sz w:val="28"/>
          <w:szCs w:val="28"/>
        </w:rPr>
      </w:pPr>
      <w:r w:rsidRPr="00933FBD">
        <w:rPr>
          <w:b/>
          <w:bCs/>
          <w:sz w:val="28"/>
          <w:szCs w:val="28"/>
        </w:rPr>
        <w:t xml:space="preserve">Анализ трудовых ресурсов. </w:t>
      </w:r>
      <w:r w:rsidRPr="00933FBD">
        <w:rPr>
          <w:sz w:val="28"/>
          <w:szCs w:val="28"/>
        </w:rPr>
        <w:t xml:space="preserve">О напряженном </w:t>
      </w:r>
      <w:proofErr w:type="gramStart"/>
      <w:r w:rsidRPr="00933FBD">
        <w:rPr>
          <w:sz w:val="28"/>
          <w:szCs w:val="28"/>
        </w:rPr>
        <w:t>состоянии</w:t>
      </w:r>
      <w:proofErr w:type="gramEnd"/>
      <w:r w:rsidRPr="00933FBD">
        <w:rPr>
          <w:sz w:val="28"/>
          <w:szCs w:val="28"/>
        </w:rPr>
        <w:t xml:space="preserve"> рынка труда в городе свидетельствует снижение трудового потенциала. Так, за период с 2006 года по 2010 год численность трудовых ресурсов города сократилась с 54,4 до 50,5 тысячи человек, из них численность занятых в экономике города уменьшилась с 34,3 до 32,1 тысяч человек.</w:t>
      </w:r>
    </w:p>
    <w:p w:rsidR="00390A67" w:rsidRPr="00933FBD" w:rsidRDefault="00390A67" w:rsidP="007D64C7">
      <w:pPr>
        <w:autoSpaceDE w:val="0"/>
        <w:autoSpaceDN w:val="0"/>
        <w:adjustRightInd w:val="0"/>
        <w:ind w:firstLine="709"/>
        <w:jc w:val="both"/>
        <w:rPr>
          <w:sz w:val="28"/>
          <w:szCs w:val="28"/>
        </w:rPr>
      </w:pPr>
      <w:r w:rsidRPr="00933FBD">
        <w:rPr>
          <w:sz w:val="28"/>
          <w:szCs w:val="28"/>
        </w:rPr>
        <w:t>На сокращение трудовых ресурсов в городе  влияют следующие факторы:</w:t>
      </w:r>
    </w:p>
    <w:p w:rsidR="00390A67" w:rsidRPr="00933FBD" w:rsidRDefault="00390A67" w:rsidP="00746242">
      <w:pPr>
        <w:autoSpaceDE w:val="0"/>
        <w:autoSpaceDN w:val="0"/>
        <w:adjustRightInd w:val="0"/>
        <w:jc w:val="both"/>
        <w:rPr>
          <w:sz w:val="28"/>
          <w:szCs w:val="28"/>
        </w:rPr>
      </w:pPr>
      <w:r w:rsidRPr="00933FBD">
        <w:rPr>
          <w:sz w:val="28"/>
          <w:szCs w:val="28"/>
        </w:rPr>
        <w:t>- высокий показатель смертности населения (2010г. – 18,9 промилле на 1000 жителей);</w:t>
      </w:r>
    </w:p>
    <w:p w:rsidR="00390A67" w:rsidRPr="00933FBD" w:rsidRDefault="00390A67" w:rsidP="00746242">
      <w:pPr>
        <w:autoSpaceDE w:val="0"/>
        <w:autoSpaceDN w:val="0"/>
        <w:adjustRightInd w:val="0"/>
        <w:jc w:val="both"/>
        <w:rPr>
          <w:sz w:val="28"/>
          <w:szCs w:val="28"/>
        </w:rPr>
      </w:pPr>
      <w:r w:rsidRPr="00933FBD">
        <w:rPr>
          <w:sz w:val="28"/>
          <w:szCs w:val="28"/>
        </w:rPr>
        <w:t>- рост доли населения старше трудоспособного возраста (на 01.01.2011 г. - 22,4%);</w:t>
      </w:r>
    </w:p>
    <w:p w:rsidR="00390A67" w:rsidRPr="00933FBD" w:rsidRDefault="00390A67" w:rsidP="00746242">
      <w:pPr>
        <w:autoSpaceDE w:val="0"/>
        <w:autoSpaceDN w:val="0"/>
        <w:adjustRightInd w:val="0"/>
        <w:jc w:val="both"/>
        <w:rPr>
          <w:sz w:val="28"/>
          <w:szCs w:val="28"/>
        </w:rPr>
      </w:pPr>
      <w:r w:rsidRPr="00933FBD">
        <w:rPr>
          <w:sz w:val="28"/>
          <w:szCs w:val="28"/>
        </w:rPr>
        <w:t>-низкий уровень занятости населения в возрасте 16-29 лет и увеличение миграции этой возрастной категории.</w:t>
      </w:r>
    </w:p>
    <w:p w:rsidR="00390A67" w:rsidRPr="00933FBD" w:rsidRDefault="00390A67" w:rsidP="007D64C7">
      <w:pPr>
        <w:autoSpaceDE w:val="0"/>
        <w:autoSpaceDN w:val="0"/>
        <w:adjustRightInd w:val="0"/>
        <w:ind w:firstLine="709"/>
        <w:jc w:val="both"/>
        <w:rPr>
          <w:sz w:val="28"/>
          <w:szCs w:val="28"/>
        </w:rPr>
      </w:pPr>
      <w:r w:rsidRPr="00933FBD">
        <w:rPr>
          <w:sz w:val="28"/>
          <w:szCs w:val="28"/>
        </w:rPr>
        <w:t xml:space="preserve">И, тем не менее, город имеет относительно высокий потенциал рынка труда. </w:t>
      </w:r>
      <w:proofErr w:type="gramStart"/>
      <w:r w:rsidRPr="00933FBD">
        <w:rPr>
          <w:sz w:val="28"/>
          <w:szCs w:val="28"/>
        </w:rPr>
        <w:t>Доля трудовых ресурсов города составляет более 61,3% от численности населения и остается стабильной в последние 5 лет и в соответствии с прогнозом, в ближайшие 10 лет не изменится.</w:t>
      </w:r>
      <w:proofErr w:type="gramEnd"/>
      <w:r w:rsidRPr="00933FBD">
        <w:rPr>
          <w:sz w:val="28"/>
          <w:szCs w:val="28"/>
        </w:rPr>
        <w:t xml:space="preserve"> Использование экономически активного населения высокое и составляет - 88,6%.</w:t>
      </w:r>
    </w:p>
    <w:p w:rsidR="00390A67" w:rsidRPr="00933FBD" w:rsidRDefault="00390A67" w:rsidP="000D2B70">
      <w:pPr>
        <w:autoSpaceDE w:val="0"/>
        <w:autoSpaceDN w:val="0"/>
        <w:adjustRightInd w:val="0"/>
        <w:ind w:firstLine="709"/>
        <w:jc w:val="both"/>
        <w:rPr>
          <w:sz w:val="28"/>
          <w:szCs w:val="28"/>
        </w:rPr>
      </w:pPr>
      <w:r w:rsidRPr="00933FBD">
        <w:rPr>
          <w:b/>
          <w:bCs/>
          <w:sz w:val="28"/>
          <w:szCs w:val="28"/>
        </w:rPr>
        <w:t xml:space="preserve">Ситуация на рынке труда. </w:t>
      </w:r>
      <w:r w:rsidRPr="00933FBD">
        <w:rPr>
          <w:sz w:val="28"/>
          <w:szCs w:val="28"/>
        </w:rPr>
        <w:t xml:space="preserve">До середины 2008 года ситуация на рынке труда и в сфере занятости населения в округе являлась относительно стабильной. </w:t>
      </w:r>
      <w:proofErr w:type="gramStart"/>
      <w:r w:rsidRPr="00933FBD">
        <w:rPr>
          <w:sz w:val="28"/>
          <w:szCs w:val="28"/>
        </w:rPr>
        <w:t xml:space="preserve">Конец 2008 г. в функционировании реального сектора экономики городского округа отмечен нарастанием отрицательных кризисных тенденций, в том числе и на рынке труда округа – высвобождение работников, «урезание» заработных плат и социальных пакетов, стремясь сохранить кадровый потенциал до того времени, когда экономическое положение предприятия улучшится, работодатели </w:t>
      </w:r>
      <w:r w:rsidRPr="00933FBD">
        <w:rPr>
          <w:sz w:val="28"/>
          <w:szCs w:val="28"/>
        </w:rPr>
        <w:lastRenderedPageBreak/>
        <w:t>прибегали к использованию режима неполного рабочего дня (недели), отправляли людей в отпуска по инициативе администрации.</w:t>
      </w:r>
      <w:proofErr w:type="gramEnd"/>
    </w:p>
    <w:p w:rsidR="00390A67" w:rsidRPr="00933FBD" w:rsidRDefault="00390A67" w:rsidP="000D2B70">
      <w:pPr>
        <w:autoSpaceDE w:val="0"/>
        <w:autoSpaceDN w:val="0"/>
        <w:adjustRightInd w:val="0"/>
        <w:ind w:firstLine="709"/>
        <w:jc w:val="both"/>
        <w:rPr>
          <w:sz w:val="28"/>
          <w:szCs w:val="28"/>
        </w:rPr>
      </w:pPr>
      <w:r w:rsidRPr="00933FBD">
        <w:rPr>
          <w:sz w:val="28"/>
          <w:szCs w:val="28"/>
        </w:rPr>
        <w:t xml:space="preserve">На предприятиях округа за 2009 год отпусков по инициативе администрации было предоставлено 368 работникам, заняты на неполное рабочее время были 1731 человек. </w:t>
      </w:r>
    </w:p>
    <w:p w:rsidR="00390A67" w:rsidRPr="00933FBD" w:rsidRDefault="00390A67" w:rsidP="000D2B70">
      <w:pPr>
        <w:autoSpaceDE w:val="0"/>
        <w:autoSpaceDN w:val="0"/>
        <w:adjustRightInd w:val="0"/>
        <w:ind w:firstLine="709"/>
        <w:jc w:val="both"/>
        <w:rPr>
          <w:sz w:val="28"/>
          <w:szCs w:val="28"/>
        </w:rPr>
      </w:pPr>
      <w:r w:rsidRPr="00933FBD">
        <w:rPr>
          <w:sz w:val="28"/>
          <w:szCs w:val="28"/>
        </w:rPr>
        <w:t xml:space="preserve">Несмотря на определенные трудности в финансово-хозяйственной деятельности, складывающихся на отдельных предприятиях округа, случаи высвобождения работников не приобрели массового характера. Тем не менее, единичные случаи фиксировались. </w:t>
      </w:r>
    </w:p>
    <w:p w:rsidR="00390A67" w:rsidRPr="00933FBD" w:rsidRDefault="00390A67" w:rsidP="000D2B70">
      <w:pPr>
        <w:autoSpaceDE w:val="0"/>
        <w:autoSpaceDN w:val="0"/>
        <w:adjustRightInd w:val="0"/>
        <w:ind w:firstLine="709"/>
        <w:jc w:val="both"/>
        <w:rPr>
          <w:sz w:val="28"/>
          <w:szCs w:val="28"/>
        </w:rPr>
      </w:pPr>
      <w:r w:rsidRPr="00933FBD">
        <w:rPr>
          <w:sz w:val="28"/>
          <w:szCs w:val="28"/>
        </w:rPr>
        <w:t xml:space="preserve">В 2010 г. ситуация стабилизировалась. Ежегодное сокращение численности на крупных и средних предприятиях города составляет 2-3,5%. </w:t>
      </w:r>
    </w:p>
    <w:p w:rsidR="00390A67" w:rsidRPr="00933FBD" w:rsidRDefault="00390A67" w:rsidP="000D2B70">
      <w:pPr>
        <w:autoSpaceDE w:val="0"/>
        <w:autoSpaceDN w:val="0"/>
        <w:adjustRightInd w:val="0"/>
        <w:ind w:firstLine="709"/>
        <w:jc w:val="both"/>
        <w:rPr>
          <w:sz w:val="28"/>
          <w:szCs w:val="28"/>
        </w:rPr>
      </w:pPr>
      <w:r w:rsidRPr="00933FBD">
        <w:rPr>
          <w:sz w:val="28"/>
          <w:szCs w:val="28"/>
        </w:rPr>
        <w:t>В 2010 г. среднесписочная численность работников сократилась по сравнению с 2009 г. на 2,8% и составила 18,8 тыс. чел.</w:t>
      </w:r>
    </w:p>
    <w:p w:rsidR="005C7BA4" w:rsidRDefault="005C7BA4" w:rsidP="000D2B70">
      <w:pPr>
        <w:autoSpaceDE w:val="0"/>
        <w:autoSpaceDN w:val="0"/>
        <w:adjustRightInd w:val="0"/>
        <w:jc w:val="center"/>
        <w:outlineLvl w:val="3"/>
        <w:rPr>
          <w:b/>
          <w:bCs/>
          <w:sz w:val="28"/>
          <w:szCs w:val="28"/>
        </w:rPr>
      </w:pPr>
    </w:p>
    <w:p w:rsidR="00390A67" w:rsidRPr="00933FBD" w:rsidRDefault="00390A67" w:rsidP="000D2B70">
      <w:pPr>
        <w:autoSpaceDE w:val="0"/>
        <w:autoSpaceDN w:val="0"/>
        <w:adjustRightInd w:val="0"/>
        <w:jc w:val="center"/>
        <w:outlineLvl w:val="3"/>
        <w:rPr>
          <w:b/>
          <w:bCs/>
          <w:sz w:val="28"/>
          <w:szCs w:val="28"/>
        </w:rPr>
      </w:pPr>
      <w:r w:rsidRPr="00933FBD">
        <w:rPr>
          <w:b/>
          <w:bCs/>
          <w:sz w:val="28"/>
          <w:szCs w:val="28"/>
        </w:rPr>
        <w:t xml:space="preserve">Отношение численности официально </w:t>
      </w:r>
      <w:proofErr w:type="gramStart"/>
      <w:r w:rsidRPr="00933FBD">
        <w:rPr>
          <w:b/>
          <w:bCs/>
          <w:sz w:val="28"/>
          <w:szCs w:val="28"/>
        </w:rPr>
        <w:t>зарегистрированных</w:t>
      </w:r>
      <w:proofErr w:type="gramEnd"/>
    </w:p>
    <w:p w:rsidR="00390A67" w:rsidRPr="00933FBD" w:rsidRDefault="00390A67" w:rsidP="000D2B70">
      <w:pPr>
        <w:autoSpaceDE w:val="0"/>
        <w:autoSpaceDN w:val="0"/>
        <w:adjustRightInd w:val="0"/>
        <w:jc w:val="center"/>
        <w:rPr>
          <w:b/>
          <w:bCs/>
          <w:sz w:val="28"/>
          <w:szCs w:val="28"/>
        </w:rPr>
      </w:pPr>
      <w:r w:rsidRPr="00933FBD">
        <w:rPr>
          <w:b/>
          <w:bCs/>
          <w:sz w:val="28"/>
          <w:szCs w:val="28"/>
        </w:rPr>
        <w:t>безработных к численности трудоспособного населения, %</w:t>
      </w:r>
    </w:p>
    <w:tbl>
      <w:tblPr>
        <w:tblW w:w="9493" w:type="dxa"/>
        <w:jc w:val="center"/>
        <w:tblLayout w:type="fixed"/>
        <w:tblCellMar>
          <w:left w:w="70" w:type="dxa"/>
          <w:right w:w="70" w:type="dxa"/>
        </w:tblCellMar>
        <w:tblLook w:val="00A0"/>
      </w:tblPr>
      <w:tblGrid>
        <w:gridCol w:w="3477"/>
        <w:gridCol w:w="1362"/>
        <w:gridCol w:w="1275"/>
        <w:gridCol w:w="1133"/>
        <w:gridCol w:w="1123"/>
        <w:gridCol w:w="1123"/>
      </w:tblGrid>
      <w:tr w:rsidR="00390A67" w:rsidRPr="00933FBD" w:rsidTr="005937A7">
        <w:trPr>
          <w:cantSplit/>
          <w:trHeight w:val="360"/>
          <w:jc w:val="center"/>
        </w:trPr>
        <w:tc>
          <w:tcPr>
            <w:tcW w:w="3477" w:type="dxa"/>
            <w:tcBorders>
              <w:top w:val="single" w:sz="6" w:space="0" w:color="auto"/>
              <w:left w:val="single" w:sz="6" w:space="0" w:color="auto"/>
              <w:bottom w:val="single" w:sz="6" w:space="0" w:color="auto"/>
              <w:right w:val="single" w:sz="6" w:space="0" w:color="auto"/>
            </w:tcBorders>
            <w:shd w:val="clear" w:color="auto" w:fill="EAF1DD"/>
          </w:tcPr>
          <w:p w:rsidR="00390A67" w:rsidRPr="00933FBD" w:rsidRDefault="00390A67" w:rsidP="00D9444F">
            <w:pPr>
              <w:autoSpaceDE w:val="0"/>
              <w:autoSpaceDN w:val="0"/>
              <w:adjustRightInd w:val="0"/>
              <w:spacing w:line="240" w:lineRule="auto"/>
              <w:ind w:firstLine="709"/>
              <w:rPr>
                <w:b/>
                <w:bCs/>
                <w:sz w:val="28"/>
                <w:szCs w:val="28"/>
              </w:rPr>
            </w:pPr>
            <w:r w:rsidRPr="00933FBD">
              <w:rPr>
                <w:b/>
                <w:bCs/>
                <w:sz w:val="28"/>
                <w:szCs w:val="28"/>
              </w:rPr>
              <w:t xml:space="preserve">Показатели                 </w:t>
            </w:r>
          </w:p>
        </w:tc>
        <w:tc>
          <w:tcPr>
            <w:tcW w:w="1362" w:type="dxa"/>
            <w:tcBorders>
              <w:top w:val="single" w:sz="6" w:space="0" w:color="auto"/>
              <w:left w:val="single" w:sz="6" w:space="0" w:color="auto"/>
              <w:bottom w:val="single" w:sz="6" w:space="0" w:color="auto"/>
              <w:right w:val="single" w:sz="6" w:space="0" w:color="auto"/>
            </w:tcBorders>
            <w:shd w:val="clear" w:color="auto" w:fill="EAF1DD"/>
          </w:tcPr>
          <w:p w:rsidR="00390A67" w:rsidRPr="00933FBD" w:rsidRDefault="00390A67" w:rsidP="00D9444F">
            <w:pPr>
              <w:autoSpaceDE w:val="0"/>
              <w:autoSpaceDN w:val="0"/>
              <w:adjustRightInd w:val="0"/>
              <w:spacing w:line="240" w:lineRule="auto"/>
              <w:ind w:hanging="118"/>
              <w:jc w:val="center"/>
              <w:rPr>
                <w:b/>
                <w:bCs/>
                <w:sz w:val="28"/>
                <w:szCs w:val="28"/>
              </w:rPr>
            </w:pPr>
            <w:r w:rsidRPr="00933FBD">
              <w:rPr>
                <w:b/>
                <w:bCs/>
                <w:sz w:val="28"/>
                <w:szCs w:val="28"/>
              </w:rPr>
              <w:t>2006 г.</w:t>
            </w:r>
          </w:p>
        </w:tc>
        <w:tc>
          <w:tcPr>
            <w:tcW w:w="1275" w:type="dxa"/>
            <w:tcBorders>
              <w:top w:val="single" w:sz="6" w:space="0" w:color="auto"/>
              <w:left w:val="single" w:sz="6" w:space="0" w:color="auto"/>
              <w:bottom w:val="single" w:sz="6" w:space="0" w:color="auto"/>
              <w:right w:val="single" w:sz="6" w:space="0" w:color="auto"/>
            </w:tcBorders>
            <w:shd w:val="clear" w:color="auto" w:fill="EAF1DD"/>
          </w:tcPr>
          <w:p w:rsidR="00390A67" w:rsidRPr="00933FBD" w:rsidRDefault="00390A67" w:rsidP="00D9444F">
            <w:pPr>
              <w:autoSpaceDE w:val="0"/>
              <w:autoSpaceDN w:val="0"/>
              <w:adjustRightInd w:val="0"/>
              <w:spacing w:line="240" w:lineRule="auto"/>
              <w:ind w:hanging="102"/>
              <w:jc w:val="center"/>
              <w:rPr>
                <w:b/>
                <w:bCs/>
                <w:sz w:val="28"/>
                <w:szCs w:val="28"/>
              </w:rPr>
            </w:pPr>
            <w:r w:rsidRPr="00933FBD">
              <w:rPr>
                <w:b/>
                <w:bCs/>
                <w:sz w:val="28"/>
                <w:szCs w:val="28"/>
              </w:rPr>
              <w:t>2007 г.</w:t>
            </w:r>
          </w:p>
        </w:tc>
        <w:tc>
          <w:tcPr>
            <w:tcW w:w="1133" w:type="dxa"/>
            <w:tcBorders>
              <w:top w:val="single" w:sz="6" w:space="0" w:color="auto"/>
              <w:left w:val="single" w:sz="6" w:space="0" w:color="auto"/>
              <w:bottom w:val="single" w:sz="6" w:space="0" w:color="auto"/>
              <w:right w:val="single" w:sz="6" w:space="0" w:color="auto"/>
            </w:tcBorders>
            <w:shd w:val="clear" w:color="auto" w:fill="EAF1DD"/>
          </w:tcPr>
          <w:p w:rsidR="00390A67" w:rsidRPr="00933FBD" w:rsidRDefault="00390A67" w:rsidP="00D9444F">
            <w:pPr>
              <w:autoSpaceDE w:val="0"/>
              <w:autoSpaceDN w:val="0"/>
              <w:adjustRightInd w:val="0"/>
              <w:spacing w:line="240" w:lineRule="auto"/>
              <w:ind w:hanging="102"/>
              <w:jc w:val="center"/>
              <w:rPr>
                <w:b/>
                <w:bCs/>
                <w:sz w:val="28"/>
                <w:szCs w:val="28"/>
              </w:rPr>
            </w:pPr>
            <w:r w:rsidRPr="00933FBD">
              <w:rPr>
                <w:b/>
                <w:bCs/>
                <w:sz w:val="28"/>
                <w:szCs w:val="28"/>
              </w:rPr>
              <w:t>2008 г.</w:t>
            </w:r>
          </w:p>
        </w:tc>
        <w:tc>
          <w:tcPr>
            <w:tcW w:w="1123" w:type="dxa"/>
            <w:tcBorders>
              <w:top w:val="single" w:sz="6" w:space="0" w:color="auto"/>
              <w:left w:val="single" w:sz="6" w:space="0" w:color="auto"/>
              <w:bottom w:val="single" w:sz="6" w:space="0" w:color="auto"/>
              <w:right w:val="single" w:sz="6" w:space="0" w:color="auto"/>
            </w:tcBorders>
            <w:shd w:val="clear" w:color="auto" w:fill="EAF1DD"/>
          </w:tcPr>
          <w:p w:rsidR="00390A67" w:rsidRPr="00933FBD" w:rsidRDefault="00390A67" w:rsidP="00D9444F">
            <w:pPr>
              <w:autoSpaceDE w:val="0"/>
              <w:autoSpaceDN w:val="0"/>
              <w:adjustRightInd w:val="0"/>
              <w:spacing w:line="240" w:lineRule="auto"/>
              <w:ind w:hanging="48"/>
              <w:jc w:val="center"/>
              <w:rPr>
                <w:b/>
                <w:bCs/>
                <w:sz w:val="28"/>
                <w:szCs w:val="28"/>
              </w:rPr>
            </w:pPr>
            <w:r w:rsidRPr="00933FBD">
              <w:rPr>
                <w:b/>
                <w:bCs/>
                <w:sz w:val="28"/>
                <w:szCs w:val="28"/>
              </w:rPr>
              <w:t>2009 г.</w:t>
            </w:r>
          </w:p>
        </w:tc>
        <w:tc>
          <w:tcPr>
            <w:tcW w:w="1123" w:type="dxa"/>
            <w:tcBorders>
              <w:top w:val="single" w:sz="6" w:space="0" w:color="auto"/>
              <w:left w:val="single" w:sz="6" w:space="0" w:color="auto"/>
              <w:bottom w:val="single" w:sz="6" w:space="0" w:color="auto"/>
              <w:right w:val="single" w:sz="6" w:space="0" w:color="auto"/>
            </w:tcBorders>
            <w:shd w:val="clear" w:color="auto" w:fill="EAF1DD"/>
          </w:tcPr>
          <w:p w:rsidR="00390A67" w:rsidRPr="00933FBD" w:rsidRDefault="00390A67" w:rsidP="00D9444F">
            <w:pPr>
              <w:autoSpaceDE w:val="0"/>
              <w:autoSpaceDN w:val="0"/>
              <w:adjustRightInd w:val="0"/>
              <w:spacing w:line="240" w:lineRule="auto"/>
              <w:ind w:hanging="48"/>
              <w:jc w:val="center"/>
              <w:rPr>
                <w:b/>
                <w:bCs/>
                <w:sz w:val="28"/>
                <w:szCs w:val="28"/>
              </w:rPr>
            </w:pPr>
            <w:r w:rsidRPr="00933FBD">
              <w:rPr>
                <w:b/>
                <w:bCs/>
                <w:sz w:val="28"/>
                <w:szCs w:val="28"/>
              </w:rPr>
              <w:t>2010 г.</w:t>
            </w:r>
          </w:p>
        </w:tc>
      </w:tr>
      <w:tr w:rsidR="00390A67" w:rsidRPr="00933FBD">
        <w:trPr>
          <w:cantSplit/>
          <w:trHeight w:val="377"/>
          <w:jc w:val="center"/>
        </w:trPr>
        <w:tc>
          <w:tcPr>
            <w:tcW w:w="3477"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rPr>
                <w:sz w:val="28"/>
                <w:szCs w:val="28"/>
              </w:rPr>
            </w:pPr>
            <w:r w:rsidRPr="00933FBD">
              <w:rPr>
                <w:sz w:val="28"/>
                <w:szCs w:val="28"/>
              </w:rPr>
              <w:t xml:space="preserve">Кемеровская область </w:t>
            </w:r>
          </w:p>
        </w:tc>
        <w:tc>
          <w:tcPr>
            <w:tcW w:w="1362"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118"/>
              <w:jc w:val="center"/>
              <w:rPr>
                <w:sz w:val="28"/>
                <w:szCs w:val="28"/>
              </w:rPr>
            </w:pPr>
            <w:r w:rsidRPr="00933FBD">
              <w:rPr>
                <w:sz w:val="28"/>
                <w:szCs w:val="28"/>
              </w:rPr>
              <w:t>2</w:t>
            </w:r>
          </w:p>
        </w:tc>
        <w:tc>
          <w:tcPr>
            <w:tcW w:w="1275"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102"/>
              <w:jc w:val="center"/>
              <w:rPr>
                <w:sz w:val="28"/>
                <w:szCs w:val="28"/>
              </w:rPr>
            </w:pPr>
            <w:r w:rsidRPr="00933FBD">
              <w:rPr>
                <w:sz w:val="28"/>
                <w:szCs w:val="28"/>
              </w:rPr>
              <w:t>2,1</w:t>
            </w:r>
          </w:p>
        </w:tc>
        <w:tc>
          <w:tcPr>
            <w:tcW w:w="1133"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102"/>
              <w:jc w:val="center"/>
              <w:rPr>
                <w:sz w:val="28"/>
                <w:szCs w:val="28"/>
              </w:rPr>
            </w:pPr>
            <w:r w:rsidRPr="00933FBD">
              <w:rPr>
                <w:sz w:val="28"/>
                <w:szCs w:val="28"/>
              </w:rPr>
              <w:t>2</w:t>
            </w:r>
          </w:p>
        </w:tc>
        <w:tc>
          <w:tcPr>
            <w:tcW w:w="1123"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48"/>
              <w:jc w:val="center"/>
              <w:rPr>
                <w:sz w:val="28"/>
                <w:szCs w:val="28"/>
              </w:rPr>
            </w:pPr>
            <w:r w:rsidRPr="00933FBD">
              <w:rPr>
                <w:sz w:val="28"/>
                <w:szCs w:val="28"/>
              </w:rPr>
              <w:t>3,3</w:t>
            </w:r>
          </w:p>
        </w:tc>
        <w:tc>
          <w:tcPr>
            <w:tcW w:w="1123"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48"/>
              <w:jc w:val="center"/>
              <w:rPr>
                <w:sz w:val="28"/>
                <w:szCs w:val="28"/>
              </w:rPr>
            </w:pPr>
            <w:r w:rsidRPr="00933FBD">
              <w:rPr>
                <w:sz w:val="28"/>
                <w:szCs w:val="28"/>
              </w:rPr>
              <w:t>1,9</w:t>
            </w:r>
          </w:p>
        </w:tc>
      </w:tr>
      <w:tr w:rsidR="00390A67" w:rsidRPr="00933FBD">
        <w:trPr>
          <w:cantSplit/>
          <w:trHeight w:val="687"/>
          <w:jc w:val="center"/>
        </w:trPr>
        <w:tc>
          <w:tcPr>
            <w:tcW w:w="3477"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rPr>
                <w:sz w:val="28"/>
                <w:szCs w:val="28"/>
              </w:rPr>
            </w:pPr>
            <w:r w:rsidRPr="00933FBD">
              <w:rPr>
                <w:sz w:val="28"/>
                <w:szCs w:val="28"/>
              </w:rPr>
              <w:t xml:space="preserve">Анжеро-Судженский городской округ </w:t>
            </w:r>
          </w:p>
        </w:tc>
        <w:tc>
          <w:tcPr>
            <w:tcW w:w="1362"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118"/>
              <w:jc w:val="center"/>
              <w:rPr>
                <w:sz w:val="28"/>
                <w:szCs w:val="28"/>
              </w:rPr>
            </w:pPr>
            <w:r w:rsidRPr="00933FBD">
              <w:rPr>
                <w:sz w:val="28"/>
                <w:szCs w:val="28"/>
              </w:rPr>
              <w:t>2,4</w:t>
            </w:r>
          </w:p>
        </w:tc>
        <w:tc>
          <w:tcPr>
            <w:tcW w:w="1275"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102"/>
              <w:jc w:val="center"/>
              <w:rPr>
                <w:sz w:val="28"/>
                <w:szCs w:val="28"/>
              </w:rPr>
            </w:pPr>
            <w:r w:rsidRPr="00933FBD">
              <w:rPr>
                <w:sz w:val="28"/>
                <w:szCs w:val="28"/>
              </w:rPr>
              <w:t>1,4</w:t>
            </w:r>
          </w:p>
        </w:tc>
        <w:tc>
          <w:tcPr>
            <w:tcW w:w="1133"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102"/>
              <w:jc w:val="center"/>
              <w:rPr>
                <w:sz w:val="28"/>
                <w:szCs w:val="28"/>
              </w:rPr>
            </w:pPr>
            <w:r w:rsidRPr="00933FBD">
              <w:rPr>
                <w:sz w:val="28"/>
                <w:szCs w:val="28"/>
              </w:rPr>
              <w:t>1,5</w:t>
            </w:r>
          </w:p>
        </w:tc>
        <w:tc>
          <w:tcPr>
            <w:tcW w:w="1123"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48"/>
              <w:jc w:val="center"/>
              <w:rPr>
                <w:sz w:val="28"/>
                <w:szCs w:val="28"/>
              </w:rPr>
            </w:pPr>
            <w:r w:rsidRPr="00933FBD">
              <w:rPr>
                <w:sz w:val="28"/>
                <w:szCs w:val="28"/>
              </w:rPr>
              <w:t>2,7</w:t>
            </w:r>
          </w:p>
        </w:tc>
        <w:tc>
          <w:tcPr>
            <w:tcW w:w="1123" w:type="dxa"/>
            <w:tcBorders>
              <w:top w:val="single" w:sz="6" w:space="0" w:color="auto"/>
              <w:left w:val="single" w:sz="6" w:space="0" w:color="auto"/>
              <w:bottom w:val="single" w:sz="6" w:space="0" w:color="auto"/>
              <w:right w:val="single" w:sz="6" w:space="0" w:color="auto"/>
            </w:tcBorders>
          </w:tcPr>
          <w:p w:rsidR="00390A67" w:rsidRPr="00933FBD" w:rsidRDefault="00390A67" w:rsidP="00D9444F">
            <w:pPr>
              <w:autoSpaceDE w:val="0"/>
              <w:autoSpaceDN w:val="0"/>
              <w:adjustRightInd w:val="0"/>
              <w:spacing w:line="240" w:lineRule="auto"/>
              <w:ind w:hanging="48"/>
              <w:jc w:val="center"/>
              <w:rPr>
                <w:sz w:val="28"/>
                <w:szCs w:val="28"/>
              </w:rPr>
            </w:pPr>
            <w:r w:rsidRPr="00933FBD">
              <w:rPr>
                <w:sz w:val="28"/>
                <w:szCs w:val="28"/>
              </w:rPr>
              <w:t>1,4</w:t>
            </w:r>
          </w:p>
        </w:tc>
      </w:tr>
    </w:tbl>
    <w:p w:rsidR="00390A67" w:rsidRPr="00933FBD" w:rsidRDefault="00390A67" w:rsidP="000D2B70">
      <w:pPr>
        <w:autoSpaceDE w:val="0"/>
        <w:autoSpaceDN w:val="0"/>
        <w:adjustRightInd w:val="0"/>
        <w:ind w:firstLine="709"/>
        <w:jc w:val="both"/>
        <w:rPr>
          <w:sz w:val="28"/>
          <w:szCs w:val="28"/>
        </w:rPr>
      </w:pPr>
    </w:p>
    <w:p w:rsidR="00390A67" w:rsidRPr="00933FBD" w:rsidRDefault="00390A67" w:rsidP="000D2B70">
      <w:pPr>
        <w:ind w:firstLine="700"/>
        <w:jc w:val="both"/>
        <w:rPr>
          <w:sz w:val="28"/>
          <w:szCs w:val="28"/>
        </w:rPr>
      </w:pPr>
      <w:r w:rsidRPr="00933FBD">
        <w:rPr>
          <w:sz w:val="28"/>
          <w:szCs w:val="28"/>
        </w:rPr>
        <w:t>Ситуация на регистрируемом рынке труда города Анжеро-Судженска за 2010 год характеризовалась  следующими факторами:</w:t>
      </w:r>
    </w:p>
    <w:p w:rsidR="00390A67" w:rsidRPr="00933FBD" w:rsidRDefault="00390A67" w:rsidP="000D2B70">
      <w:pPr>
        <w:ind w:firstLine="700"/>
        <w:jc w:val="both"/>
        <w:rPr>
          <w:sz w:val="28"/>
          <w:szCs w:val="28"/>
        </w:rPr>
      </w:pPr>
      <w:r w:rsidRPr="00933FBD">
        <w:rPr>
          <w:sz w:val="28"/>
          <w:szCs w:val="28"/>
        </w:rPr>
        <w:t>- снижением  в 1,5 раза или на 7126 чел. по сравнению  прошлым годом  потока граждан, обратившихся в службу занятости за предоставлением государственных услуг  (2009 г.- 20501 чел., 2010 г. – 13375 чел.);</w:t>
      </w:r>
    </w:p>
    <w:p w:rsidR="00390A67" w:rsidRPr="00933FBD" w:rsidRDefault="00390A67" w:rsidP="000D2B70">
      <w:pPr>
        <w:ind w:firstLine="700"/>
        <w:jc w:val="both"/>
        <w:rPr>
          <w:sz w:val="28"/>
          <w:szCs w:val="28"/>
        </w:rPr>
      </w:pPr>
      <w:r w:rsidRPr="00933FBD">
        <w:rPr>
          <w:sz w:val="28"/>
          <w:szCs w:val="28"/>
        </w:rPr>
        <w:t>- уменьшением практически в три раза  по сравнению с прошлым годом численности  граждан,  поставленных на учет, уволенных в связи с ликвидацией организации, либо сокращением штата (2009г.- 627 чел., 2010г.-228 чел.)</w:t>
      </w:r>
      <w:proofErr w:type="gramStart"/>
      <w:r w:rsidRPr="00933FBD">
        <w:rPr>
          <w:sz w:val="28"/>
          <w:szCs w:val="28"/>
        </w:rPr>
        <w:t xml:space="preserve"> ;</w:t>
      </w:r>
      <w:proofErr w:type="gramEnd"/>
    </w:p>
    <w:p w:rsidR="00390A67" w:rsidRPr="00933FBD" w:rsidRDefault="00390A67" w:rsidP="000D2B70">
      <w:pPr>
        <w:ind w:firstLine="700"/>
        <w:jc w:val="both"/>
        <w:rPr>
          <w:sz w:val="28"/>
          <w:szCs w:val="28"/>
        </w:rPr>
      </w:pPr>
      <w:r w:rsidRPr="00933FBD">
        <w:rPr>
          <w:sz w:val="28"/>
          <w:szCs w:val="28"/>
        </w:rPr>
        <w:t>- снижением средней продолжительности периода безработицы в 1,2 раза (2009г. - 4,8 мес., 2010г. – 4,0 мес.);</w:t>
      </w:r>
    </w:p>
    <w:p w:rsidR="00390A67" w:rsidRPr="00933FBD" w:rsidRDefault="00390A67" w:rsidP="000D2B70">
      <w:pPr>
        <w:ind w:firstLine="700"/>
        <w:jc w:val="both"/>
        <w:rPr>
          <w:sz w:val="28"/>
          <w:szCs w:val="28"/>
        </w:rPr>
      </w:pPr>
      <w:r w:rsidRPr="00933FBD">
        <w:rPr>
          <w:sz w:val="28"/>
          <w:szCs w:val="28"/>
        </w:rPr>
        <w:lastRenderedPageBreak/>
        <w:t>- увеличением на 205 чел. численности граждан, трудоустроенных на постоянную работу (2009г. – 2007 чел., 2010г. – 2212 чел.);</w:t>
      </w:r>
    </w:p>
    <w:p w:rsidR="00390A67" w:rsidRPr="00933FBD" w:rsidRDefault="00390A67" w:rsidP="000D2B70">
      <w:pPr>
        <w:pStyle w:val="a8"/>
        <w:ind w:firstLine="700"/>
      </w:pPr>
      <w:r w:rsidRPr="00933FBD">
        <w:t>- стабилизацией режима занятости работников на предприятиях и организациях города.</w:t>
      </w:r>
    </w:p>
    <w:p w:rsidR="00390A67" w:rsidRPr="00933FBD" w:rsidRDefault="00390A67" w:rsidP="00A86BFB">
      <w:pPr>
        <w:ind w:hanging="720"/>
        <w:jc w:val="both"/>
        <w:rPr>
          <w:sz w:val="28"/>
          <w:szCs w:val="28"/>
        </w:rPr>
      </w:pPr>
      <w:r w:rsidRPr="00933FBD">
        <w:rPr>
          <w:i/>
          <w:iCs/>
          <w:sz w:val="28"/>
          <w:szCs w:val="28"/>
        </w:rPr>
        <w:tab/>
      </w:r>
      <w:r w:rsidRPr="00933FBD">
        <w:rPr>
          <w:i/>
          <w:iCs/>
          <w:sz w:val="28"/>
          <w:szCs w:val="28"/>
        </w:rPr>
        <w:tab/>
      </w:r>
      <w:r w:rsidRPr="00933FBD">
        <w:rPr>
          <w:sz w:val="28"/>
          <w:szCs w:val="28"/>
        </w:rPr>
        <w:t>При этом общая численность безработных на 31.12.2010 г. составляла 787 чел.</w:t>
      </w:r>
      <w:r w:rsidRPr="00933FBD">
        <w:rPr>
          <w:spacing w:val="-20"/>
          <w:sz w:val="28"/>
          <w:szCs w:val="28"/>
        </w:rPr>
        <w:t>,  н</w:t>
      </w:r>
      <w:r w:rsidRPr="00933FBD">
        <w:rPr>
          <w:sz w:val="28"/>
          <w:szCs w:val="28"/>
        </w:rPr>
        <w:t xml:space="preserve">а 31.12.2009г.  - 1500 чел. Уровень  официально зарегистрированной безработицы снизился  с начала года с 2,8 % до 1,4 %. В 2009 году данный показатель был равен 2,7%.  Уровень безработицы в городе один из самых низких по области, </w:t>
      </w:r>
      <w:proofErr w:type="spellStart"/>
      <w:r w:rsidRPr="00933FBD">
        <w:rPr>
          <w:sz w:val="28"/>
          <w:szCs w:val="28"/>
        </w:rPr>
        <w:t>среднеобластной</w:t>
      </w:r>
      <w:proofErr w:type="spellEnd"/>
      <w:r w:rsidRPr="00933FBD">
        <w:rPr>
          <w:sz w:val="28"/>
          <w:szCs w:val="28"/>
        </w:rPr>
        <w:t xml:space="preserve"> показатель 1,9%.</w:t>
      </w:r>
    </w:p>
    <w:p w:rsidR="00390A67" w:rsidRPr="00933FBD" w:rsidRDefault="00390A67" w:rsidP="000D2B70">
      <w:pPr>
        <w:ind w:firstLine="708"/>
        <w:jc w:val="both"/>
        <w:rPr>
          <w:sz w:val="28"/>
          <w:szCs w:val="28"/>
        </w:rPr>
      </w:pPr>
      <w:r w:rsidRPr="00933FBD">
        <w:rPr>
          <w:sz w:val="28"/>
          <w:szCs w:val="28"/>
        </w:rPr>
        <w:t>В 2010 году банк вакансии службы занятости располагал 3650 (в т.ч. 2568 для замещения рабочих профессий) вакансиями. С оплатой труда выше прожиточного минимума по Кемеровской области представлено 82,7% вакансий.</w:t>
      </w:r>
    </w:p>
    <w:p w:rsidR="00390A67" w:rsidRPr="00933FBD" w:rsidRDefault="00390A67" w:rsidP="000D2B70">
      <w:pPr>
        <w:pStyle w:val="affa"/>
        <w:tabs>
          <w:tab w:val="left" w:pos="0"/>
        </w:tabs>
        <w:ind w:left="0"/>
        <w:jc w:val="both"/>
        <w:rPr>
          <w:sz w:val="28"/>
          <w:szCs w:val="28"/>
        </w:rPr>
      </w:pPr>
      <w:r w:rsidRPr="00933FBD">
        <w:rPr>
          <w:sz w:val="28"/>
          <w:szCs w:val="28"/>
        </w:rPr>
        <w:tab/>
        <w:t xml:space="preserve">По направлению организаций на профессиональное обучения безработных граждан заключено 64 договора, прошли обучение - 384 чел. (2009 год - 278 чел.). </w:t>
      </w:r>
    </w:p>
    <w:p w:rsidR="00390A67" w:rsidRPr="00933FBD" w:rsidRDefault="00390A67" w:rsidP="000D2B70">
      <w:pPr>
        <w:jc w:val="both"/>
        <w:rPr>
          <w:sz w:val="28"/>
          <w:szCs w:val="28"/>
        </w:rPr>
      </w:pPr>
      <w:r w:rsidRPr="00933FBD">
        <w:rPr>
          <w:sz w:val="28"/>
          <w:szCs w:val="28"/>
        </w:rPr>
        <w:tab/>
        <w:t xml:space="preserve">Организовано опережающее обучение для 13 граждан, находящихся под риском увольнения. </w:t>
      </w:r>
    </w:p>
    <w:p w:rsidR="00390A67" w:rsidRPr="00933FBD" w:rsidRDefault="00390A67" w:rsidP="000D2B70">
      <w:pPr>
        <w:pStyle w:val="23"/>
        <w:rPr>
          <w:sz w:val="28"/>
          <w:szCs w:val="28"/>
        </w:rPr>
      </w:pPr>
      <w:r w:rsidRPr="00933FBD">
        <w:rPr>
          <w:sz w:val="28"/>
          <w:szCs w:val="28"/>
        </w:rPr>
        <w:t>Для трудоустройства несовершеннолетних граждан в свободное от учебы время в возрасте от 14 до 18 лет заключено 7 договоров на организацию временного трудоустройства 77 подростков.</w:t>
      </w:r>
    </w:p>
    <w:p w:rsidR="00390A67" w:rsidRPr="00933FBD" w:rsidRDefault="00390A67" w:rsidP="000D2B70">
      <w:pPr>
        <w:ind w:firstLine="708"/>
        <w:jc w:val="both"/>
        <w:rPr>
          <w:sz w:val="28"/>
          <w:szCs w:val="28"/>
        </w:rPr>
      </w:pPr>
      <w:r w:rsidRPr="00933FBD">
        <w:rPr>
          <w:sz w:val="28"/>
          <w:szCs w:val="28"/>
        </w:rPr>
        <w:t xml:space="preserve">Оказано содействие в организации собственного дела – 104 гражданам. Начинающими предпринимателями создано 131 рабочее место. </w:t>
      </w:r>
    </w:p>
    <w:p w:rsidR="00390A67" w:rsidRPr="00933FBD" w:rsidRDefault="00390A67" w:rsidP="000D2B70">
      <w:pPr>
        <w:autoSpaceDE w:val="0"/>
        <w:autoSpaceDN w:val="0"/>
        <w:adjustRightInd w:val="0"/>
        <w:ind w:firstLine="709"/>
        <w:jc w:val="both"/>
        <w:rPr>
          <w:sz w:val="28"/>
          <w:szCs w:val="28"/>
        </w:rPr>
      </w:pPr>
      <w:r w:rsidRPr="00933FBD">
        <w:rPr>
          <w:sz w:val="28"/>
          <w:szCs w:val="28"/>
        </w:rPr>
        <w:t>Для рынка труда характерны сохранение тенденций превышения предложения рабочей силы над спросом. На 1 заявленную вакансию (без учета профессионально – квалификационной структуры)  претендует  2 человека. Сохраняется и усиливается несоответствие между профессиональным составом лиц, ищущих работу и структурой имеющихся рабочих мест.</w:t>
      </w:r>
    </w:p>
    <w:p w:rsidR="00390A67" w:rsidRPr="00933FBD" w:rsidRDefault="00390A67" w:rsidP="005937A7">
      <w:pPr>
        <w:autoSpaceDE w:val="0"/>
        <w:autoSpaceDN w:val="0"/>
        <w:adjustRightInd w:val="0"/>
        <w:ind w:firstLine="709"/>
        <w:jc w:val="both"/>
        <w:rPr>
          <w:b/>
          <w:bCs/>
          <w:sz w:val="28"/>
          <w:szCs w:val="28"/>
        </w:rPr>
      </w:pPr>
      <w:r w:rsidRPr="00933FBD">
        <w:rPr>
          <w:sz w:val="28"/>
          <w:szCs w:val="28"/>
        </w:rPr>
        <w:t xml:space="preserve"> Наблюдается</w:t>
      </w:r>
      <w:r w:rsidRPr="00933FBD">
        <w:rPr>
          <w:b/>
          <w:bCs/>
          <w:i/>
          <w:iCs/>
          <w:sz w:val="28"/>
          <w:szCs w:val="28"/>
        </w:rPr>
        <w:t xml:space="preserve"> дефицит кадров ряда рабочих профессий, специалистов с высшим техническим образование, медицинским и фармацевтическим образованием. </w:t>
      </w:r>
    </w:p>
    <w:p w:rsidR="00390A67" w:rsidRPr="00933FBD" w:rsidRDefault="00390A67" w:rsidP="00A23C08">
      <w:pPr>
        <w:autoSpaceDE w:val="0"/>
        <w:autoSpaceDN w:val="0"/>
        <w:adjustRightInd w:val="0"/>
        <w:spacing w:before="240"/>
        <w:ind w:firstLine="709"/>
        <w:jc w:val="center"/>
        <w:outlineLvl w:val="2"/>
        <w:rPr>
          <w:b/>
          <w:bCs/>
          <w:sz w:val="28"/>
          <w:szCs w:val="28"/>
        </w:rPr>
      </w:pPr>
      <w:bookmarkStart w:id="67" w:name="_Toc262723204"/>
      <w:bookmarkStart w:id="68" w:name="_Toc262723344"/>
      <w:bookmarkStart w:id="69" w:name="_Toc262723725"/>
      <w:bookmarkStart w:id="70" w:name="_Toc262724153"/>
      <w:bookmarkStart w:id="71" w:name="_Toc262724810"/>
      <w:bookmarkStart w:id="72" w:name="_Toc262724883"/>
      <w:bookmarkStart w:id="73" w:name="_Toc262725331"/>
      <w:bookmarkStart w:id="74" w:name="_Toc264449408"/>
      <w:bookmarkStart w:id="75" w:name="_Toc265509781"/>
      <w:bookmarkStart w:id="76" w:name="_Toc373511849"/>
      <w:r w:rsidRPr="00933FBD">
        <w:rPr>
          <w:b/>
          <w:bCs/>
          <w:sz w:val="28"/>
          <w:szCs w:val="28"/>
        </w:rPr>
        <w:lastRenderedPageBreak/>
        <w:t xml:space="preserve">3.2. Анализ финансово-экономического положения и технологических связей градообразующих предприятий ОАО  </w:t>
      </w:r>
      <w:r>
        <w:rPr>
          <w:b/>
          <w:bCs/>
          <w:sz w:val="28"/>
          <w:szCs w:val="28"/>
        </w:rPr>
        <w:t>«Ш</w:t>
      </w:r>
      <w:r w:rsidRPr="00933FBD">
        <w:rPr>
          <w:b/>
          <w:bCs/>
          <w:sz w:val="28"/>
          <w:szCs w:val="28"/>
        </w:rPr>
        <w:t>ахтоуправле</w:t>
      </w:r>
      <w:r>
        <w:rPr>
          <w:b/>
          <w:bCs/>
          <w:sz w:val="28"/>
          <w:szCs w:val="28"/>
        </w:rPr>
        <w:t xml:space="preserve">ние </w:t>
      </w:r>
      <w:proofErr w:type="spellStart"/>
      <w:r w:rsidRPr="00933FBD">
        <w:rPr>
          <w:b/>
          <w:bCs/>
          <w:sz w:val="28"/>
          <w:szCs w:val="28"/>
        </w:rPr>
        <w:t>Анжерское</w:t>
      </w:r>
      <w:proofErr w:type="spellEnd"/>
      <w:r w:rsidRPr="00933FBD">
        <w:rPr>
          <w:b/>
          <w:bCs/>
          <w:sz w:val="28"/>
          <w:szCs w:val="28"/>
        </w:rPr>
        <w:t>»</w:t>
      </w:r>
      <w:bookmarkEnd w:id="67"/>
      <w:bookmarkEnd w:id="68"/>
      <w:bookmarkEnd w:id="69"/>
      <w:bookmarkEnd w:id="70"/>
      <w:bookmarkEnd w:id="71"/>
      <w:bookmarkEnd w:id="72"/>
      <w:bookmarkEnd w:id="73"/>
      <w:bookmarkEnd w:id="74"/>
      <w:bookmarkEnd w:id="75"/>
      <w:r w:rsidRPr="00933FBD">
        <w:rPr>
          <w:b/>
          <w:bCs/>
          <w:sz w:val="28"/>
          <w:szCs w:val="28"/>
        </w:rPr>
        <w:t>, ООО ОФ «Анжерская»</w:t>
      </w:r>
      <w:bookmarkEnd w:id="76"/>
    </w:p>
    <w:p w:rsidR="00390A67" w:rsidRPr="00933FBD" w:rsidRDefault="00390A67" w:rsidP="00A23C08">
      <w:pPr>
        <w:widowControl w:val="0"/>
        <w:ind w:right="-31" w:firstLine="709"/>
        <w:jc w:val="center"/>
        <w:rPr>
          <w:b/>
          <w:bCs/>
          <w:sz w:val="28"/>
          <w:szCs w:val="28"/>
        </w:rPr>
      </w:pPr>
    </w:p>
    <w:p w:rsidR="00390A67" w:rsidRPr="00933FBD" w:rsidRDefault="00390A67" w:rsidP="003F311D">
      <w:pPr>
        <w:ind w:firstLine="357"/>
        <w:jc w:val="both"/>
        <w:rPr>
          <w:sz w:val="28"/>
          <w:szCs w:val="28"/>
        </w:rPr>
      </w:pPr>
      <w:r w:rsidRPr="00933FBD">
        <w:rPr>
          <w:sz w:val="28"/>
          <w:szCs w:val="28"/>
        </w:rPr>
        <w:t xml:space="preserve">ОАО «Шахтоуправление </w:t>
      </w:r>
      <w:proofErr w:type="spellStart"/>
      <w:r w:rsidRPr="00933FBD">
        <w:rPr>
          <w:sz w:val="28"/>
          <w:szCs w:val="28"/>
        </w:rPr>
        <w:t>А</w:t>
      </w:r>
      <w:r>
        <w:rPr>
          <w:sz w:val="28"/>
          <w:szCs w:val="28"/>
        </w:rPr>
        <w:t>нжерское</w:t>
      </w:r>
      <w:proofErr w:type="spellEnd"/>
      <w:r w:rsidRPr="00933FBD">
        <w:rPr>
          <w:sz w:val="28"/>
          <w:szCs w:val="28"/>
        </w:rPr>
        <w:t>» образовано путём административного объединения двух шахт: ОАО «Физкультурник» и ОАО «Шахтоуправление Сибирское»   1 октября 2004 г.</w:t>
      </w:r>
    </w:p>
    <w:p w:rsidR="00390A67" w:rsidRPr="00933FBD" w:rsidRDefault="00390A67" w:rsidP="003F311D">
      <w:pPr>
        <w:ind w:firstLine="357"/>
        <w:jc w:val="both"/>
        <w:rPr>
          <w:sz w:val="28"/>
          <w:szCs w:val="28"/>
        </w:rPr>
      </w:pPr>
      <w:r w:rsidRPr="00933FBD">
        <w:rPr>
          <w:sz w:val="28"/>
          <w:szCs w:val="28"/>
        </w:rPr>
        <w:t xml:space="preserve">ОАО «Шахтоуправление </w:t>
      </w:r>
      <w:proofErr w:type="spellStart"/>
      <w:r w:rsidRPr="00933FBD">
        <w:rPr>
          <w:sz w:val="28"/>
          <w:szCs w:val="28"/>
        </w:rPr>
        <w:t>А</w:t>
      </w:r>
      <w:r>
        <w:rPr>
          <w:sz w:val="28"/>
          <w:szCs w:val="28"/>
        </w:rPr>
        <w:t>нжерское</w:t>
      </w:r>
      <w:proofErr w:type="spellEnd"/>
      <w:r w:rsidRPr="00933FBD">
        <w:rPr>
          <w:sz w:val="28"/>
          <w:szCs w:val="28"/>
        </w:rPr>
        <w:t xml:space="preserve">» расположено в центральной части </w:t>
      </w:r>
      <w:proofErr w:type="spellStart"/>
      <w:r w:rsidRPr="00933FBD">
        <w:rPr>
          <w:sz w:val="28"/>
          <w:szCs w:val="28"/>
        </w:rPr>
        <w:t>Анжерского</w:t>
      </w:r>
      <w:proofErr w:type="spellEnd"/>
      <w:r w:rsidRPr="00933FBD">
        <w:rPr>
          <w:sz w:val="28"/>
          <w:szCs w:val="28"/>
        </w:rPr>
        <w:t xml:space="preserve"> геолого-экономического района Кузбасса и отрабатывает запасы угля </w:t>
      </w:r>
      <w:proofErr w:type="spellStart"/>
      <w:r w:rsidRPr="00933FBD">
        <w:rPr>
          <w:sz w:val="28"/>
          <w:szCs w:val="28"/>
        </w:rPr>
        <w:t>Анжерского</w:t>
      </w:r>
      <w:proofErr w:type="spellEnd"/>
      <w:r w:rsidRPr="00933FBD">
        <w:rPr>
          <w:sz w:val="28"/>
          <w:szCs w:val="28"/>
        </w:rPr>
        <w:t xml:space="preserve"> и </w:t>
      </w:r>
      <w:proofErr w:type="spellStart"/>
      <w:r w:rsidRPr="00933FBD">
        <w:rPr>
          <w:sz w:val="28"/>
          <w:szCs w:val="28"/>
        </w:rPr>
        <w:t>Козлинского</w:t>
      </w:r>
      <w:proofErr w:type="spellEnd"/>
      <w:r w:rsidRPr="00933FBD">
        <w:rPr>
          <w:sz w:val="28"/>
          <w:szCs w:val="28"/>
        </w:rPr>
        <w:t xml:space="preserve"> месторождений.</w:t>
      </w:r>
    </w:p>
    <w:p w:rsidR="0049349C" w:rsidRDefault="0049349C" w:rsidP="003F311D">
      <w:pPr>
        <w:ind w:firstLine="709"/>
        <w:jc w:val="both"/>
        <w:rPr>
          <w:b/>
          <w:bCs/>
          <w:sz w:val="28"/>
          <w:szCs w:val="28"/>
        </w:rPr>
      </w:pPr>
    </w:p>
    <w:p w:rsidR="00390A67" w:rsidRPr="00A86BFB" w:rsidRDefault="00390A67" w:rsidP="003F311D">
      <w:pPr>
        <w:ind w:firstLine="709"/>
        <w:jc w:val="both"/>
        <w:rPr>
          <w:sz w:val="28"/>
          <w:szCs w:val="28"/>
        </w:rPr>
      </w:pPr>
      <w:r w:rsidRPr="00A86BFB">
        <w:rPr>
          <w:b/>
          <w:bCs/>
          <w:sz w:val="28"/>
          <w:szCs w:val="28"/>
        </w:rPr>
        <w:t>Динамика основных производственных и экономических показателей за последние три года</w:t>
      </w:r>
      <w:r w:rsidRPr="00A86BFB">
        <w:rPr>
          <w:sz w:val="28"/>
          <w:szCs w:val="28"/>
        </w:rPr>
        <w:t xml:space="preserve"> представлена в таблице.</w:t>
      </w:r>
    </w:p>
    <w:tbl>
      <w:tblPr>
        <w:tblW w:w="9910"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0"/>
        <w:gridCol w:w="1260"/>
        <w:gridCol w:w="1260"/>
        <w:gridCol w:w="1260"/>
        <w:gridCol w:w="1260"/>
      </w:tblGrid>
      <w:tr w:rsidR="00390A67" w:rsidRPr="00933FBD" w:rsidTr="0049349C">
        <w:trPr>
          <w:trHeight w:val="436"/>
          <w:tblHeader/>
          <w:jc w:val="center"/>
        </w:trPr>
        <w:tc>
          <w:tcPr>
            <w:tcW w:w="4870" w:type="dxa"/>
            <w:noWrap/>
            <w:vAlign w:val="center"/>
          </w:tcPr>
          <w:p w:rsidR="00390A67" w:rsidRPr="00933FBD" w:rsidRDefault="00390A67" w:rsidP="003F311D">
            <w:pPr>
              <w:spacing w:line="240" w:lineRule="auto"/>
              <w:jc w:val="center"/>
              <w:rPr>
                <w:b/>
                <w:bCs/>
                <w:sz w:val="24"/>
                <w:szCs w:val="24"/>
              </w:rPr>
            </w:pPr>
            <w:r w:rsidRPr="00933FBD">
              <w:rPr>
                <w:b/>
                <w:bCs/>
                <w:sz w:val="24"/>
                <w:szCs w:val="24"/>
              </w:rPr>
              <w:t>Статья затрат</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 </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2008 г.</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2009 г.</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2010 г.</w:t>
            </w:r>
          </w:p>
        </w:tc>
      </w:tr>
      <w:tr w:rsidR="00390A67" w:rsidRPr="00933FBD" w:rsidTr="0049349C">
        <w:trPr>
          <w:trHeight w:val="288"/>
          <w:jc w:val="center"/>
        </w:trPr>
        <w:tc>
          <w:tcPr>
            <w:tcW w:w="4870" w:type="dxa"/>
            <w:shd w:val="clear" w:color="auto" w:fill="CCFFFF"/>
            <w:noWrap/>
            <w:vAlign w:val="bottom"/>
          </w:tcPr>
          <w:p w:rsidR="00390A67" w:rsidRPr="00933FBD" w:rsidRDefault="00390A67" w:rsidP="003F311D">
            <w:pPr>
              <w:spacing w:line="240" w:lineRule="auto"/>
              <w:ind w:right="722"/>
              <w:rPr>
                <w:b/>
                <w:bCs/>
                <w:sz w:val="24"/>
                <w:szCs w:val="24"/>
              </w:rPr>
            </w:pPr>
            <w:r w:rsidRPr="00933FBD">
              <w:rPr>
                <w:b/>
                <w:bCs/>
                <w:sz w:val="24"/>
                <w:szCs w:val="24"/>
              </w:rPr>
              <w:t>Добыча угля</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т.т.</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763</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455,6</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605</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rPr>
                <w:i/>
                <w:iCs/>
                <w:sz w:val="24"/>
                <w:szCs w:val="24"/>
              </w:rPr>
            </w:pPr>
            <w:r w:rsidRPr="00933FBD">
              <w:rPr>
                <w:i/>
                <w:iCs/>
                <w:sz w:val="24"/>
                <w:szCs w:val="24"/>
              </w:rPr>
              <w:t xml:space="preserve">          очистная</w:t>
            </w:r>
          </w:p>
        </w:tc>
        <w:tc>
          <w:tcPr>
            <w:tcW w:w="1260" w:type="dxa"/>
            <w:noWrap/>
            <w:vAlign w:val="bottom"/>
          </w:tcPr>
          <w:p w:rsidR="00390A67" w:rsidRPr="00933FBD" w:rsidRDefault="00390A67" w:rsidP="003F311D">
            <w:pPr>
              <w:spacing w:line="240" w:lineRule="auto"/>
              <w:jc w:val="center"/>
              <w:rPr>
                <w:i/>
                <w:iCs/>
                <w:sz w:val="24"/>
                <w:szCs w:val="24"/>
              </w:rPr>
            </w:pPr>
            <w:r w:rsidRPr="00933FBD">
              <w:rPr>
                <w:i/>
                <w:iCs/>
                <w:sz w:val="24"/>
                <w:szCs w:val="24"/>
              </w:rPr>
              <w:t>т.т.</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668</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427</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558</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rPr>
                <w:i/>
                <w:iCs/>
                <w:sz w:val="24"/>
                <w:szCs w:val="24"/>
              </w:rPr>
            </w:pPr>
            <w:r w:rsidRPr="00933FBD">
              <w:rPr>
                <w:i/>
                <w:iCs/>
                <w:sz w:val="24"/>
                <w:szCs w:val="24"/>
              </w:rPr>
              <w:t xml:space="preserve">          подготовительная</w:t>
            </w:r>
          </w:p>
        </w:tc>
        <w:tc>
          <w:tcPr>
            <w:tcW w:w="1260" w:type="dxa"/>
            <w:noWrap/>
            <w:vAlign w:val="bottom"/>
          </w:tcPr>
          <w:p w:rsidR="00390A67" w:rsidRPr="00933FBD" w:rsidRDefault="00390A67" w:rsidP="003F311D">
            <w:pPr>
              <w:spacing w:line="240" w:lineRule="auto"/>
              <w:jc w:val="center"/>
              <w:rPr>
                <w:i/>
                <w:iCs/>
                <w:sz w:val="24"/>
                <w:szCs w:val="24"/>
              </w:rPr>
            </w:pPr>
            <w:r w:rsidRPr="00933FBD">
              <w:rPr>
                <w:i/>
                <w:iCs/>
                <w:sz w:val="24"/>
                <w:szCs w:val="24"/>
              </w:rPr>
              <w:t>т.т.</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94</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29</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47</w:t>
            </w:r>
          </w:p>
        </w:tc>
      </w:tr>
      <w:tr w:rsidR="00390A67" w:rsidRPr="00933FBD" w:rsidTr="0049349C">
        <w:trPr>
          <w:trHeight w:val="301"/>
          <w:jc w:val="center"/>
        </w:trPr>
        <w:tc>
          <w:tcPr>
            <w:tcW w:w="4870" w:type="dxa"/>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ОС</w:t>
            </w:r>
          </w:p>
        </w:tc>
        <w:tc>
          <w:tcPr>
            <w:tcW w:w="1260" w:type="dxa"/>
            <w:noWrap/>
            <w:vAlign w:val="bottom"/>
          </w:tcPr>
          <w:p w:rsidR="00390A67" w:rsidRPr="00933FBD" w:rsidRDefault="00390A67" w:rsidP="003F311D">
            <w:pPr>
              <w:spacing w:line="240" w:lineRule="auto"/>
              <w:jc w:val="center"/>
              <w:rPr>
                <w:i/>
                <w:iCs/>
                <w:sz w:val="24"/>
                <w:szCs w:val="24"/>
              </w:rPr>
            </w:pPr>
            <w:r w:rsidRPr="00933FBD">
              <w:rPr>
                <w:i/>
                <w:iCs/>
                <w:sz w:val="24"/>
                <w:szCs w:val="24"/>
              </w:rPr>
              <w:t>т.т.</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248</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99,5</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 </w:t>
            </w:r>
          </w:p>
        </w:tc>
      </w:tr>
      <w:tr w:rsidR="00390A67" w:rsidRPr="00933FBD" w:rsidTr="0049349C">
        <w:trPr>
          <w:trHeight w:val="301"/>
          <w:jc w:val="center"/>
        </w:trPr>
        <w:tc>
          <w:tcPr>
            <w:tcW w:w="4870" w:type="dxa"/>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ТС</w:t>
            </w:r>
          </w:p>
        </w:tc>
        <w:tc>
          <w:tcPr>
            <w:tcW w:w="1260" w:type="dxa"/>
            <w:noWrap/>
            <w:vAlign w:val="bottom"/>
          </w:tcPr>
          <w:p w:rsidR="00390A67" w:rsidRPr="00933FBD" w:rsidRDefault="00390A67" w:rsidP="003F311D">
            <w:pPr>
              <w:spacing w:line="240" w:lineRule="auto"/>
              <w:jc w:val="center"/>
              <w:rPr>
                <w:i/>
                <w:iCs/>
                <w:sz w:val="24"/>
                <w:szCs w:val="24"/>
              </w:rPr>
            </w:pPr>
            <w:r w:rsidRPr="00933FBD">
              <w:rPr>
                <w:i/>
                <w:iCs/>
                <w:sz w:val="24"/>
                <w:szCs w:val="24"/>
              </w:rPr>
              <w:t>т.т.</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514</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356,1</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605</w:t>
            </w:r>
          </w:p>
        </w:tc>
      </w:tr>
      <w:tr w:rsidR="00390A67" w:rsidRPr="00933FBD" w:rsidTr="0049349C">
        <w:trPr>
          <w:trHeight w:val="288"/>
          <w:jc w:val="center"/>
        </w:trPr>
        <w:tc>
          <w:tcPr>
            <w:tcW w:w="4870" w:type="dxa"/>
            <w:shd w:val="clear" w:color="auto" w:fill="CCFFFF"/>
            <w:noWrap/>
            <w:vAlign w:val="bottom"/>
          </w:tcPr>
          <w:p w:rsidR="00390A67" w:rsidRPr="00933FBD" w:rsidRDefault="00390A67" w:rsidP="003F311D">
            <w:pPr>
              <w:spacing w:line="240" w:lineRule="auto"/>
              <w:rPr>
                <w:b/>
                <w:bCs/>
                <w:sz w:val="24"/>
                <w:szCs w:val="24"/>
              </w:rPr>
            </w:pPr>
            <w:r w:rsidRPr="00933FBD">
              <w:rPr>
                <w:b/>
                <w:bCs/>
                <w:sz w:val="24"/>
                <w:szCs w:val="24"/>
              </w:rPr>
              <w:t xml:space="preserve">Проведение </w:t>
            </w:r>
            <w:proofErr w:type="spellStart"/>
            <w:r w:rsidRPr="00933FBD">
              <w:rPr>
                <w:b/>
                <w:bCs/>
                <w:sz w:val="24"/>
                <w:szCs w:val="24"/>
              </w:rPr>
              <w:t>подгот</w:t>
            </w:r>
            <w:proofErr w:type="gramStart"/>
            <w:r w:rsidRPr="00933FBD">
              <w:rPr>
                <w:b/>
                <w:bCs/>
                <w:sz w:val="24"/>
                <w:szCs w:val="24"/>
              </w:rPr>
              <w:t>.в</w:t>
            </w:r>
            <w:proofErr w:type="gramEnd"/>
            <w:r w:rsidRPr="00933FBD">
              <w:rPr>
                <w:b/>
                <w:bCs/>
                <w:sz w:val="24"/>
                <w:szCs w:val="24"/>
              </w:rPr>
              <w:t>ыработок</w:t>
            </w:r>
            <w:proofErr w:type="spellEnd"/>
            <w:r w:rsidRPr="00933FBD">
              <w:rPr>
                <w:b/>
                <w:bCs/>
                <w:sz w:val="24"/>
                <w:szCs w:val="24"/>
              </w:rPr>
              <w:t xml:space="preserve">  всего</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п.</w:t>
            </w:r>
            <w:proofErr w:type="gramStart"/>
            <w:r w:rsidRPr="00933FBD">
              <w:rPr>
                <w:b/>
                <w:bCs/>
                <w:sz w:val="24"/>
                <w:szCs w:val="24"/>
              </w:rPr>
              <w:t>м</w:t>
            </w:r>
            <w:proofErr w:type="gramEnd"/>
            <w:r w:rsidRPr="00933FBD">
              <w:rPr>
                <w:b/>
                <w:bCs/>
                <w:sz w:val="24"/>
                <w:szCs w:val="24"/>
              </w:rPr>
              <w:t>.</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5 885</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1 772</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2 212</w:t>
            </w:r>
          </w:p>
        </w:tc>
      </w:tr>
      <w:tr w:rsidR="00390A67" w:rsidRPr="00933FBD" w:rsidTr="0049349C">
        <w:trPr>
          <w:trHeight w:val="301"/>
          <w:jc w:val="center"/>
        </w:trPr>
        <w:tc>
          <w:tcPr>
            <w:tcW w:w="4870" w:type="dxa"/>
            <w:shd w:val="clear" w:color="auto" w:fill="CCFFFF"/>
            <w:noWrap/>
            <w:vAlign w:val="bottom"/>
          </w:tcPr>
          <w:p w:rsidR="00390A67" w:rsidRPr="00933FBD" w:rsidRDefault="00390A67" w:rsidP="005937A7">
            <w:pPr>
              <w:spacing w:line="240" w:lineRule="auto"/>
              <w:rPr>
                <w:b/>
                <w:bCs/>
                <w:sz w:val="24"/>
                <w:szCs w:val="24"/>
              </w:rPr>
            </w:pPr>
            <w:r w:rsidRPr="00933FBD">
              <w:rPr>
                <w:b/>
                <w:bCs/>
                <w:sz w:val="24"/>
                <w:szCs w:val="24"/>
              </w:rPr>
              <w:t xml:space="preserve">                      в т.ч.  капстроительство</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п.</w:t>
            </w:r>
            <w:proofErr w:type="gramStart"/>
            <w:r w:rsidRPr="00933FBD">
              <w:rPr>
                <w:b/>
                <w:bCs/>
                <w:sz w:val="24"/>
                <w:szCs w:val="24"/>
              </w:rPr>
              <w:t>м</w:t>
            </w:r>
            <w:proofErr w:type="gramEnd"/>
            <w:r w:rsidRPr="00933FBD">
              <w:rPr>
                <w:b/>
                <w:bCs/>
                <w:sz w:val="24"/>
                <w:szCs w:val="24"/>
              </w:rPr>
              <w:t>.</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1 276</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 </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 </w:t>
            </w:r>
          </w:p>
        </w:tc>
      </w:tr>
      <w:tr w:rsidR="00390A67" w:rsidRPr="00933FBD" w:rsidTr="0049349C">
        <w:trPr>
          <w:trHeight w:val="315"/>
          <w:jc w:val="center"/>
        </w:trPr>
        <w:tc>
          <w:tcPr>
            <w:tcW w:w="4870" w:type="dxa"/>
            <w:noWrap/>
            <w:vAlign w:val="bottom"/>
          </w:tcPr>
          <w:p w:rsidR="00390A67" w:rsidRPr="00933FBD" w:rsidRDefault="00390A67" w:rsidP="003F311D">
            <w:pPr>
              <w:spacing w:line="240" w:lineRule="auto"/>
              <w:rPr>
                <w:b/>
                <w:bCs/>
                <w:i/>
                <w:iCs/>
                <w:sz w:val="24"/>
                <w:szCs w:val="24"/>
              </w:rPr>
            </w:pPr>
            <w:r w:rsidRPr="00933FBD">
              <w:rPr>
                <w:b/>
                <w:bCs/>
                <w:i/>
                <w:iCs/>
                <w:sz w:val="24"/>
                <w:szCs w:val="24"/>
              </w:rPr>
              <w:t>Доходы от основной деятельности</w:t>
            </w:r>
          </w:p>
        </w:tc>
        <w:tc>
          <w:tcPr>
            <w:tcW w:w="1260" w:type="dxa"/>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т</w:t>
            </w:r>
            <w:proofErr w:type="gramStart"/>
            <w:r w:rsidRPr="00933FBD">
              <w:rPr>
                <w:b/>
                <w:bCs/>
                <w:i/>
                <w:iCs/>
                <w:sz w:val="24"/>
                <w:szCs w:val="24"/>
              </w:rPr>
              <w:t>.р</w:t>
            </w:r>
            <w:proofErr w:type="gramEnd"/>
            <w:r w:rsidRPr="00933FBD">
              <w:rPr>
                <w:b/>
                <w:bCs/>
                <w:i/>
                <w:iCs/>
                <w:sz w:val="24"/>
                <w:szCs w:val="24"/>
              </w:rPr>
              <w:t>уб.</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858 849</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410 096</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545 692</w:t>
            </w:r>
          </w:p>
        </w:tc>
      </w:tr>
      <w:tr w:rsidR="00390A67" w:rsidRPr="00933FBD" w:rsidTr="0049349C">
        <w:trPr>
          <w:trHeight w:val="589"/>
          <w:jc w:val="center"/>
        </w:trPr>
        <w:tc>
          <w:tcPr>
            <w:tcW w:w="4870" w:type="dxa"/>
            <w:vAlign w:val="bottom"/>
          </w:tcPr>
          <w:p w:rsidR="00390A67" w:rsidRPr="00933FBD" w:rsidRDefault="00390A67" w:rsidP="003F311D">
            <w:pPr>
              <w:spacing w:line="240" w:lineRule="auto"/>
              <w:rPr>
                <w:b/>
                <w:bCs/>
                <w:i/>
                <w:iCs/>
                <w:sz w:val="24"/>
                <w:szCs w:val="24"/>
              </w:rPr>
            </w:pPr>
            <w:r w:rsidRPr="00933FBD">
              <w:rPr>
                <w:b/>
                <w:bCs/>
                <w:i/>
                <w:iCs/>
                <w:sz w:val="24"/>
                <w:szCs w:val="24"/>
              </w:rPr>
              <w:t>Расходы по основной деятельности (</w:t>
            </w:r>
            <w:proofErr w:type="spellStart"/>
            <w:r w:rsidRPr="00933FBD">
              <w:rPr>
                <w:b/>
                <w:bCs/>
                <w:i/>
                <w:iCs/>
                <w:sz w:val="24"/>
                <w:szCs w:val="24"/>
              </w:rPr>
              <w:t>произв.+</w:t>
            </w:r>
            <w:proofErr w:type="gramStart"/>
            <w:r w:rsidRPr="00933FBD">
              <w:rPr>
                <w:b/>
                <w:bCs/>
                <w:i/>
                <w:iCs/>
                <w:sz w:val="24"/>
                <w:szCs w:val="24"/>
              </w:rPr>
              <w:t>упр</w:t>
            </w:r>
            <w:proofErr w:type="gramEnd"/>
            <w:r w:rsidRPr="00933FBD">
              <w:rPr>
                <w:b/>
                <w:bCs/>
                <w:i/>
                <w:iCs/>
                <w:sz w:val="24"/>
                <w:szCs w:val="24"/>
              </w:rPr>
              <w:t>+комм+соц</w:t>
            </w:r>
            <w:proofErr w:type="spellEnd"/>
            <w:r w:rsidRPr="00933FBD">
              <w:rPr>
                <w:b/>
                <w:bCs/>
                <w:i/>
                <w:iCs/>
                <w:sz w:val="24"/>
                <w:szCs w:val="24"/>
              </w:rPr>
              <w:t>)</w:t>
            </w:r>
          </w:p>
        </w:tc>
        <w:tc>
          <w:tcPr>
            <w:tcW w:w="1260" w:type="dxa"/>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т</w:t>
            </w:r>
            <w:proofErr w:type="gramStart"/>
            <w:r w:rsidRPr="00933FBD">
              <w:rPr>
                <w:b/>
                <w:bCs/>
                <w:i/>
                <w:iCs/>
                <w:sz w:val="24"/>
                <w:szCs w:val="24"/>
              </w:rPr>
              <w:t>.р</w:t>
            </w:r>
            <w:proofErr w:type="gramEnd"/>
            <w:r w:rsidRPr="00933FBD">
              <w:rPr>
                <w:b/>
                <w:bCs/>
                <w:i/>
                <w:iCs/>
                <w:sz w:val="24"/>
                <w:szCs w:val="24"/>
              </w:rPr>
              <w:t>уб.</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1 042 717</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800 353</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814 547</w:t>
            </w:r>
          </w:p>
        </w:tc>
      </w:tr>
      <w:tr w:rsidR="00390A67" w:rsidRPr="005937A7" w:rsidTr="0049349C">
        <w:trPr>
          <w:trHeight w:val="288"/>
          <w:jc w:val="center"/>
        </w:trPr>
        <w:tc>
          <w:tcPr>
            <w:tcW w:w="4870" w:type="dxa"/>
            <w:noWrap/>
            <w:vAlign w:val="bottom"/>
          </w:tcPr>
          <w:p w:rsidR="00390A67" w:rsidRPr="005937A7" w:rsidRDefault="00390A67" w:rsidP="003F311D">
            <w:pPr>
              <w:spacing w:line="240" w:lineRule="auto"/>
              <w:rPr>
                <w:bCs/>
                <w:sz w:val="24"/>
                <w:szCs w:val="24"/>
              </w:rPr>
            </w:pPr>
            <w:r w:rsidRPr="005937A7">
              <w:rPr>
                <w:bCs/>
                <w:sz w:val="24"/>
                <w:szCs w:val="24"/>
              </w:rPr>
              <w:t>Коммерческие расходы</w:t>
            </w:r>
          </w:p>
        </w:tc>
        <w:tc>
          <w:tcPr>
            <w:tcW w:w="1260" w:type="dxa"/>
            <w:noWrap/>
            <w:vAlign w:val="bottom"/>
          </w:tcPr>
          <w:p w:rsidR="00390A67" w:rsidRPr="005937A7" w:rsidRDefault="00390A67" w:rsidP="003F311D">
            <w:pPr>
              <w:spacing w:line="240" w:lineRule="auto"/>
              <w:jc w:val="center"/>
              <w:rPr>
                <w:i/>
                <w:iCs/>
                <w:sz w:val="24"/>
                <w:szCs w:val="24"/>
              </w:rPr>
            </w:pPr>
            <w:r w:rsidRPr="005937A7">
              <w:rPr>
                <w:i/>
                <w:iCs/>
                <w:sz w:val="24"/>
                <w:szCs w:val="24"/>
              </w:rPr>
              <w:t>т</w:t>
            </w:r>
            <w:proofErr w:type="gramStart"/>
            <w:r w:rsidRPr="005937A7">
              <w:rPr>
                <w:i/>
                <w:iCs/>
                <w:sz w:val="24"/>
                <w:szCs w:val="24"/>
              </w:rPr>
              <w:t>.р</w:t>
            </w:r>
            <w:proofErr w:type="gramEnd"/>
            <w:r w:rsidRPr="005937A7">
              <w:rPr>
                <w:i/>
                <w:iCs/>
                <w:sz w:val="24"/>
                <w:szCs w:val="24"/>
              </w:rPr>
              <w:t>уб.</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8 847</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14 690</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18 787</w:t>
            </w:r>
          </w:p>
        </w:tc>
      </w:tr>
      <w:tr w:rsidR="00390A67" w:rsidRPr="005937A7" w:rsidTr="0049349C">
        <w:trPr>
          <w:trHeight w:val="288"/>
          <w:jc w:val="center"/>
        </w:trPr>
        <w:tc>
          <w:tcPr>
            <w:tcW w:w="4870" w:type="dxa"/>
            <w:noWrap/>
            <w:vAlign w:val="bottom"/>
          </w:tcPr>
          <w:p w:rsidR="00390A67" w:rsidRPr="005937A7" w:rsidRDefault="00390A67" w:rsidP="003F311D">
            <w:pPr>
              <w:spacing w:line="240" w:lineRule="auto"/>
              <w:rPr>
                <w:bCs/>
                <w:sz w:val="24"/>
                <w:szCs w:val="24"/>
              </w:rPr>
            </w:pPr>
            <w:r w:rsidRPr="005937A7">
              <w:rPr>
                <w:bCs/>
                <w:sz w:val="24"/>
                <w:szCs w:val="24"/>
              </w:rPr>
              <w:t>Управленческие расходы</w:t>
            </w:r>
          </w:p>
        </w:tc>
        <w:tc>
          <w:tcPr>
            <w:tcW w:w="1260" w:type="dxa"/>
            <w:noWrap/>
            <w:vAlign w:val="bottom"/>
          </w:tcPr>
          <w:p w:rsidR="00390A67" w:rsidRPr="005937A7" w:rsidRDefault="00390A67" w:rsidP="003F311D">
            <w:pPr>
              <w:spacing w:line="240" w:lineRule="auto"/>
              <w:jc w:val="center"/>
              <w:rPr>
                <w:i/>
                <w:iCs/>
                <w:sz w:val="24"/>
                <w:szCs w:val="24"/>
              </w:rPr>
            </w:pPr>
            <w:r w:rsidRPr="005937A7">
              <w:rPr>
                <w:i/>
                <w:iCs/>
                <w:sz w:val="24"/>
                <w:szCs w:val="24"/>
              </w:rPr>
              <w:t>т</w:t>
            </w:r>
            <w:proofErr w:type="gramStart"/>
            <w:r w:rsidRPr="005937A7">
              <w:rPr>
                <w:i/>
                <w:iCs/>
                <w:sz w:val="24"/>
                <w:szCs w:val="24"/>
              </w:rPr>
              <w:t>.р</w:t>
            </w:r>
            <w:proofErr w:type="gramEnd"/>
            <w:r w:rsidRPr="005937A7">
              <w:rPr>
                <w:i/>
                <w:iCs/>
                <w:sz w:val="24"/>
                <w:szCs w:val="24"/>
              </w:rPr>
              <w:t>уб.</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53 555</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115 285</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56 850</w:t>
            </w:r>
          </w:p>
        </w:tc>
      </w:tr>
      <w:tr w:rsidR="00390A67" w:rsidRPr="005937A7" w:rsidTr="0049349C">
        <w:trPr>
          <w:trHeight w:val="288"/>
          <w:jc w:val="center"/>
        </w:trPr>
        <w:tc>
          <w:tcPr>
            <w:tcW w:w="4870" w:type="dxa"/>
            <w:noWrap/>
            <w:vAlign w:val="bottom"/>
          </w:tcPr>
          <w:p w:rsidR="00390A67" w:rsidRPr="005937A7" w:rsidRDefault="00390A67" w:rsidP="003C1523">
            <w:pPr>
              <w:spacing w:line="240" w:lineRule="auto"/>
              <w:rPr>
                <w:bCs/>
                <w:sz w:val="24"/>
                <w:szCs w:val="24"/>
              </w:rPr>
            </w:pPr>
            <w:r w:rsidRPr="005937A7">
              <w:rPr>
                <w:bCs/>
                <w:sz w:val="24"/>
                <w:szCs w:val="24"/>
              </w:rPr>
              <w:t xml:space="preserve">   в т.ч. выходное пособие</w:t>
            </w:r>
          </w:p>
        </w:tc>
        <w:tc>
          <w:tcPr>
            <w:tcW w:w="1260" w:type="dxa"/>
            <w:noWrap/>
            <w:vAlign w:val="bottom"/>
          </w:tcPr>
          <w:p w:rsidR="00390A67" w:rsidRPr="005937A7" w:rsidRDefault="00390A67" w:rsidP="003F311D">
            <w:pPr>
              <w:spacing w:line="240" w:lineRule="auto"/>
              <w:jc w:val="center"/>
              <w:rPr>
                <w:i/>
                <w:iCs/>
                <w:sz w:val="24"/>
                <w:szCs w:val="24"/>
              </w:rPr>
            </w:pPr>
            <w:r w:rsidRPr="005937A7">
              <w:rPr>
                <w:i/>
                <w:iCs/>
                <w:sz w:val="24"/>
                <w:szCs w:val="24"/>
              </w:rPr>
              <w:t>т</w:t>
            </w:r>
            <w:proofErr w:type="gramStart"/>
            <w:r w:rsidRPr="005937A7">
              <w:rPr>
                <w:i/>
                <w:iCs/>
                <w:sz w:val="24"/>
                <w:szCs w:val="24"/>
              </w:rPr>
              <w:t>.р</w:t>
            </w:r>
            <w:proofErr w:type="gramEnd"/>
            <w:r w:rsidRPr="005937A7">
              <w:rPr>
                <w:i/>
                <w:iCs/>
                <w:sz w:val="24"/>
                <w:szCs w:val="24"/>
              </w:rPr>
              <w:t>уб.</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 </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79 285</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 </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rPr>
                <w:b/>
                <w:bCs/>
                <w:sz w:val="24"/>
                <w:szCs w:val="24"/>
              </w:rPr>
            </w:pPr>
            <w:r w:rsidRPr="00933FBD">
              <w:rPr>
                <w:b/>
                <w:bCs/>
                <w:sz w:val="24"/>
                <w:szCs w:val="24"/>
              </w:rPr>
              <w:t xml:space="preserve">Численность </w:t>
            </w:r>
            <w:proofErr w:type="gramStart"/>
            <w:r w:rsidRPr="00933FBD">
              <w:rPr>
                <w:b/>
                <w:bCs/>
                <w:sz w:val="24"/>
                <w:szCs w:val="24"/>
              </w:rPr>
              <w:t>уволенных</w:t>
            </w:r>
            <w:proofErr w:type="gramEnd"/>
          </w:p>
        </w:tc>
        <w:tc>
          <w:tcPr>
            <w:tcW w:w="1260" w:type="dxa"/>
            <w:noWrap/>
            <w:vAlign w:val="bottom"/>
          </w:tcPr>
          <w:p w:rsidR="00390A67" w:rsidRPr="00933FBD" w:rsidRDefault="00390A67" w:rsidP="003F311D">
            <w:pPr>
              <w:spacing w:line="240" w:lineRule="auto"/>
              <w:jc w:val="center"/>
              <w:rPr>
                <w:i/>
                <w:iCs/>
                <w:sz w:val="24"/>
                <w:szCs w:val="24"/>
              </w:rPr>
            </w:pPr>
            <w:r w:rsidRPr="00933FBD">
              <w:rPr>
                <w:i/>
                <w:iCs/>
                <w:sz w:val="24"/>
                <w:szCs w:val="24"/>
              </w:rPr>
              <w:t>чел.</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 </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670</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 </w:t>
            </w:r>
          </w:p>
        </w:tc>
      </w:tr>
      <w:tr w:rsidR="00390A67" w:rsidRPr="005937A7" w:rsidTr="0049349C">
        <w:trPr>
          <w:trHeight w:val="288"/>
          <w:jc w:val="center"/>
        </w:trPr>
        <w:tc>
          <w:tcPr>
            <w:tcW w:w="4870" w:type="dxa"/>
            <w:noWrap/>
            <w:vAlign w:val="bottom"/>
          </w:tcPr>
          <w:p w:rsidR="00390A67" w:rsidRPr="005937A7" w:rsidRDefault="00390A67" w:rsidP="003F311D">
            <w:pPr>
              <w:spacing w:line="240" w:lineRule="auto"/>
              <w:rPr>
                <w:bCs/>
                <w:sz w:val="24"/>
                <w:szCs w:val="24"/>
              </w:rPr>
            </w:pPr>
            <w:r w:rsidRPr="005937A7">
              <w:rPr>
                <w:bCs/>
                <w:sz w:val="24"/>
                <w:szCs w:val="24"/>
              </w:rPr>
              <w:t>в т.ч.    уволенных по соглашению сторон</w:t>
            </w:r>
          </w:p>
        </w:tc>
        <w:tc>
          <w:tcPr>
            <w:tcW w:w="1260" w:type="dxa"/>
            <w:noWrap/>
            <w:vAlign w:val="bottom"/>
          </w:tcPr>
          <w:p w:rsidR="00390A67" w:rsidRPr="005937A7" w:rsidRDefault="00390A67" w:rsidP="003F311D">
            <w:pPr>
              <w:spacing w:line="240" w:lineRule="auto"/>
              <w:jc w:val="center"/>
              <w:rPr>
                <w:i/>
                <w:iCs/>
                <w:sz w:val="24"/>
                <w:szCs w:val="24"/>
              </w:rPr>
            </w:pPr>
            <w:r w:rsidRPr="005937A7">
              <w:rPr>
                <w:i/>
                <w:iCs/>
                <w:sz w:val="24"/>
                <w:szCs w:val="24"/>
              </w:rPr>
              <w:t>чел.</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 </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647</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 </w:t>
            </w:r>
          </w:p>
        </w:tc>
      </w:tr>
      <w:tr w:rsidR="00390A67" w:rsidRPr="005937A7" w:rsidTr="0049349C">
        <w:trPr>
          <w:trHeight w:val="288"/>
          <w:jc w:val="center"/>
        </w:trPr>
        <w:tc>
          <w:tcPr>
            <w:tcW w:w="4870" w:type="dxa"/>
            <w:noWrap/>
            <w:vAlign w:val="bottom"/>
          </w:tcPr>
          <w:p w:rsidR="00390A67" w:rsidRPr="005937A7" w:rsidRDefault="00390A67" w:rsidP="003F311D">
            <w:pPr>
              <w:spacing w:line="240" w:lineRule="auto"/>
              <w:rPr>
                <w:bCs/>
                <w:sz w:val="24"/>
                <w:szCs w:val="24"/>
              </w:rPr>
            </w:pPr>
            <w:r w:rsidRPr="005937A7">
              <w:rPr>
                <w:bCs/>
                <w:sz w:val="24"/>
                <w:szCs w:val="24"/>
              </w:rPr>
              <w:t xml:space="preserve">             по сокращению</w:t>
            </w:r>
          </w:p>
        </w:tc>
        <w:tc>
          <w:tcPr>
            <w:tcW w:w="1260" w:type="dxa"/>
            <w:noWrap/>
            <w:vAlign w:val="bottom"/>
          </w:tcPr>
          <w:p w:rsidR="00390A67" w:rsidRPr="005937A7" w:rsidRDefault="00390A67" w:rsidP="003F311D">
            <w:pPr>
              <w:spacing w:line="240" w:lineRule="auto"/>
              <w:jc w:val="center"/>
              <w:rPr>
                <w:i/>
                <w:iCs/>
                <w:sz w:val="24"/>
                <w:szCs w:val="24"/>
              </w:rPr>
            </w:pPr>
            <w:r w:rsidRPr="005937A7">
              <w:rPr>
                <w:i/>
                <w:iCs/>
                <w:sz w:val="24"/>
                <w:szCs w:val="24"/>
              </w:rPr>
              <w:t>чел.</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 </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23</w:t>
            </w:r>
          </w:p>
        </w:tc>
        <w:tc>
          <w:tcPr>
            <w:tcW w:w="1260" w:type="dxa"/>
            <w:noWrap/>
            <w:vAlign w:val="bottom"/>
          </w:tcPr>
          <w:p w:rsidR="00390A67" w:rsidRPr="005937A7" w:rsidRDefault="00390A67" w:rsidP="003F311D">
            <w:pPr>
              <w:spacing w:line="240" w:lineRule="auto"/>
              <w:jc w:val="center"/>
              <w:rPr>
                <w:bCs/>
                <w:sz w:val="24"/>
                <w:szCs w:val="24"/>
              </w:rPr>
            </w:pPr>
            <w:r w:rsidRPr="005937A7">
              <w:rPr>
                <w:bCs/>
                <w:sz w:val="24"/>
                <w:szCs w:val="24"/>
              </w:rPr>
              <w:t> </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rPr>
                <w:b/>
                <w:bCs/>
                <w:sz w:val="24"/>
                <w:szCs w:val="24"/>
              </w:rPr>
            </w:pPr>
            <w:r w:rsidRPr="00933FBD">
              <w:rPr>
                <w:b/>
                <w:bCs/>
                <w:sz w:val="24"/>
                <w:szCs w:val="24"/>
              </w:rPr>
              <w:t>Социальные расходы</w:t>
            </w:r>
          </w:p>
        </w:tc>
        <w:tc>
          <w:tcPr>
            <w:tcW w:w="1260" w:type="dxa"/>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т</w:t>
            </w:r>
            <w:proofErr w:type="gramStart"/>
            <w:r w:rsidRPr="00933FBD">
              <w:rPr>
                <w:b/>
                <w:bCs/>
                <w:i/>
                <w:iCs/>
                <w:sz w:val="24"/>
                <w:szCs w:val="24"/>
              </w:rPr>
              <w:t>.р</w:t>
            </w:r>
            <w:proofErr w:type="gramEnd"/>
            <w:r w:rsidRPr="00933FBD">
              <w:rPr>
                <w:b/>
                <w:bCs/>
                <w:i/>
                <w:iCs/>
                <w:sz w:val="24"/>
                <w:szCs w:val="24"/>
              </w:rPr>
              <w:t>уб.</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23 897</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21 391</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24 274</w:t>
            </w:r>
          </w:p>
        </w:tc>
      </w:tr>
      <w:tr w:rsidR="00390A67" w:rsidRPr="00933FBD" w:rsidTr="0049349C">
        <w:trPr>
          <w:trHeight w:val="328"/>
          <w:jc w:val="center"/>
        </w:trPr>
        <w:tc>
          <w:tcPr>
            <w:tcW w:w="4870" w:type="dxa"/>
            <w:noWrap/>
            <w:vAlign w:val="bottom"/>
          </w:tcPr>
          <w:p w:rsidR="00390A67" w:rsidRPr="00933FBD" w:rsidRDefault="00390A67" w:rsidP="003F311D">
            <w:pPr>
              <w:spacing w:line="240" w:lineRule="auto"/>
              <w:rPr>
                <w:b/>
                <w:bCs/>
                <w:i/>
                <w:iCs/>
                <w:sz w:val="24"/>
                <w:szCs w:val="24"/>
              </w:rPr>
            </w:pPr>
            <w:r w:rsidRPr="00933FBD">
              <w:rPr>
                <w:b/>
                <w:bCs/>
                <w:i/>
                <w:iCs/>
                <w:sz w:val="24"/>
                <w:szCs w:val="24"/>
              </w:rPr>
              <w:t>Чистая прибыль</w:t>
            </w:r>
            <w:proofErr w:type="gramStart"/>
            <w:r w:rsidRPr="00933FBD">
              <w:rPr>
                <w:b/>
                <w:bCs/>
                <w:i/>
                <w:iCs/>
                <w:sz w:val="24"/>
                <w:szCs w:val="24"/>
              </w:rPr>
              <w:t xml:space="preserve"> (+), </w:t>
            </w:r>
            <w:proofErr w:type="gramEnd"/>
            <w:r w:rsidRPr="00933FBD">
              <w:rPr>
                <w:b/>
                <w:bCs/>
                <w:i/>
                <w:iCs/>
                <w:sz w:val="24"/>
                <w:szCs w:val="24"/>
              </w:rPr>
              <w:t>убыток (-) к распределению</w:t>
            </w:r>
          </w:p>
        </w:tc>
        <w:tc>
          <w:tcPr>
            <w:tcW w:w="1260" w:type="dxa"/>
            <w:noWrap/>
            <w:vAlign w:val="bottom"/>
          </w:tcPr>
          <w:p w:rsidR="00390A67" w:rsidRPr="00933FBD" w:rsidRDefault="00390A67" w:rsidP="003F311D">
            <w:pPr>
              <w:spacing w:line="240" w:lineRule="auto"/>
              <w:jc w:val="center"/>
              <w:rPr>
                <w:i/>
                <w:iCs/>
                <w:sz w:val="24"/>
                <w:szCs w:val="24"/>
              </w:rPr>
            </w:pPr>
            <w:r w:rsidRPr="00933FBD">
              <w:rPr>
                <w:i/>
                <w:iCs/>
                <w:sz w:val="24"/>
                <w:szCs w:val="24"/>
              </w:rPr>
              <w:t>т</w:t>
            </w:r>
            <w:proofErr w:type="gramStart"/>
            <w:r w:rsidRPr="00933FBD">
              <w:rPr>
                <w:i/>
                <w:iCs/>
                <w:sz w:val="24"/>
                <w:szCs w:val="24"/>
              </w:rPr>
              <w:t>.р</w:t>
            </w:r>
            <w:proofErr w:type="gramEnd"/>
            <w:r w:rsidRPr="00933FBD">
              <w:rPr>
                <w:i/>
                <w:iCs/>
                <w:sz w:val="24"/>
                <w:szCs w:val="24"/>
              </w:rPr>
              <w:t>уб.</w:t>
            </w:r>
          </w:p>
        </w:tc>
        <w:tc>
          <w:tcPr>
            <w:tcW w:w="1260" w:type="dxa"/>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-196 279</w:t>
            </w:r>
          </w:p>
        </w:tc>
        <w:tc>
          <w:tcPr>
            <w:tcW w:w="1260" w:type="dxa"/>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-522 802</w:t>
            </w:r>
          </w:p>
        </w:tc>
        <w:tc>
          <w:tcPr>
            <w:tcW w:w="1260" w:type="dxa"/>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-364 520</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rPr>
                <w:sz w:val="24"/>
                <w:szCs w:val="24"/>
              </w:rPr>
            </w:pPr>
            <w:r w:rsidRPr="00933FBD">
              <w:rPr>
                <w:sz w:val="24"/>
                <w:szCs w:val="24"/>
              </w:rPr>
              <w:t>Фонд оплаты труда ППП (без начислений)</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т.р.</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365 272</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226 892</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233 555</w:t>
            </w:r>
          </w:p>
        </w:tc>
      </w:tr>
      <w:tr w:rsidR="00390A67" w:rsidRPr="00933FBD" w:rsidTr="0049349C">
        <w:trPr>
          <w:trHeight w:val="233"/>
          <w:jc w:val="center"/>
        </w:trPr>
        <w:tc>
          <w:tcPr>
            <w:tcW w:w="4870" w:type="dxa"/>
            <w:shd w:val="clear" w:color="auto" w:fill="CCFFCC"/>
            <w:noWrap/>
            <w:vAlign w:val="bottom"/>
          </w:tcPr>
          <w:p w:rsidR="00390A67" w:rsidRPr="00933FBD" w:rsidRDefault="00390A67" w:rsidP="003F311D">
            <w:pPr>
              <w:spacing w:line="240" w:lineRule="auto"/>
              <w:rPr>
                <w:sz w:val="24"/>
                <w:szCs w:val="24"/>
              </w:rPr>
            </w:pPr>
            <w:r w:rsidRPr="00933FBD">
              <w:rPr>
                <w:sz w:val="24"/>
                <w:szCs w:val="24"/>
              </w:rPr>
              <w:t xml:space="preserve">Среднемесячная </w:t>
            </w:r>
            <w:proofErr w:type="spellStart"/>
            <w:r w:rsidRPr="00933FBD">
              <w:rPr>
                <w:sz w:val="24"/>
                <w:szCs w:val="24"/>
              </w:rPr>
              <w:t>зар</w:t>
            </w:r>
            <w:proofErr w:type="gramStart"/>
            <w:r w:rsidRPr="00933FBD">
              <w:rPr>
                <w:sz w:val="24"/>
                <w:szCs w:val="24"/>
              </w:rPr>
              <w:t>.п</w:t>
            </w:r>
            <w:proofErr w:type="gramEnd"/>
            <w:r w:rsidRPr="00933FBD">
              <w:rPr>
                <w:sz w:val="24"/>
                <w:szCs w:val="24"/>
              </w:rPr>
              <w:t>лата</w:t>
            </w:r>
            <w:proofErr w:type="spellEnd"/>
            <w:r w:rsidRPr="00933FBD">
              <w:rPr>
                <w:sz w:val="24"/>
                <w:szCs w:val="24"/>
              </w:rPr>
              <w:t xml:space="preserve"> ППП</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руб.</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18,448</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15,822</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18,985</w:t>
            </w:r>
          </w:p>
        </w:tc>
      </w:tr>
      <w:tr w:rsidR="00390A67" w:rsidRPr="00933FBD" w:rsidTr="0049349C">
        <w:trPr>
          <w:trHeight w:val="445"/>
          <w:jc w:val="center"/>
        </w:trPr>
        <w:tc>
          <w:tcPr>
            <w:tcW w:w="4870" w:type="dxa"/>
            <w:shd w:val="clear" w:color="auto" w:fill="CCFFCC"/>
            <w:noWrap/>
            <w:vAlign w:val="bottom"/>
          </w:tcPr>
          <w:p w:rsidR="00390A67" w:rsidRPr="00933FBD" w:rsidRDefault="00390A67" w:rsidP="003F311D">
            <w:pPr>
              <w:spacing w:line="240" w:lineRule="auto"/>
              <w:rPr>
                <w:sz w:val="24"/>
                <w:szCs w:val="24"/>
              </w:rPr>
            </w:pPr>
            <w:r w:rsidRPr="00933FBD">
              <w:rPr>
                <w:sz w:val="24"/>
                <w:szCs w:val="24"/>
              </w:rPr>
              <w:t xml:space="preserve">Среднемесячная </w:t>
            </w:r>
            <w:proofErr w:type="spellStart"/>
            <w:r w:rsidRPr="00933FBD">
              <w:rPr>
                <w:sz w:val="24"/>
                <w:szCs w:val="24"/>
              </w:rPr>
              <w:t>зар</w:t>
            </w:r>
            <w:proofErr w:type="gramStart"/>
            <w:r w:rsidRPr="00933FBD">
              <w:rPr>
                <w:sz w:val="24"/>
                <w:szCs w:val="24"/>
              </w:rPr>
              <w:t>.п</w:t>
            </w:r>
            <w:proofErr w:type="gramEnd"/>
            <w:r w:rsidRPr="00933FBD">
              <w:rPr>
                <w:sz w:val="24"/>
                <w:szCs w:val="24"/>
              </w:rPr>
              <w:t>лата</w:t>
            </w:r>
            <w:proofErr w:type="spellEnd"/>
            <w:r w:rsidRPr="00933FBD">
              <w:rPr>
                <w:sz w:val="24"/>
                <w:szCs w:val="24"/>
              </w:rPr>
              <w:t xml:space="preserve"> рабочих по добыче</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руб.</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16,877</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14,187</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16,533</w:t>
            </w:r>
          </w:p>
        </w:tc>
      </w:tr>
      <w:tr w:rsidR="00390A67" w:rsidRPr="00933FBD" w:rsidTr="0049349C">
        <w:trPr>
          <w:trHeight w:val="231"/>
          <w:jc w:val="center"/>
        </w:trPr>
        <w:tc>
          <w:tcPr>
            <w:tcW w:w="4870" w:type="dxa"/>
            <w:shd w:val="clear" w:color="auto" w:fill="CCFFCC"/>
            <w:noWrap/>
            <w:vAlign w:val="bottom"/>
          </w:tcPr>
          <w:p w:rsidR="00390A67" w:rsidRPr="00933FBD" w:rsidRDefault="00390A67" w:rsidP="003F311D">
            <w:pPr>
              <w:spacing w:line="240" w:lineRule="auto"/>
              <w:rPr>
                <w:sz w:val="24"/>
                <w:szCs w:val="24"/>
              </w:rPr>
            </w:pPr>
            <w:r w:rsidRPr="00933FBD">
              <w:rPr>
                <w:sz w:val="24"/>
                <w:szCs w:val="24"/>
              </w:rPr>
              <w:t>Среднесписочная численность ППП</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чел.</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1 650</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1 195</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1 025</w:t>
            </w:r>
          </w:p>
        </w:tc>
      </w:tr>
      <w:tr w:rsidR="00390A67" w:rsidRPr="00933FBD" w:rsidTr="0049349C">
        <w:trPr>
          <w:trHeight w:val="576"/>
          <w:jc w:val="center"/>
        </w:trPr>
        <w:tc>
          <w:tcPr>
            <w:tcW w:w="4870" w:type="dxa"/>
            <w:shd w:val="clear" w:color="auto" w:fill="CCFFCC"/>
            <w:vAlign w:val="bottom"/>
          </w:tcPr>
          <w:p w:rsidR="00390A67" w:rsidRPr="00933FBD" w:rsidRDefault="00390A67" w:rsidP="003F311D">
            <w:pPr>
              <w:spacing w:line="240" w:lineRule="auto"/>
              <w:rPr>
                <w:sz w:val="24"/>
                <w:szCs w:val="24"/>
              </w:rPr>
            </w:pPr>
            <w:r w:rsidRPr="00933FBD">
              <w:rPr>
                <w:sz w:val="24"/>
                <w:szCs w:val="24"/>
              </w:rPr>
              <w:t>Среднесписочная численность рабочих по добыче</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чел.</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1 417</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998</w:t>
            </w:r>
          </w:p>
        </w:tc>
        <w:tc>
          <w:tcPr>
            <w:tcW w:w="1260" w:type="dxa"/>
            <w:shd w:val="clear" w:color="auto" w:fill="CCFFCC"/>
            <w:noWrap/>
            <w:vAlign w:val="bottom"/>
          </w:tcPr>
          <w:p w:rsidR="00390A67" w:rsidRPr="00933FBD" w:rsidRDefault="00390A67" w:rsidP="003F311D">
            <w:pPr>
              <w:spacing w:line="240" w:lineRule="auto"/>
              <w:jc w:val="center"/>
              <w:rPr>
                <w:sz w:val="24"/>
                <w:szCs w:val="24"/>
              </w:rPr>
            </w:pPr>
            <w:r w:rsidRPr="00933FBD">
              <w:rPr>
                <w:sz w:val="24"/>
                <w:szCs w:val="24"/>
              </w:rPr>
              <w:t>847</w:t>
            </w:r>
          </w:p>
        </w:tc>
      </w:tr>
      <w:tr w:rsidR="00390A67" w:rsidRPr="00933FBD" w:rsidTr="0049349C">
        <w:trPr>
          <w:trHeight w:val="215"/>
          <w:jc w:val="center"/>
        </w:trPr>
        <w:tc>
          <w:tcPr>
            <w:tcW w:w="4870" w:type="dxa"/>
            <w:noWrap/>
            <w:vAlign w:val="bottom"/>
          </w:tcPr>
          <w:p w:rsidR="00390A67" w:rsidRPr="00933FBD" w:rsidRDefault="00390A67" w:rsidP="003F311D">
            <w:pPr>
              <w:spacing w:line="240" w:lineRule="auto"/>
              <w:rPr>
                <w:sz w:val="24"/>
                <w:szCs w:val="24"/>
              </w:rPr>
            </w:pPr>
            <w:r w:rsidRPr="00933FBD">
              <w:rPr>
                <w:sz w:val="24"/>
                <w:szCs w:val="24"/>
              </w:rPr>
              <w:t>производительность ППП</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т/чел</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38,5</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31,8</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49,2</w:t>
            </w:r>
          </w:p>
        </w:tc>
      </w:tr>
      <w:tr w:rsidR="00390A67" w:rsidRPr="00933FBD" w:rsidTr="0049349C">
        <w:trPr>
          <w:trHeight w:val="301"/>
          <w:jc w:val="center"/>
        </w:trPr>
        <w:tc>
          <w:tcPr>
            <w:tcW w:w="4870" w:type="dxa"/>
            <w:noWrap/>
            <w:vAlign w:val="bottom"/>
          </w:tcPr>
          <w:p w:rsidR="00390A67" w:rsidRPr="00933FBD" w:rsidRDefault="00390A67" w:rsidP="003F311D">
            <w:pPr>
              <w:spacing w:line="240" w:lineRule="auto"/>
              <w:rPr>
                <w:sz w:val="24"/>
                <w:szCs w:val="24"/>
              </w:rPr>
            </w:pPr>
            <w:r w:rsidRPr="00933FBD">
              <w:rPr>
                <w:sz w:val="24"/>
                <w:szCs w:val="24"/>
              </w:rPr>
              <w:lastRenderedPageBreak/>
              <w:t>производительность рабочего по добыче</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т/чел</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44,8</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38,0</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59,5</w:t>
            </w:r>
          </w:p>
        </w:tc>
      </w:tr>
      <w:tr w:rsidR="00390A67" w:rsidRPr="00933FBD" w:rsidTr="0049349C">
        <w:trPr>
          <w:trHeight w:val="171"/>
          <w:jc w:val="center"/>
        </w:trPr>
        <w:tc>
          <w:tcPr>
            <w:tcW w:w="4870" w:type="dxa"/>
            <w:shd w:val="clear" w:color="auto" w:fill="FFFF99"/>
            <w:noWrap/>
            <w:vAlign w:val="bottom"/>
          </w:tcPr>
          <w:p w:rsidR="00390A67" w:rsidRPr="00933FBD" w:rsidRDefault="00390A67" w:rsidP="003F311D">
            <w:pPr>
              <w:spacing w:line="240" w:lineRule="auto"/>
              <w:rPr>
                <w:b/>
                <w:bCs/>
                <w:sz w:val="24"/>
                <w:szCs w:val="24"/>
              </w:rPr>
            </w:pPr>
            <w:r w:rsidRPr="00933FBD">
              <w:rPr>
                <w:b/>
                <w:bCs/>
                <w:sz w:val="24"/>
                <w:szCs w:val="24"/>
              </w:rPr>
              <w:t>отгрузка</w:t>
            </w:r>
          </w:p>
        </w:tc>
        <w:tc>
          <w:tcPr>
            <w:tcW w:w="1260" w:type="dxa"/>
            <w:shd w:val="clear" w:color="auto" w:fill="FFFF99"/>
            <w:noWrap/>
            <w:vAlign w:val="bottom"/>
          </w:tcPr>
          <w:p w:rsidR="00390A67" w:rsidRPr="00933FBD" w:rsidRDefault="00390A67" w:rsidP="003F311D">
            <w:pPr>
              <w:spacing w:line="240" w:lineRule="auto"/>
              <w:jc w:val="center"/>
              <w:rPr>
                <w:b/>
                <w:bCs/>
                <w:sz w:val="24"/>
                <w:szCs w:val="24"/>
              </w:rPr>
            </w:pPr>
            <w:r w:rsidRPr="00933FBD">
              <w:rPr>
                <w:b/>
                <w:bCs/>
                <w:sz w:val="24"/>
                <w:szCs w:val="24"/>
              </w:rPr>
              <w:t>т.т.</w:t>
            </w:r>
          </w:p>
        </w:tc>
        <w:tc>
          <w:tcPr>
            <w:tcW w:w="1260" w:type="dxa"/>
            <w:shd w:val="clear" w:color="auto" w:fill="FFFF99"/>
            <w:noWrap/>
            <w:vAlign w:val="bottom"/>
          </w:tcPr>
          <w:p w:rsidR="00390A67" w:rsidRPr="00933FBD" w:rsidRDefault="00390A67" w:rsidP="003F311D">
            <w:pPr>
              <w:spacing w:line="240" w:lineRule="auto"/>
              <w:jc w:val="center"/>
              <w:rPr>
                <w:b/>
                <w:bCs/>
                <w:sz w:val="24"/>
                <w:szCs w:val="24"/>
              </w:rPr>
            </w:pPr>
            <w:r w:rsidRPr="00933FBD">
              <w:rPr>
                <w:b/>
                <w:bCs/>
                <w:sz w:val="24"/>
                <w:szCs w:val="24"/>
              </w:rPr>
              <w:t>715,3</w:t>
            </w:r>
          </w:p>
        </w:tc>
        <w:tc>
          <w:tcPr>
            <w:tcW w:w="1260" w:type="dxa"/>
            <w:shd w:val="clear" w:color="auto" w:fill="FFFF99"/>
            <w:noWrap/>
            <w:vAlign w:val="bottom"/>
          </w:tcPr>
          <w:p w:rsidR="00390A67" w:rsidRPr="00933FBD" w:rsidRDefault="00390A67" w:rsidP="003F311D">
            <w:pPr>
              <w:spacing w:line="240" w:lineRule="auto"/>
              <w:jc w:val="center"/>
              <w:rPr>
                <w:b/>
                <w:bCs/>
                <w:sz w:val="24"/>
                <w:szCs w:val="24"/>
              </w:rPr>
            </w:pPr>
            <w:r w:rsidRPr="00933FBD">
              <w:rPr>
                <w:b/>
                <w:bCs/>
                <w:sz w:val="24"/>
                <w:szCs w:val="24"/>
              </w:rPr>
              <w:t>483,3</w:t>
            </w:r>
          </w:p>
        </w:tc>
        <w:tc>
          <w:tcPr>
            <w:tcW w:w="1260" w:type="dxa"/>
            <w:shd w:val="clear" w:color="auto" w:fill="FFFF99"/>
            <w:noWrap/>
            <w:vAlign w:val="bottom"/>
          </w:tcPr>
          <w:p w:rsidR="00390A67" w:rsidRPr="00933FBD" w:rsidRDefault="00390A67" w:rsidP="003F311D">
            <w:pPr>
              <w:spacing w:line="240" w:lineRule="auto"/>
              <w:jc w:val="center"/>
              <w:rPr>
                <w:b/>
                <w:bCs/>
                <w:sz w:val="24"/>
                <w:szCs w:val="24"/>
              </w:rPr>
            </w:pPr>
            <w:r w:rsidRPr="00933FBD">
              <w:rPr>
                <w:b/>
                <w:bCs/>
                <w:sz w:val="24"/>
                <w:szCs w:val="24"/>
              </w:rPr>
              <w:t>655,3</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rPr>
                <w:b/>
                <w:bCs/>
                <w:sz w:val="24"/>
                <w:szCs w:val="24"/>
              </w:rPr>
            </w:pPr>
            <w:r w:rsidRPr="00933FBD">
              <w:rPr>
                <w:b/>
                <w:bCs/>
                <w:sz w:val="24"/>
                <w:szCs w:val="24"/>
              </w:rPr>
              <w:t>средняя цена реализации (с НДС)</w:t>
            </w:r>
          </w:p>
        </w:tc>
        <w:tc>
          <w:tcPr>
            <w:tcW w:w="1260" w:type="dxa"/>
            <w:noWrap/>
            <w:vAlign w:val="bottom"/>
          </w:tcPr>
          <w:p w:rsidR="00390A67" w:rsidRPr="00933FBD" w:rsidRDefault="00390A67" w:rsidP="003F311D">
            <w:pPr>
              <w:spacing w:line="240" w:lineRule="auto"/>
              <w:jc w:val="center"/>
              <w:rPr>
                <w:b/>
                <w:bCs/>
                <w:sz w:val="24"/>
                <w:szCs w:val="24"/>
              </w:rPr>
            </w:pPr>
            <w:proofErr w:type="spellStart"/>
            <w:r w:rsidRPr="00933FBD">
              <w:rPr>
                <w:b/>
                <w:bCs/>
                <w:sz w:val="24"/>
                <w:szCs w:val="24"/>
              </w:rPr>
              <w:t>руб</w:t>
            </w:r>
            <w:proofErr w:type="spellEnd"/>
            <w:r w:rsidRPr="00933FBD">
              <w:rPr>
                <w:b/>
                <w:bCs/>
                <w:sz w:val="24"/>
                <w:szCs w:val="24"/>
              </w:rPr>
              <w:t>/</w:t>
            </w:r>
            <w:proofErr w:type="gramStart"/>
            <w:r w:rsidRPr="00933FBD">
              <w:rPr>
                <w:b/>
                <w:bCs/>
                <w:sz w:val="24"/>
                <w:szCs w:val="24"/>
              </w:rPr>
              <w:t>т</w:t>
            </w:r>
            <w:proofErr w:type="gramEnd"/>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1 394</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997</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928</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rPr>
                <w:b/>
                <w:bCs/>
                <w:sz w:val="24"/>
                <w:szCs w:val="24"/>
              </w:rPr>
            </w:pPr>
            <w:r w:rsidRPr="00933FBD">
              <w:rPr>
                <w:b/>
                <w:bCs/>
                <w:sz w:val="24"/>
                <w:szCs w:val="24"/>
              </w:rPr>
              <w:t>Полная себестоимость</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тыс</w:t>
            </w:r>
            <w:proofErr w:type="gramStart"/>
            <w:r w:rsidRPr="00933FBD">
              <w:rPr>
                <w:b/>
                <w:bCs/>
                <w:sz w:val="24"/>
                <w:szCs w:val="24"/>
              </w:rPr>
              <w:t>.р</w:t>
            </w:r>
            <w:proofErr w:type="gramEnd"/>
            <w:r w:rsidRPr="00933FBD">
              <w:rPr>
                <w:b/>
                <w:bCs/>
                <w:sz w:val="24"/>
                <w:szCs w:val="24"/>
              </w:rPr>
              <w:t>уб.</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1 026 390</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802 036</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804 002</w:t>
            </w:r>
          </w:p>
        </w:tc>
      </w:tr>
      <w:tr w:rsidR="00390A67" w:rsidRPr="00933FBD" w:rsidTr="0049349C">
        <w:trPr>
          <w:trHeight w:val="288"/>
          <w:jc w:val="center"/>
        </w:trPr>
        <w:tc>
          <w:tcPr>
            <w:tcW w:w="4870" w:type="dxa"/>
            <w:shd w:val="clear" w:color="auto" w:fill="FFCC99"/>
            <w:noWrap/>
            <w:vAlign w:val="bottom"/>
          </w:tcPr>
          <w:p w:rsidR="00390A67" w:rsidRPr="00933FBD" w:rsidRDefault="00390A67" w:rsidP="003F311D">
            <w:pPr>
              <w:spacing w:line="240" w:lineRule="auto"/>
              <w:rPr>
                <w:b/>
                <w:bCs/>
                <w:sz w:val="24"/>
                <w:szCs w:val="24"/>
              </w:rPr>
            </w:pPr>
            <w:r w:rsidRPr="00933FBD">
              <w:rPr>
                <w:b/>
                <w:bCs/>
                <w:sz w:val="24"/>
                <w:szCs w:val="24"/>
              </w:rPr>
              <w:t>Полная себестоимость 1 тонны</w:t>
            </w:r>
          </w:p>
        </w:tc>
        <w:tc>
          <w:tcPr>
            <w:tcW w:w="1260" w:type="dxa"/>
            <w:shd w:val="clear" w:color="auto" w:fill="FFCC99"/>
            <w:noWrap/>
            <w:vAlign w:val="bottom"/>
          </w:tcPr>
          <w:p w:rsidR="00390A67" w:rsidRPr="00933FBD" w:rsidRDefault="00390A67" w:rsidP="003F311D">
            <w:pPr>
              <w:spacing w:line="240" w:lineRule="auto"/>
              <w:jc w:val="center"/>
              <w:rPr>
                <w:b/>
                <w:bCs/>
                <w:sz w:val="24"/>
                <w:szCs w:val="24"/>
              </w:rPr>
            </w:pPr>
            <w:proofErr w:type="spellStart"/>
            <w:r w:rsidRPr="00933FBD">
              <w:rPr>
                <w:b/>
                <w:bCs/>
                <w:sz w:val="24"/>
                <w:szCs w:val="24"/>
              </w:rPr>
              <w:t>руб</w:t>
            </w:r>
            <w:proofErr w:type="spellEnd"/>
            <w:r w:rsidRPr="00933FBD">
              <w:rPr>
                <w:b/>
                <w:bCs/>
                <w:sz w:val="24"/>
                <w:szCs w:val="24"/>
              </w:rPr>
              <w:t>/</w:t>
            </w:r>
            <w:proofErr w:type="gramStart"/>
            <w:r w:rsidRPr="00933FBD">
              <w:rPr>
                <w:b/>
                <w:bCs/>
                <w:sz w:val="24"/>
                <w:szCs w:val="24"/>
              </w:rPr>
              <w:t>т</w:t>
            </w:r>
            <w:proofErr w:type="gramEnd"/>
          </w:p>
        </w:tc>
        <w:tc>
          <w:tcPr>
            <w:tcW w:w="1260" w:type="dxa"/>
            <w:shd w:val="clear" w:color="auto" w:fill="FFCC99"/>
            <w:noWrap/>
            <w:vAlign w:val="bottom"/>
          </w:tcPr>
          <w:p w:rsidR="00390A67" w:rsidRPr="00933FBD" w:rsidRDefault="00390A67" w:rsidP="003F311D">
            <w:pPr>
              <w:spacing w:line="240" w:lineRule="auto"/>
              <w:jc w:val="center"/>
              <w:rPr>
                <w:b/>
                <w:bCs/>
                <w:sz w:val="24"/>
                <w:szCs w:val="24"/>
              </w:rPr>
            </w:pPr>
            <w:r w:rsidRPr="00933FBD">
              <w:rPr>
                <w:b/>
                <w:bCs/>
                <w:sz w:val="24"/>
                <w:szCs w:val="24"/>
              </w:rPr>
              <w:t>1 346,1</w:t>
            </w:r>
          </w:p>
        </w:tc>
        <w:tc>
          <w:tcPr>
            <w:tcW w:w="1260" w:type="dxa"/>
            <w:shd w:val="clear" w:color="auto" w:fill="FFCC99"/>
            <w:noWrap/>
            <w:vAlign w:val="bottom"/>
          </w:tcPr>
          <w:p w:rsidR="00390A67" w:rsidRPr="00933FBD" w:rsidRDefault="00390A67" w:rsidP="003F311D">
            <w:pPr>
              <w:spacing w:line="240" w:lineRule="auto"/>
              <w:jc w:val="center"/>
              <w:rPr>
                <w:b/>
                <w:bCs/>
                <w:sz w:val="24"/>
                <w:szCs w:val="24"/>
              </w:rPr>
            </w:pPr>
            <w:r w:rsidRPr="00933FBD">
              <w:rPr>
                <w:b/>
                <w:bCs/>
                <w:sz w:val="24"/>
                <w:szCs w:val="24"/>
              </w:rPr>
              <w:t>1 760,4</w:t>
            </w:r>
          </w:p>
        </w:tc>
        <w:tc>
          <w:tcPr>
            <w:tcW w:w="1260" w:type="dxa"/>
            <w:shd w:val="clear" w:color="auto" w:fill="FFCC99"/>
            <w:noWrap/>
            <w:vAlign w:val="bottom"/>
          </w:tcPr>
          <w:p w:rsidR="00390A67" w:rsidRPr="00933FBD" w:rsidRDefault="00390A67" w:rsidP="003F311D">
            <w:pPr>
              <w:spacing w:line="240" w:lineRule="auto"/>
              <w:jc w:val="center"/>
              <w:rPr>
                <w:b/>
                <w:bCs/>
                <w:sz w:val="24"/>
                <w:szCs w:val="24"/>
              </w:rPr>
            </w:pPr>
            <w:r w:rsidRPr="00933FBD">
              <w:rPr>
                <w:b/>
                <w:bCs/>
                <w:sz w:val="24"/>
                <w:szCs w:val="24"/>
              </w:rPr>
              <w:t>1 328,9</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jc w:val="right"/>
              <w:rPr>
                <w:b/>
                <w:bCs/>
                <w:sz w:val="24"/>
                <w:szCs w:val="24"/>
              </w:rPr>
            </w:pPr>
            <w:r w:rsidRPr="00933FBD">
              <w:rPr>
                <w:b/>
                <w:bCs/>
                <w:sz w:val="24"/>
                <w:szCs w:val="24"/>
              </w:rPr>
              <w:t>Затраты всего</w:t>
            </w:r>
          </w:p>
        </w:tc>
        <w:tc>
          <w:tcPr>
            <w:tcW w:w="1260" w:type="dxa"/>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т</w:t>
            </w:r>
            <w:proofErr w:type="gramStart"/>
            <w:r w:rsidRPr="00933FBD">
              <w:rPr>
                <w:b/>
                <w:bCs/>
                <w:i/>
                <w:iCs/>
                <w:sz w:val="24"/>
                <w:szCs w:val="24"/>
              </w:rPr>
              <w:t>.р</w:t>
            </w:r>
            <w:proofErr w:type="gramEnd"/>
            <w:r w:rsidRPr="00933FBD">
              <w:rPr>
                <w:b/>
                <w:bCs/>
                <w:i/>
                <w:iCs/>
                <w:sz w:val="24"/>
                <w:szCs w:val="24"/>
              </w:rPr>
              <w:t>уб.</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1 516 696</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972 759</w:t>
            </w:r>
          </w:p>
        </w:tc>
        <w:tc>
          <w:tcPr>
            <w:tcW w:w="1260" w:type="dxa"/>
            <w:noWrap/>
            <w:vAlign w:val="bottom"/>
          </w:tcPr>
          <w:p w:rsidR="00390A67" w:rsidRPr="00933FBD" w:rsidRDefault="00390A67" w:rsidP="003F311D">
            <w:pPr>
              <w:spacing w:line="240" w:lineRule="auto"/>
              <w:jc w:val="center"/>
              <w:rPr>
                <w:b/>
                <w:bCs/>
                <w:sz w:val="24"/>
                <w:szCs w:val="24"/>
              </w:rPr>
            </w:pPr>
            <w:r w:rsidRPr="00933FBD">
              <w:rPr>
                <w:b/>
                <w:bCs/>
                <w:sz w:val="24"/>
                <w:szCs w:val="24"/>
              </w:rPr>
              <w:t>954 689</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rPr>
                <w:i/>
                <w:iCs/>
                <w:sz w:val="24"/>
                <w:szCs w:val="24"/>
              </w:rPr>
            </w:pPr>
            <w:r w:rsidRPr="00933FBD">
              <w:rPr>
                <w:i/>
                <w:iCs/>
                <w:sz w:val="24"/>
                <w:szCs w:val="24"/>
              </w:rPr>
              <w:t>переменные</w:t>
            </w:r>
          </w:p>
        </w:tc>
        <w:tc>
          <w:tcPr>
            <w:tcW w:w="1260" w:type="dxa"/>
            <w:noWrap/>
            <w:vAlign w:val="bottom"/>
          </w:tcPr>
          <w:p w:rsidR="00390A67" w:rsidRPr="00933FBD" w:rsidRDefault="00390A67" w:rsidP="003F311D">
            <w:pPr>
              <w:spacing w:line="240" w:lineRule="auto"/>
              <w:jc w:val="center"/>
              <w:rPr>
                <w:i/>
                <w:iCs/>
                <w:sz w:val="24"/>
                <w:szCs w:val="24"/>
              </w:rPr>
            </w:pPr>
            <w:r w:rsidRPr="00933FBD">
              <w:rPr>
                <w:i/>
                <w:iCs/>
                <w:sz w:val="24"/>
                <w:szCs w:val="24"/>
              </w:rPr>
              <w:t>т</w:t>
            </w:r>
            <w:proofErr w:type="gramStart"/>
            <w:r w:rsidRPr="00933FBD">
              <w:rPr>
                <w:i/>
                <w:iCs/>
                <w:sz w:val="24"/>
                <w:szCs w:val="24"/>
              </w:rPr>
              <w:t>.р</w:t>
            </w:r>
            <w:proofErr w:type="gramEnd"/>
            <w:r w:rsidRPr="00933FBD">
              <w:rPr>
                <w:i/>
                <w:iCs/>
                <w:sz w:val="24"/>
                <w:szCs w:val="24"/>
              </w:rPr>
              <w:t>уб.</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209 706</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106 067</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142 079</w:t>
            </w:r>
          </w:p>
        </w:tc>
      </w:tr>
      <w:tr w:rsidR="00390A67" w:rsidRPr="00933FBD" w:rsidTr="0049349C">
        <w:trPr>
          <w:trHeight w:val="288"/>
          <w:jc w:val="center"/>
        </w:trPr>
        <w:tc>
          <w:tcPr>
            <w:tcW w:w="4870" w:type="dxa"/>
            <w:noWrap/>
            <w:vAlign w:val="bottom"/>
          </w:tcPr>
          <w:p w:rsidR="00390A67" w:rsidRPr="00933FBD" w:rsidRDefault="00390A67" w:rsidP="003F311D">
            <w:pPr>
              <w:spacing w:line="240" w:lineRule="auto"/>
              <w:rPr>
                <w:i/>
                <w:iCs/>
                <w:sz w:val="24"/>
                <w:szCs w:val="24"/>
              </w:rPr>
            </w:pPr>
            <w:r w:rsidRPr="00933FBD">
              <w:rPr>
                <w:i/>
                <w:iCs/>
                <w:sz w:val="24"/>
                <w:szCs w:val="24"/>
              </w:rPr>
              <w:t>постоянные</w:t>
            </w:r>
          </w:p>
        </w:tc>
        <w:tc>
          <w:tcPr>
            <w:tcW w:w="1260" w:type="dxa"/>
            <w:noWrap/>
            <w:vAlign w:val="bottom"/>
          </w:tcPr>
          <w:p w:rsidR="00390A67" w:rsidRPr="00933FBD" w:rsidRDefault="00390A67" w:rsidP="003F311D">
            <w:pPr>
              <w:spacing w:line="240" w:lineRule="auto"/>
              <w:jc w:val="center"/>
              <w:rPr>
                <w:i/>
                <w:iCs/>
                <w:sz w:val="24"/>
                <w:szCs w:val="24"/>
              </w:rPr>
            </w:pPr>
            <w:r w:rsidRPr="00933FBD">
              <w:rPr>
                <w:i/>
                <w:iCs/>
                <w:sz w:val="24"/>
                <w:szCs w:val="24"/>
              </w:rPr>
              <w:t>т</w:t>
            </w:r>
            <w:proofErr w:type="gramStart"/>
            <w:r w:rsidRPr="00933FBD">
              <w:rPr>
                <w:i/>
                <w:iCs/>
                <w:sz w:val="24"/>
                <w:szCs w:val="24"/>
              </w:rPr>
              <w:t>.р</w:t>
            </w:r>
            <w:proofErr w:type="gramEnd"/>
            <w:r w:rsidRPr="00933FBD">
              <w:rPr>
                <w:i/>
                <w:iCs/>
                <w:sz w:val="24"/>
                <w:szCs w:val="24"/>
              </w:rPr>
              <w:t>уб.</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1 306 990</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866 692</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812 609</w:t>
            </w:r>
          </w:p>
        </w:tc>
      </w:tr>
      <w:tr w:rsidR="00390A67" w:rsidRPr="00933FBD" w:rsidTr="0049349C">
        <w:trPr>
          <w:trHeight w:val="301"/>
          <w:jc w:val="center"/>
        </w:trPr>
        <w:tc>
          <w:tcPr>
            <w:tcW w:w="4870" w:type="dxa"/>
            <w:shd w:val="clear" w:color="auto" w:fill="CCFFFF"/>
            <w:noWrap/>
            <w:vAlign w:val="bottom"/>
          </w:tcPr>
          <w:p w:rsidR="00390A67" w:rsidRPr="00933FBD" w:rsidRDefault="00390A67" w:rsidP="003F311D">
            <w:pPr>
              <w:spacing w:line="240" w:lineRule="auto"/>
              <w:rPr>
                <w:b/>
                <w:bCs/>
                <w:i/>
                <w:iCs/>
                <w:sz w:val="24"/>
                <w:szCs w:val="24"/>
              </w:rPr>
            </w:pPr>
            <w:r w:rsidRPr="00933FBD">
              <w:rPr>
                <w:b/>
                <w:bCs/>
                <w:i/>
                <w:iCs/>
                <w:sz w:val="24"/>
                <w:szCs w:val="24"/>
              </w:rPr>
              <w:t>% постоянных затрат</w:t>
            </w:r>
          </w:p>
        </w:tc>
        <w:tc>
          <w:tcPr>
            <w:tcW w:w="1260" w:type="dxa"/>
            <w:shd w:val="clear" w:color="auto" w:fill="CCFFFF"/>
            <w:noWrap/>
            <w:vAlign w:val="bottom"/>
          </w:tcPr>
          <w:p w:rsidR="00390A67" w:rsidRPr="00933FBD" w:rsidRDefault="00390A67" w:rsidP="003F311D">
            <w:pPr>
              <w:spacing w:line="240" w:lineRule="auto"/>
              <w:rPr>
                <w:b/>
                <w:bCs/>
                <w:sz w:val="24"/>
                <w:szCs w:val="24"/>
              </w:rPr>
            </w:pPr>
            <w:r w:rsidRPr="00933FBD">
              <w:rPr>
                <w:b/>
                <w:bCs/>
                <w:sz w:val="24"/>
                <w:szCs w:val="24"/>
              </w:rPr>
              <w:t> </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86,2</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89,1</w:t>
            </w:r>
          </w:p>
        </w:tc>
        <w:tc>
          <w:tcPr>
            <w:tcW w:w="1260" w:type="dxa"/>
            <w:shd w:val="clear" w:color="auto" w:fill="CCFFFF"/>
            <w:noWrap/>
            <w:vAlign w:val="bottom"/>
          </w:tcPr>
          <w:p w:rsidR="00390A67" w:rsidRPr="00933FBD" w:rsidRDefault="00390A67" w:rsidP="003F311D">
            <w:pPr>
              <w:spacing w:line="240" w:lineRule="auto"/>
              <w:jc w:val="center"/>
              <w:rPr>
                <w:b/>
                <w:bCs/>
                <w:sz w:val="24"/>
                <w:szCs w:val="24"/>
              </w:rPr>
            </w:pPr>
            <w:r w:rsidRPr="00933FBD">
              <w:rPr>
                <w:b/>
                <w:bCs/>
                <w:sz w:val="24"/>
                <w:szCs w:val="24"/>
              </w:rPr>
              <w:t>85,1</w:t>
            </w:r>
          </w:p>
        </w:tc>
      </w:tr>
      <w:tr w:rsidR="00390A67" w:rsidRPr="00933FBD" w:rsidTr="0049349C">
        <w:trPr>
          <w:trHeight w:val="249"/>
          <w:jc w:val="center"/>
        </w:trPr>
        <w:tc>
          <w:tcPr>
            <w:tcW w:w="4870" w:type="dxa"/>
            <w:noWrap/>
            <w:vAlign w:val="bottom"/>
          </w:tcPr>
          <w:p w:rsidR="00390A67" w:rsidRPr="00933FBD" w:rsidRDefault="00390A67" w:rsidP="003F311D">
            <w:pPr>
              <w:spacing w:line="240" w:lineRule="auto"/>
              <w:jc w:val="right"/>
              <w:rPr>
                <w:i/>
                <w:iCs/>
                <w:sz w:val="24"/>
                <w:szCs w:val="24"/>
              </w:rPr>
            </w:pPr>
            <w:r w:rsidRPr="00933FBD">
              <w:rPr>
                <w:i/>
                <w:iCs/>
                <w:sz w:val="24"/>
                <w:szCs w:val="24"/>
              </w:rPr>
              <w:t>доля ФОТ в себестоимости</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 xml:space="preserve"> %</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35,6</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28,3</w:t>
            </w:r>
          </w:p>
        </w:tc>
        <w:tc>
          <w:tcPr>
            <w:tcW w:w="1260" w:type="dxa"/>
            <w:noWrap/>
            <w:vAlign w:val="bottom"/>
          </w:tcPr>
          <w:p w:rsidR="00390A67" w:rsidRPr="00933FBD" w:rsidRDefault="00390A67" w:rsidP="003F311D">
            <w:pPr>
              <w:spacing w:line="240" w:lineRule="auto"/>
              <w:jc w:val="center"/>
              <w:rPr>
                <w:sz w:val="24"/>
                <w:szCs w:val="24"/>
              </w:rPr>
            </w:pPr>
            <w:r w:rsidRPr="00933FBD">
              <w:rPr>
                <w:sz w:val="24"/>
                <w:szCs w:val="24"/>
              </w:rPr>
              <w:t>29,0</w:t>
            </w:r>
          </w:p>
        </w:tc>
      </w:tr>
      <w:tr w:rsidR="00390A67" w:rsidRPr="00933FBD" w:rsidTr="0049349C">
        <w:trPr>
          <w:trHeight w:val="301"/>
          <w:jc w:val="center"/>
        </w:trPr>
        <w:tc>
          <w:tcPr>
            <w:tcW w:w="4870" w:type="dxa"/>
            <w:shd w:val="clear" w:color="auto" w:fill="99CCFF"/>
            <w:noWrap/>
            <w:vAlign w:val="bottom"/>
          </w:tcPr>
          <w:p w:rsidR="00390A67" w:rsidRPr="00933FBD" w:rsidRDefault="00390A67" w:rsidP="003F311D">
            <w:pPr>
              <w:spacing w:line="240" w:lineRule="auto"/>
              <w:rPr>
                <w:b/>
                <w:bCs/>
                <w:sz w:val="24"/>
                <w:szCs w:val="24"/>
              </w:rPr>
            </w:pPr>
            <w:r w:rsidRPr="00933FBD">
              <w:rPr>
                <w:b/>
                <w:bCs/>
                <w:sz w:val="24"/>
                <w:szCs w:val="24"/>
              </w:rPr>
              <w:t>Объём инвестиций (отчет)</w:t>
            </w:r>
          </w:p>
        </w:tc>
        <w:tc>
          <w:tcPr>
            <w:tcW w:w="1260" w:type="dxa"/>
            <w:shd w:val="clear" w:color="auto" w:fill="99CCFF"/>
            <w:noWrap/>
            <w:vAlign w:val="bottom"/>
          </w:tcPr>
          <w:p w:rsidR="00390A67" w:rsidRPr="00933FBD" w:rsidRDefault="00390A67" w:rsidP="003F311D">
            <w:pPr>
              <w:spacing w:line="240" w:lineRule="auto"/>
              <w:jc w:val="center"/>
              <w:rPr>
                <w:b/>
                <w:bCs/>
                <w:i/>
                <w:iCs/>
                <w:sz w:val="24"/>
                <w:szCs w:val="24"/>
              </w:rPr>
            </w:pPr>
            <w:r w:rsidRPr="00933FBD">
              <w:rPr>
                <w:b/>
                <w:bCs/>
                <w:i/>
                <w:iCs/>
                <w:sz w:val="24"/>
                <w:szCs w:val="24"/>
              </w:rPr>
              <w:t>т</w:t>
            </w:r>
            <w:proofErr w:type="gramStart"/>
            <w:r w:rsidRPr="00933FBD">
              <w:rPr>
                <w:b/>
                <w:bCs/>
                <w:i/>
                <w:iCs/>
                <w:sz w:val="24"/>
                <w:szCs w:val="24"/>
              </w:rPr>
              <w:t>.р</w:t>
            </w:r>
            <w:proofErr w:type="gramEnd"/>
            <w:r w:rsidRPr="00933FBD">
              <w:rPr>
                <w:b/>
                <w:bCs/>
                <w:i/>
                <w:iCs/>
                <w:sz w:val="24"/>
                <w:szCs w:val="24"/>
              </w:rPr>
              <w:t>уб.</w:t>
            </w:r>
          </w:p>
        </w:tc>
        <w:tc>
          <w:tcPr>
            <w:tcW w:w="1260" w:type="dxa"/>
            <w:shd w:val="clear" w:color="auto" w:fill="99CCFF"/>
            <w:noWrap/>
            <w:vAlign w:val="bottom"/>
          </w:tcPr>
          <w:p w:rsidR="00390A67" w:rsidRPr="00933FBD" w:rsidRDefault="00390A67" w:rsidP="003F311D">
            <w:pPr>
              <w:spacing w:line="240" w:lineRule="auto"/>
              <w:jc w:val="center"/>
              <w:rPr>
                <w:b/>
                <w:bCs/>
                <w:sz w:val="24"/>
                <w:szCs w:val="24"/>
              </w:rPr>
            </w:pPr>
            <w:r w:rsidRPr="00933FBD">
              <w:rPr>
                <w:b/>
                <w:bCs/>
                <w:sz w:val="24"/>
                <w:szCs w:val="24"/>
              </w:rPr>
              <w:t>163 453</w:t>
            </w:r>
          </w:p>
        </w:tc>
        <w:tc>
          <w:tcPr>
            <w:tcW w:w="1260" w:type="dxa"/>
            <w:shd w:val="clear" w:color="auto" w:fill="99CCFF"/>
            <w:noWrap/>
            <w:vAlign w:val="bottom"/>
          </w:tcPr>
          <w:p w:rsidR="00390A67" w:rsidRPr="00933FBD" w:rsidRDefault="00390A67" w:rsidP="003F311D">
            <w:pPr>
              <w:spacing w:line="240" w:lineRule="auto"/>
              <w:jc w:val="center"/>
              <w:rPr>
                <w:b/>
                <w:bCs/>
                <w:sz w:val="24"/>
                <w:szCs w:val="24"/>
              </w:rPr>
            </w:pPr>
            <w:r w:rsidRPr="00933FBD">
              <w:rPr>
                <w:b/>
                <w:bCs/>
                <w:sz w:val="24"/>
                <w:szCs w:val="24"/>
              </w:rPr>
              <w:t>13 500</w:t>
            </w:r>
          </w:p>
        </w:tc>
        <w:tc>
          <w:tcPr>
            <w:tcW w:w="1260" w:type="dxa"/>
            <w:shd w:val="clear" w:color="auto" w:fill="99CCFF"/>
            <w:noWrap/>
            <w:vAlign w:val="bottom"/>
          </w:tcPr>
          <w:p w:rsidR="00390A67" w:rsidRPr="00933FBD" w:rsidRDefault="00390A67" w:rsidP="003F311D">
            <w:pPr>
              <w:spacing w:line="240" w:lineRule="auto"/>
              <w:jc w:val="center"/>
              <w:rPr>
                <w:b/>
                <w:bCs/>
                <w:sz w:val="24"/>
                <w:szCs w:val="24"/>
              </w:rPr>
            </w:pPr>
            <w:r w:rsidRPr="00933FBD">
              <w:rPr>
                <w:b/>
                <w:bCs/>
                <w:sz w:val="24"/>
                <w:szCs w:val="24"/>
              </w:rPr>
              <w:t>14 371</w:t>
            </w:r>
          </w:p>
        </w:tc>
      </w:tr>
    </w:tbl>
    <w:p w:rsidR="005937A7" w:rsidRDefault="005937A7" w:rsidP="003F311D">
      <w:pPr>
        <w:ind w:firstLine="709"/>
        <w:jc w:val="both"/>
        <w:rPr>
          <w:sz w:val="28"/>
          <w:szCs w:val="28"/>
        </w:rPr>
      </w:pPr>
    </w:p>
    <w:p w:rsidR="00390A67" w:rsidRPr="00933FBD" w:rsidRDefault="00390A67" w:rsidP="003F311D">
      <w:pPr>
        <w:ind w:firstLine="709"/>
        <w:jc w:val="both"/>
        <w:rPr>
          <w:sz w:val="28"/>
          <w:szCs w:val="28"/>
        </w:rPr>
      </w:pPr>
      <w:r w:rsidRPr="00933FBD">
        <w:rPr>
          <w:sz w:val="28"/>
          <w:szCs w:val="28"/>
        </w:rPr>
        <w:t xml:space="preserve">Наиболее сложным, в экономическом отношении, стал 2009 год. Финансовый кризис в стране ввел свои негативные коррективы и в планы работы предприятия. Бывший собственник шахты – компания </w:t>
      </w:r>
      <w:proofErr w:type="spellStart"/>
      <w:r w:rsidRPr="00933FBD">
        <w:rPr>
          <w:sz w:val="28"/>
          <w:szCs w:val="28"/>
        </w:rPr>
        <w:t>АрселорМиттал</w:t>
      </w:r>
      <w:proofErr w:type="spellEnd"/>
      <w:r w:rsidRPr="00933FBD">
        <w:rPr>
          <w:sz w:val="28"/>
          <w:szCs w:val="28"/>
        </w:rPr>
        <w:t>, принял решение об остановке работ по пласту Коксовому с последующей консервацией. Это привело к падению объёмов добычи с 763 т.т. в 2008г. до 456 т.т. в 2009г. и снижение объёмов проведения горных выработок с  5 885 м в 2008 г. до 1 772 м в 2009г</w:t>
      </w:r>
      <w:proofErr w:type="gramStart"/>
      <w:r w:rsidRPr="00933FBD">
        <w:rPr>
          <w:sz w:val="28"/>
          <w:szCs w:val="28"/>
        </w:rPr>
        <w:t>.К</w:t>
      </w:r>
      <w:proofErr w:type="gramEnd"/>
      <w:r w:rsidRPr="00933FBD">
        <w:rPr>
          <w:sz w:val="28"/>
          <w:szCs w:val="28"/>
        </w:rPr>
        <w:t xml:space="preserve">онсервация пласта Коксового повлекла за собой  массовое высвобождение работников предприятия. Было уволено 670 чел., в том числе по соглашению сторон 647 чел., по сокращению 23 чел. На предусмотренные законодательством выплаты и пособия, было затрачено 79,3 млн. рублей. </w:t>
      </w:r>
    </w:p>
    <w:p w:rsidR="00390A67" w:rsidRPr="00933FBD" w:rsidRDefault="00390A67" w:rsidP="003F311D">
      <w:pPr>
        <w:ind w:firstLine="709"/>
        <w:jc w:val="both"/>
        <w:rPr>
          <w:sz w:val="28"/>
          <w:szCs w:val="28"/>
        </w:rPr>
      </w:pPr>
      <w:r w:rsidRPr="00933FBD">
        <w:rPr>
          <w:sz w:val="28"/>
          <w:szCs w:val="28"/>
        </w:rPr>
        <w:t xml:space="preserve">Чтобы поддержать оставшуюся часть предприятия в жизнеспособном состоянии, администрацией предприятия были жестко пересмотрены  все статьи затрат, определены наиболее важные, в данной ситуации, направления работы. Начиная с 2009 года, все инвестиционные программы были остановлены. Вынуждены были пойти на непопулярные меры – снижение средней заработной платы, с 18 448 руб. в 2008 г. до 15 822 руб. в 2009 г. Значительно были снижены материально-технические затраты шахты. </w:t>
      </w:r>
    </w:p>
    <w:p w:rsidR="00390A67" w:rsidRPr="00933FBD" w:rsidRDefault="00390A67" w:rsidP="003F311D">
      <w:pPr>
        <w:ind w:firstLine="709"/>
        <w:jc w:val="both"/>
        <w:rPr>
          <w:sz w:val="28"/>
          <w:szCs w:val="28"/>
        </w:rPr>
      </w:pPr>
      <w:r w:rsidRPr="00933FBD">
        <w:rPr>
          <w:sz w:val="28"/>
          <w:szCs w:val="28"/>
        </w:rPr>
        <w:t xml:space="preserve">5 июля 2010 года по инициативе Администрации Кемеровской области и лично </w:t>
      </w:r>
      <w:r w:rsidR="006D524D">
        <w:rPr>
          <w:sz w:val="28"/>
          <w:szCs w:val="28"/>
        </w:rPr>
        <w:t>Г</w:t>
      </w:r>
      <w:r w:rsidRPr="00933FBD">
        <w:rPr>
          <w:sz w:val="28"/>
          <w:szCs w:val="28"/>
        </w:rPr>
        <w:t xml:space="preserve">убернатора </w:t>
      </w:r>
      <w:r w:rsidR="006D524D">
        <w:rPr>
          <w:sz w:val="28"/>
          <w:szCs w:val="28"/>
        </w:rPr>
        <w:t xml:space="preserve"> Кемеровской области </w:t>
      </w:r>
      <w:r w:rsidRPr="00933FBD">
        <w:rPr>
          <w:sz w:val="28"/>
          <w:szCs w:val="28"/>
        </w:rPr>
        <w:t>А.Г.Тулеева был привлечён новый собственник - ОАО «Российская топливная компания»</w:t>
      </w:r>
      <w:r w:rsidR="00261EE3">
        <w:rPr>
          <w:sz w:val="28"/>
          <w:szCs w:val="28"/>
        </w:rPr>
        <w:t xml:space="preserve"> и разработана краткосрочная производственная программа  с целью обеспечения стабильной работы предприятия</w:t>
      </w:r>
      <w:r w:rsidRPr="00933FBD">
        <w:rPr>
          <w:sz w:val="28"/>
          <w:szCs w:val="28"/>
        </w:rPr>
        <w:t>.</w:t>
      </w:r>
    </w:p>
    <w:p w:rsidR="00390A67" w:rsidRPr="00933FBD" w:rsidRDefault="00390A67" w:rsidP="00A90352">
      <w:pPr>
        <w:ind w:firstLine="708"/>
        <w:jc w:val="both"/>
        <w:rPr>
          <w:sz w:val="28"/>
          <w:szCs w:val="28"/>
        </w:rPr>
      </w:pPr>
      <w:r w:rsidRPr="00933FBD">
        <w:rPr>
          <w:sz w:val="28"/>
          <w:szCs w:val="28"/>
        </w:rPr>
        <w:lastRenderedPageBreak/>
        <w:t xml:space="preserve">В настоящее время сформировавшийся рынок угольной продукции имеет тенденцию устойчивого уровня потребления угля и не располагает к значительному росту. На фоне этого реализация угольной продукции ОАО «Шахтоуправление </w:t>
      </w:r>
      <w:proofErr w:type="spellStart"/>
      <w:r w:rsidRPr="00933FBD">
        <w:rPr>
          <w:sz w:val="28"/>
          <w:szCs w:val="28"/>
        </w:rPr>
        <w:t>Анжерское</w:t>
      </w:r>
      <w:proofErr w:type="spellEnd"/>
      <w:r w:rsidRPr="00933FBD">
        <w:rPr>
          <w:sz w:val="28"/>
          <w:szCs w:val="28"/>
        </w:rPr>
        <w:t xml:space="preserve">» экономически убыточна. Это связано, прежде </w:t>
      </w:r>
      <w:proofErr w:type="gramStart"/>
      <w:r w:rsidRPr="00933FBD">
        <w:rPr>
          <w:sz w:val="28"/>
          <w:szCs w:val="28"/>
        </w:rPr>
        <w:t>всего</w:t>
      </w:r>
      <w:proofErr w:type="gramEnd"/>
      <w:r w:rsidRPr="00933FBD">
        <w:rPr>
          <w:sz w:val="28"/>
          <w:szCs w:val="28"/>
        </w:rPr>
        <w:t xml:space="preserve"> с </w:t>
      </w:r>
      <w:r w:rsidR="00F05EA3">
        <w:rPr>
          <w:sz w:val="28"/>
          <w:szCs w:val="28"/>
        </w:rPr>
        <w:t xml:space="preserve">тем, </w:t>
      </w:r>
      <w:r w:rsidRPr="00933FBD">
        <w:rPr>
          <w:sz w:val="28"/>
          <w:szCs w:val="28"/>
        </w:rPr>
        <w:t xml:space="preserve">в наследие действующему производству достались нерешенные проблемы закрытия близлежащих шахт в 1970-1990 годах – это увеличение (в разы) </w:t>
      </w:r>
      <w:proofErr w:type="spellStart"/>
      <w:r w:rsidRPr="00933FBD">
        <w:rPr>
          <w:sz w:val="28"/>
          <w:szCs w:val="28"/>
        </w:rPr>
        <w:t>водопритоков</w:t>
      </w:r>
      <w:proofErr w:type="spellEnd"/>
      <w:r w:rsidRPr="00933FBD">
        <w:rPr>
          <w:sz w:val="28"/>
          <w:szCs w:val="28"/>
        </w:rPr>
        <w:t xml:space="preserve"> из ранее закрытых шахт (Восход, Сибирская, Таежная), подтопление городских территорий, экологические и социальные вопросы. </w:t>
      </w:r>
    </w:p>
    <w:p w:rsidR="00390A67" w:rsidRPr="00933FBD" w:rsidRDefault="00390A67" w:rsidP="00A90352">
      <w:pPr>
        <w:ind w:firstLine="709"/>
        <w:jc w:val="both"/>
        <w:rPr>
          <w:sz w:val="28"/>
          <w:szCs w:val="28"/>
        </w:rPr>
      </w:pPr>
      <w:proofErr w:type="gramStart"/>
      <w:r w:rsidRPr="00933FBD">
        <w:rPr>
          <w:sz w:val="28"/>
          <w:szCs w:val="28"/>
        </w:rPr>
        <w:t xml:space="preserve">ОАО «Шахтоуправление </w:t>
      </w:r>
      <w:proofErr w:type="spellStart"/>
      <w:r w:rsidRPr="00933FBD">
        <w:rPr>
          <w:sz w:val="28"/>
          <w:szCs w:val="28"/>
        </w:rPr>
        <w:t>Анжерское</w:t>
      </w:r>
      <w:proofErr w:type="spellEnd"/>
      <w:r w:rsidRPr="00933FBD">
        <w:rPr>
          <w:sz w:val="28"/>
          <w:szCs w:val="28"/>
        </w:rPr>
        <w:t xml:space="preserve">» единственное действующее угледобывающее предприятие </w:t>
      </w:r>
      <w:proofErr w:type="spellStart"/>
      <w:r w:rsidRPr="00933FBD">
        <w:rPr>
          <w:sz w:val="28"/>
          <w:szCs w:val="28"/>
        </w:rPr>
        <w:t>вАнжеро-Судженском</w:t>
      </w:r>
      <w:proofErr w:type="spellEnd"/>
      <w:r w:rsidRPr="00933FBD">
        <w:rPr>
          <w:sz w:val="28"/>
          <w:szCs w:val="28"/>
        </w:rPr>
        <w:t xml:space="preserve"> городском округе и вынуждено самостоятельно решать все выше перечисленные вопросы в ущерб собственным экономическим показателям.</w:t>
      </w:r>
      <w:proofErr w:type="gramEnd"/>
      <w:r w:rsidRPr="00933FBD">
        <w:rPr>
          <w:sz w:val="28"/>
          <w:szCs w:val="28"/>
        </w:rPr>
        <w:t xml:space="preserve"> В себестоимости одной тонны добываемого шахтой энергетического угля заложено более 35% затрат, связанных с постоянным решением проблем социального и экологического характера.</w:t>
      </w:r>
    </w:p>
    <w:p w:rsidR="00390A67" w:rsidRPr="00933FBD" w:rsidRDefault="00390A67" w:rsidP="003F311D">
      <w:pPr>
        <w:ind w:firstLine="709"/>
        <w:jc w:val="both"/>
        <w:rPr>
          <w:sz w:val="28"/>
          <w:szCs w:val="28"/>
        </w:rPr>
      </w:pPr>
      <w:r w:rsidRPr="00933FBD">
        <w:rPr>
          <w:sz w:val="28"/>
          <w:szCs w:val="28"/>
        </w:rPr>
        <w:t xml:space="preserve">За первое полугодие 2011 года горняки добыли 454 тыс. тонн угля, проведено 885 м подготовительных выработок. По состоянию на </w:t>
      </w:r>
      <w:r w:rsidR="00D10AC6">
        <w:rPr>
          <w:sz w:val="28"/>
          <w:szCs w:val="28"/>
        </w:rPr>
        <w:t>0</w:t>
      </w:r>
      <w:r w:rsidRPr="00933FBD">
        <w:rPr>
          <w:sz w:val="28"/>
          <w:szCs w:val="28"/>
        </w:rPr>
        <w:t>1.07.11 года на предприятии трудятся 1052 чел</w:t>
      </w:r>
      <w:r w:rsidR="005C7BA4">
        <w:rPr>
          <w:sz w:val="28"/>
          <w:szCs w:val="28"/>
        </w:rPr>
        <w:t>овек</w:t>
      </w:r>
      <w:r w:rsidRPr="00933FBD">
        <w:rPr>
          <w:sz w:val="28"/>
          <w:szCs w:val="28"/>
        </w:rPr>
        <w:t xml:space="preserve"> с месячным фондом оплаты труда порядка 25,5 млн</w:t>
      </w:r>
      <w:proofErr w:type="gramStart"/>
      <w:r w:rsidRPr="00933FBD">
        <w:rPr>
          <w:sz w:val="28"/>
          <w:szCs w:val="28"/>
        </w:rPr>
        <w:t>.р</w:t>
      </w:r>
      <w:proofErr w:type="gramEnd"/>
      <w:r w:rsidRPr="00933FBD">
        <w:rPr>
          <w:sz w:val="28"/>
          <w:szCs w:val="28"/>
        </w:rPr>
        <w:t xml:space="preserve">уб. За год работы с новым собственником дважды производилась индексация заработной платы, последняя в апреле - на 10%, по результатам июня месяца средняя заработная ППП составила 24 186 руб. </w:t>
      </w:r>
    </w:p>
    <w:p w:rsidR="00390A67" w:rsidRPr="00933FBD" w:rsidRDefault="00390A67" w:rsidP="00CD2B2D">
      <w:pPr>
        <w:ind w:firstLine="709"/>
        <w:jc w:val="both"/>
        <w:rPr>
          <w:sz w:val="28"/>
          <w:szCs w:val="28"/>
        </w:rPr>
      </w:pPr>
      <w:r w:rsidRPr="00933FBD">
        <w:rPr>
          <w:sz w:val="28"/>
          <w:szCs w:val="28"/>
        </w:rPr>
        <w:t xml:space="preserve">По итогам 2011 года индекс производства добычи полезных ископаемых составил – 76,8%. </w:t>
      </w:r>
      <w:r>
        <w:rPr>
          <w:sz w:val="28"/>
          <w:szCs w:val="28"/>
        </w:rPr>
        <w:t xml:space="preserve">«Шахтоуправление </w:t>
      </w:r>
      <w:proofErr w:type="spellStart"/>
      <w:r w:rsidRPr="00933FBD">
        <w:rPr>
          <w:sz w:val="28"/>
          <w:szCs w:val="28"/>
        </w:rPr>
        <w:t>Анжерское</w:t>
      </w:r>
      <w:proofErr w:type="spellEnd"/>
      <w:r w:rsidRPr="00933FBD">
        <w:rPr>
          <w:sz w:val="28"/>
          <w:szCs w:val="28"/>
        </w:rPr>
        <w:t>» из-за отсутствия собственных оборотных средств долго не могло решить вопрос по приобретению нового оборудования и комплектации новой лавы. Данный вопрос разрешился только к концу года, поэтому предприятие не смогло выйти на планируемую добычу угля в объеме 700 тыс.т.</w:t>
      </w:r>
    </w:p>
    <w:p w:rsidR="00390A67" w:rsidRPr="00933FBD" w:rsidRDefault="00390A67" w:rsidP="00B06F71">
      <w:pPr>
        <w:widowControl w:val="0"/>
        <w:ind w:right="-31" w:firstLine="709"/>
        <w:jc w:val="both"/>
        <w:rPr>
          <w:sz w:val="28"/>
          <w:szCs w:val="28"/>
        </w:rPr>
      </w:pPr>
      <w:r w:rsidRPr="00933FBD">
        <w:rPr>
          <w:sz w:val="28"/>
          <w:szCs w:val="28"/>
        </w:rPr>
        <w:t>Основная деятельность обогатительной фабрик</w:t>
      </w:r>
      <w:proofErr w:type="gramStart"/>
      <w:r w:rsidRPr="00933FBD">
        <w:rPr>
          <w:sz w:val="28"/>
          <w:szCs w:val="28"/>
        </w:rPr>
        <w:t>и ООО</w:t>
      </w:r>
      <w:proofErr w:type="gramEnd"/>
      <w:r w:rsidRPr="00933FBD">
        <w:rPr>
          <w:sz w:val="28"/>
          <w:szCs w:val="28"/>
        </w:rPr>
        <w:t xml:space="preserve"> ОФ «Анжерская» заключается в переработке  каменного угля. Кроме этого обогатительная фабрика  ведет научно - технические  и исследовательские работы по разработке новых технологий в сфере топливно-энергетического комплекса. </w:t>
      </w:r>
    </w:p>
    <w:p w:rsidR="00390A67" w:rsidRPr="00933FBD" w:rsidRDefault="00390A67" w:rsidP="00B06F71">
      <w:pPr>
        <w:widowControl w:val="0"/>
        <w:ind w:right="-31" w:firstLine="709"/>
        <w:jc w:val="both"/>
        <w:rPr>
          <w:sz w:val="28"/>
          <w:szCs w:val="28"/>
        </w:rPr>
      </w:pPr>
      <w:proofErr w:type="gramStart"/>
      <w:r w:rsidRPr="00933FBD">
        <w:rPr>
          <w:sz w:val="28"/>
          <w:szCs w:val="28"/>
        </w:rPr>
        <w:t xml:space="preserve">По годам наблюдается следующая динамика переработки угля: 2007 год - </w:t>
      </w:r>
      <w:r w:rsidRPr="00933FBD">
        <w:rPr>
          <w:sz w:val="28"/>
          <w:szCs w:val="28"/>
        </w:rPr>
        <w:lastRenderedPageBreak/>
        <w:t>1750 тыс.т</w:t>
      </w:r>
      <w:r w:rsidR="005C7BA4">
        <w:rPr>
          <w:sz w:val="28"/>
          <w:szCs w:val="28"/>
        </w:rPr>
        <w:t>.</w:t>
      </w:r>
      <w:r w:rsidRPr="00933FBD">
        <w:rPr>
          <w:sz w:val="28"/>
          <w:szCs w:val="28"/>
        </w:rPr>
        <w:t>, 2008 год – 1338 тыс.т</w:t>
      </w:r>
      <w:r w:rsidR="005C7BA4">
        <w:rPr>
          <w:sz w:val="28"/>
          <w:szCs w:val="28"/>
        </w:rPr>
        <w:t>.</w:t>
      </w:r>
      <w:r w:rsidRPr="00933FBD">
        <w:rPr>
          <w:sz w:val="28"/>
          <w:szCs w:val="28"/>
        </w:rPr>
        <w:t>, 2009 год – 852 тыс.т., 2010 год -1317 тыс.т., 6 мес</w:t>
      </w:r>
      <w:r w:rsidR="005C7BA4">
        <w:rPr>
          <w:sz w:val="28"/>
          <w:szCs w:val="28"/>
        </w:rPr>
        <w:t xml:space="preserve">яцев </w:t>
      </w:r>
      <w:r w:rsidRPr="00933FBD">
        <w:rPr>
          <w:sz w:val="28"/>
          <w:szCs w:val="28"/>
        </w:rPr>
        <w:t xml:space="preserve">2011 г. - 581,7 </w:t>
      </w:r>
      <w:proofErr w:type="spellStart"/>
      <w:r w:rsidRPr="00933FBD">
        <w:rPr>
          <w:sz w:val="28"/>
          <w:szCs w:val="28"/>
        </w:rPr>
        <w:t>тыс.тн</w:t>
      </w:r>
      <w:proofErr w:type="spellEnd"/>
      <w:r w:rsidRPr="00933FBD">
        <w:rPr>
          <w:sz w:val="28"/>
          <w:szCs w:val="28"/>
        </w:rPr>
        <w:t>.</w:t>
      </w:r>
      <w:proofErr w:type="gramEnd"/>
      <w:r w:rsidRPr="00933FBD">
        <w:rPr>
          <w:sz w:val="28"/>
          <w:szCs w:val="28"/>
        </w:rPr>
        <w:t xml:space="preserve"> Снижение объемов переработки угля и объемов отгрузки связано с экономическим кризисом. Выручка от продажи продукции в 2010 году составила 374,5 млн</w:t>
      </w:r>
      <w:proofErr w:type="gramStart"/>
      <w:r w:rsidRPr="00933FBD">
        <w:rPr>
          <w:sz w:val="28"/>
          <w:szCs w:val="28"/>
        </w:rPr>
        <w:t>.р</w:t>
      </w:r>
      <w:proofErr w:type="gramEnd"/>
      <w:r w:rsidRPr="00933FBD">
        <w:rPr>
          <w:sz w:val="28"/>
          <w:szCs w:val="28"/>
        </w:rPr>
        <w:t>уб., чистая прибыль – 20,2 млн.руб.</w:t>
      </w:r>
    </w:p>
    <w:p w:rsidR="00390A67" w:rsidRPr="00933FBD" w:rsidRDefault="00390A67" w:rsidP="00B06F71">
      <w:pPr>
        <w:widowControl w:val="0"/>
        <w:ind w:right="-31" w:firstLine="709"/>
        <w:jc w:val="both"/>
        <w:rPr>
          <w:sz w:val="28"/>
          <w:szCs w:val="28"/>
        </w:rPr>
      </w:pPr>
      <w:r w:rsidRPr="00933FBD">
        <w:rPr>
          <w:sz w:val="28"/>
          <w:szCs w:val="28"/>
        </w:rPr>
        <w:t>На предприятии сегодня работает более 340 человек. Средняя заработная плата в 2010 году увеличилась в 1,6 раза к уровню 2099 года и составила 18677 руб. За 6 мес</w:t>
      </w:r>
      <w:r w:rsidR="005C7BA4">
        <w:rPr>
          <w:sz w:val="28"/>
          <w:szCs w:val="28"/>
        </w:rPr>
        <w:t>яцев</w:t>
      </w:r>
      <w:r w:rsidRPr="00933FBD">
        <w:rPr>
          <w:sz w:val="28"/>
          <w:szCs w:val="28"/>
        </w:rPr>
        <w:t xml:space="preserve"> 2011 года численность работающих увеличилась до 370 чел., средняя заработная плата на одного работающего - до 19406 руб.</w:t>
      </w:r>
    </w:p>
    <w:p w:rsidR="00390A67" w:rsidRPr="00933FBD" w:rsidRDefault="00390A67" w:rsidP="009F39E8">
      <w:pPr>
        <w:widowControl w:val="0"/>
        <w:ind w:right="-31" w:firstLine="709"/>
        <w:jc w:val="both"/>
        <w:rPr>
          <w:sz w:val="28"/>
          <w:szCs w:val="28"/>
        </w:rPr>
      </w:pPr>
      <w:r w:rsidRPr="00933FBD">
        <w:rPr>
          <w:sz w:val="28"/>
          <w:szCs w:val="28"/>
        </w:rPr>
        <w:t xml:space="preserve">В 1996г. удельный вес продукции угольщиков в общем объеме произведенной промышленной продукции составлял 33,1%, при численности занятых 49,5% от численности работающих в промышленности. Несмотря на то, что предприятия, осуществляющие добычу и первичную переработку угля, </w:t>
      </w:r>
      <w:proofErr w:type="gramStart"/>
      <w:r w:rsidRPr="00933FBD">
        <w:rPr>
          <w:sz w:val="28"/>
          <w:szCs w:val="28"/>
        </w:rPr>
        <w:t>занимают по объемам произведенной продукции по итогам 2010 года всего 23% их роль в экономике города значительна</w:t>
      </w:r>
      <w:proofErr w:type="gramEnd"/>
      <w:r w:rsidRPr="00933FBD">
        <w:rPr>
          <w:sz w:val="28"/>
          <w:szCs w:val="28"/>
        </w:rPr>
        <w:t>. Они обеспечивают работой порядка 1550 человек, от доходов которых зависит уровень жизни еще 3 тыс. чел</w:t>
      </w:r>
      <w:r w:rsidR="005C7BA4">
        <w:rPr>
          <w:sz w:val="28"/>
          <w:szCs w:val="28"/>
        </w:rPr>
        <w:t>овек</w:t>
      </w:r>
      <w:r w:rsidRPr="00933FBD">
        <w:rPr>
          <w:sz w:val="28"/>
          <w:szCs w:val="28"/>
        </w:rPr>
        <w:t xml:space="preserve">. </w:t>
      </w:r>
      <w:r w:rsidR="00F05EA3">
        <w:rPr>
          <w:sz w:val="28"/>
          <w:szCs w:val="28"/>
        </w:rPr>
        <w:t xml:space="preserve">Кроме того, </w:t>
      </w:r>
      <w:r w:rsidRPr="00933FBD">
        <w:rPr>
          <w:sz w:val="28"/>
          <w:szCs w:val="28"/>
        </w:rPr>
        <w:t xml:space="preserve">основная масса работников, высвободившихся с </w:t>
      </w:r>
      <w:r w:rsidR="00F05EA3">
        <w:rPr>
          <w:sz w:val="28"/>
          <w:szCs w:val="28"/>
        </w:rPr>
        <w:t xml:space="preserve">ранее закрытых </w:t>
      </w:r>
      <w:r w:rsidRPr="00933FBD">
        <w:rPr>
          <w:sz w:val="28"/>
          <w:szCs w:val="28"/>
        </w:rPr>
        <w:t xml:space="preserve">угольных предприятий не поменяли квалификацию, а перешли на работу на шахты и разрезы, расположенные в Кемеровском </w:t>
      </w:r>
      <w:r w:rsidR="00261EE3">
        <w:rPr>
          <w:sz w:val="28"/>
          <w:szCs w:val="28"/>
        </w:rPr>
        <w:t xml:space="preserve">муниципальном </w:t>
      </w:r>
      <w:r w:rsidRPr="00933FBD">
        <w:rPr>
          <w:sz w:val="28"/>
          <w:szCs w:val="28"/>
        </w:rPr>
        <w:t>районе, Березовск</w:t>
      </w:r>
      <w:r w:rsidR="00261EE3">
        <w:rPr>
          <w:sz w:val="28"/>
          <w:szCs w:val="28"/>
        </w:rPr>
        <w:t>ом городском округе</w:t>
      </w:r>
      <w:r w:rsidRPr="00933FBD">
        <w:rPr>
          <w:sz w:val="28"/>
          <w:szCs w:val="28"/>
        </w:rPr>
        <w:t xml:space="preserve"> и </w:t>
      </w:r>
      <w:proofErr w:type="gramStart"/>
      <w:r w:rsidRPr="00933FBD">
        <w:rPr>
          <w:sz w:val="28"/>
          <w:szCs w:val="28"/>
        </w:rPr>
        <w:t>г</w:t>
      </w:r>
      <w:proofErr w:type="gramEnd"/>
      <w:r w:rsidRPr="00933FBD">
        <w:rPr>
          <w:sz w:val="28"/>
          <w:szCs w:val="28"/>
        </w:rPr>
        <w:t xml:space="preserve">. Кемерово. </w:t>
      </w:r>
    </w:p>
    <w:p w:rsidR="00390A67" w:rsidRPr="00933FBD" w:rsidRDefault="00390A67" w:rsidP="00DF657B">
      <w:pPr>
        <w:autoSpaceDE w:val="0"/>
        <w:autoSpaceDN w:val="0"/>
        <w:adjustRightInd w:val="0"/>
        <w:ind w:firstLine="709"/>
        <w:jc w:val="both"/>
        <w:rPr>
          <w:sz w:val="28"/>
          <w:szCs w:val="28"/>
        </w:rPr>
      </w:pPr>
      <w:r w:rsidRPr="00933FBD">
        <w:rPr>
          <w:sz w:val="28"/>
          <w:szCs w:val="28"/>
        </w:rPr>
        <w:t xml:space="preserve">Нестабильное положение в угледобывающей отрасли является потенциально опасным для устойчивого социально-экономического развития Анжеро-Судженска </w:t>
      </w:r>
      <w:r w:rsidR="00261EE3">
        <w:rPr>
          <w:sz w:val="28"/>
          <w:szCs w:val="28"/>
        </w:rPr>
        <w:t xml:space="preserve"> и </w:t>
      </w:r>
      <w:r w:rsidRPr="00933FBD">
        <w:rPr>
          <w:sz w:val="28"/>
          <w:szCs w:val="28"/>
        </w:rPr>
        <w:t xml:space="preserve"> негативно скажется в первую очередь:</w:t>
      </w:r>
    </w:p>
    <w:p w:rsidR="00390A67" w:rsidRPr="00933FBD" w:rsidRDefault="00390A67" w:rsidP="009F39E8">
      <w:pPr>
        <w:ind w:firstLine="709"/>
        <w:jc w:val="both"/>
        <w:rPr>
          <w:sz w:val="28"/>
          <w:szCs w:val="28"/>
        </w:rPr>
      </w:pPr>
      <w:r w:rsidRPr="00933FBD">
        <w:rPr>
          <w:sz w:val="28"/>
          <w:szCs w:val="28"/>
        </w:rPr>
        <w:t>1. На состоянии бюджетной системы города. Доля налоговых  платежей организаций, занимающихся добычей и переработкой угля, составляет около 35% налоговых платежей в бюджеты всех уровней.</w:t>
      </w:r>
    </w:p>
    <w:p w:rsidR="00390A67" w:rsidRPr="00933FBD" w:rsidRDefault="00390A67" w:rsidP="009F39E8">
      <w:pPr>
        <w:widowControl w:val="0"/>
        <w:ind w:right="-31" w:firstLine="709"/>
        <w:jc w:val="both"/>
        <w:rPr>
          <w:sz w:val="28"/>
          <w:szCs w:val="28"/>
        </w:rPr>
      </w:pPr>
      <w:r w:rsidRPr="00933FBD">
        <w:rPr>
          <w:sz w:val="28"/>
          <w:szCs w:val="28"/>
        </w:rPr>
        <w:t xml:space="preserve">2. На рынке труда. Город до сих пор переживает последствия реструктуризации в угольной отрасли и связанное с этим осложнение на рынке труда. По экспертной оценке, численность </w:t>
      </w:r>
      <w:proofErr w:type="gramStart"/>
      <w:r w:rsidRPr="00933FBD">
        <w:rPr>
          <w:sz w:val="28"/>
          <w:szCs w:val="28"/>
        </w:rPr>
        <w:t>горняков, работающих за пределами города составляет</w:t>
      </w:r>
      <w:proofErr w:type="gramEnd"/>
      <w:r w:rsidRPr="00933FBD">
        <w:rPr>
          <w:sz w:val="28"/>
          <w:szCs w:val="28"/>
        </w:rPr>
        <w:t xml:space="preserve"> порядка 2,5 тыс. чел</w:t>
      </w:r>
      <w:r w:rsidR="005C7BA4">
        <w:rPr>
          <w:sz w:val="28"/>
          <w:szCs w:val="28"/>
        </w:rPr>
        <w:t>овек</w:t>
      </w:r>
      <w:r w:rsidRPr="00933FBD">
        <w:rPr>
          <w:sz w:val="28"/>
          <w:szCs w:val="28"/>
        </w:rPr>
        <w:t>. Поэтому с учетом работающих на шахтах в других городах, численность занятых в угледобывающей отрасли составляет порядка 4 тыс. чел</w:t>
      </w:r>
      <w:r w:rsidR="005C7BA4">
        <w:rPr>
          <w:sz w:val="28"/>
          <w:szCs w:val="28"/>
        </w:rPr>
        <w:t>овек</w:t>
      </w:r>
      <w:r w:rsidRPr="00933FBD">
        <w:rPr>
          <w:sz w:val="28"/>
          <w:szCs w:val="28"/>
        </w:rPr>
        <w:t xml:space="preserve">, т.е. доля работающих на предприятиях, </w:t>
      </w:r>
      <w:r w:rsidRPr="00933FBD">
        <w:rPr>
          <w:sz w:val="28"/>
          <w:szCs w:val="28"/>
        </w:rPr>
        <w:lastRenderedPageBreak/>
        <w:t xml:space="preserve">добывающих топливно-энергетические полезные ископаемые с учетом работающих на шахтах в других городах составляет 47,5% </w:t>
      </w:r>
      <w:proofErr w:type="gramStart"/>
      <w:r w:rsidRPr="00933FBD">
        <w:rPr>
          <w:sz w:val="28"/>
          <w:szCs w:val="28"/>
        </w:rPr>
        <w:t>от</w:t>
      </w:r>
      <w:proofErr w:type="gramEnd"/>
      <w:r w:rsidRPr="00933FBD">
        <w:rPr>
          <w:sz w:val="28"/>
          <w:szCs w:val="28"/>
        </w:rPr>
        <w:t xml:space="preserve"> работающих в промышленности.</w:t>
      </w:r>
    </w:p>
    <w:p w:rsidR="00390A67" w:rsidRPr="00933FBD" w:rsidRDefault="00390A67" w:rsidP="009F39E8">
      <w:pPr>
        <w:ind w:firstLine="709"/>
        <w:jc w:val="both"/>
        <w:rPr>
          <w:sz w:val="28"/>
          <w:szCs w:val="28"/>
        </w:rPr>
      </w:pPr>
      <w:r w:rsidRPr="00933FBD">
        <w:rPr>
          <w:sz w:val="28"/>
          <w:szCs w:val="28"/>
        </w:rPr>
        <w:t xml:space="preserve">На деятельность ОАО </w:t>
      </w:r>
      <w:r w:rsidR="009A3464">
        <w:rPr>
          <w:sz w:val="28"/>
          <w:szCs w:val="28"/>
        </w:rPr>
        <w:t>«Ш</w:t>
      </w:r>
      <w:r w:rsidRPr="00933FBD">
        <w:rPr>
          <w:sz w:val="28"/>
          <w:szCs w:val="28"/>
        </w:rPr>
        <w:t xml:space="preserve">ахтоуправление </w:t>
      </w:r>
      <w:proofErr w:type="spellStart"/>
      <w:r w:rsidRPr="00933FBD">
        <w:rPr>
          <w:sz w:val="28"/>
          <w:szCs w:val="28"/>
        </w:rPr>
        <w:t>Анжерское</w:t>
      </w:r>
      <w:proofErr w:type="spellEnd"/>
      <w:r w:rsidRPr="00933FBD">
        <w:rPr>
          <w:sz w:val="28"/>
          <w:szCs w:val="28"/>
        </w:rPr>
        <w:t>» ориентирована работа следующих  смежных предприятий: ОАО «Анжеро-Судженское ПТУ», ОАО «</w:t>
      </w:r>
      <w:proofErr w:type="spellStart"/>
      <w:r w:rsidRPr="00933FBD">
        <w:rPr>
          <w:sz w:val="28"/>
          <w:szCs w:val="28"/>
        </w:rPr>
        <w:t>Анжеромаш</w:t>
      </w:r>
      <w:proofErr w:type="spellEnd"/>
      <w:r w:rsidRPr="00933FBD">
        <w:rPr>
          <w:sz w:val="28"/>
          <w:szCs w:val="28"/>
        </w:rPr>
        <w:t>», с общей численностью работающих 1,1 тыс. чел.</w:t>
      </w:r>
    </w:p>
    <w:p w:rsidR="00390A67" w:rsidRPr="00933FBD" w:rsidRDefault="00390A67" w:rsidP="009F39E8">
      <w:pPr>
        <w:ind w:firstLine="709"/>
        <w:jc w:val="both"/>
        <w:rPr>
          <w:sz w:val="28"/>
          <w:szCs w:val="28"/>
        </w:rPr>
      </w:pPr>
      <w:r w:rsidRPr="00933FBD">
        <w:rPr>
          <w:sz w:val="28"/>
          <w:szCs w:val="28"/>
        </w:rPr>
        <w:t xml:space="preserve">3. На стабильности и устойчивости системы расселения. Свертывание производства на градообразующих предприятиях в городах с </w:t>
      </w:r>
      <w:proofErr w:type="spellStart"/>
      <w:r w:rsidRPr="00933FBD">
        <w:rPr>
          <w:sz w:val="28"/>
          <w:szCs w:val="28"/>
        </w:rPr>
        <w:t>монопрофильной</w:t>
      </w:r>
      <w:proofErr w:type="spellEnd"/>
      <w:r w:rsidRPr="00933FBD">
        <w:rPr>
          <w:sz w:val="28"/>
          <w:szCs w:val="28"/>
        </w:rPr>
        <w:t xml:space="preserve"> производственной специализацией приведет к росту числа безработных, оттоку населения, ухудшению социальной и </w:t>
      </w:r>
      <w:proofErr w:type="gramStart"/>
      <w:r w:rsidRPr="00933FBD">
        <w:rPr>
          <w:sz w:val="28"/>
          <w:szCs w:val="28"/>
        </w:rPr>
        <w:t>криминогенной ситуации</w:t>
      </w:r>
      <w:proofErr w:type="gramEnd"/>
      <w:r w:rsidRPr="00933FBD">
        <w:rPr>
          <w:sz w:val="28"/>
          <w:szCs w:val="28"/>
        </w:rPr>
        <w:t xml:space="preserve"> в городе.</w:t>
      </w:r>
    </w:p>
    <w:p w:rsidR="00390A67" w:rsidRPr="00933FBD" w:rsidRDefault="00390A67" w:rsidP="009F39E8">
      <w:pPr>
        <w:widowControl w:val="0"/>
        <w:ind w:right="-31" w:firstLine="709"/>
        <w:jc w:val="both"/>
        <w:rPr>
          <w:b/>
          <w:bCs/>
          <w:i/>
          <w:iCs/>
          <w:sz w:val="28"/>
          <w:szCs w:val="28"/>
        </w:rPr>
      </w:pPr>
      <w:r w:rsidRPr="00933FBD">
        <w:rPr>
          <w:b/>
          <w:bCs/>
          <w:i/>
          <w:iCs/>
          <w:sz w:val="28"/>
          <w:szCs w:val="28"/>
        </w:rPr>
        <w:t xml:space="preserve">Высокая зависимость экономики города от конъюнктуры на внешнем и внутреннем рынках, благоприятных внешних факторов в </w:t>
      </w:r>
      <w:proofErr w:type="spellStart"/>
      <w:r w:rsidRPr="00933FBD">
        <w:rPr>
          <w:b/>
          <w:bCs/>
          <w:i/>
          <w:iCs/>
          <w:sz w:val="28"/>
          <w:szCs w:val="28"/>
        </w:rPr>
        <w:t>моноотрасли</w:t>
      </w:r>
      <w:proofErr w:type="spellEnd"/>
      <w:r w:rsidRPr="00933FBD">
        <w:rPr>
          <w:b/>
          <w:bCs/>
          <w:i/>
          <w:iCs/>
          <w:sz w:val="28"/>
          <w:szCs w:val="28"/>
        </w:rPr>
        <w:t xml:space="preserve"> является основным риском, как для самой </w:t>
      </w:r>
      <w:proofErr w:type="spellStart"/>
      <w:r w:rsidRPr="00933FBD">
        <w:rPr>
          <w:b/>
          <w:bCs/>
          <w:i/>
          <w:iCs/>
          <w:sz w:val="28"/>
          <w:szCs w:val="28"/>
        </w:rPr>
        <w:t>моноотрасли</w:t>
      </w:r>
      <w:proofErr w:type="spellEnd"/>
      <w:r w:rsidRPr="00933FBD">
        <w:rPr>
          <w:b/>
          <w:bCs/>
          <w:i/>
          <w:iCs/>
          <w:sz w:val="28"/>
          <w:szCs w:val="28"/>
        </w:rPr>
        <w:t xml:space="preserve">, так и для всей экономики города. Кризис 2008-2009 г.г. еще раз подтвердил  необходимость  снижения </w:t>
      </w:r>
      <w:proofErr w:type="spellStart"/>
      <w:r w:rsidRPr="00933FBD">
        <w:rPr>
          <w:b/>
          <w:bCs/>
          <w:i/>
          <w:iCs/>
          <w:sz w:val="28"/>
          <w:szCs w:val="28"/>
        </w:rPr>
        <w:t>монозависимости</w:t>
      </w:r>
      <w:proofErr w:type="spellEnd"/>
      <w:r w:rsidRPr="00933FBD">
        <w:rPr>
          <w:b/>
          <w:bCs/>
          <w:i/>
          <w:iCs/>
          <w:sz w:val="28"/>
          <w:szCs w:val="28"/>
        </w:rPr>
        <w:t xml:space="preserve"> города. На данном этапе необходима реализация мер по поддержанию угольной отрасли с одновременным продолжением диверсификации экономики города, темпы которой заметно снизились из-за кризиса.</w:t>
      </w:r>
    </w:p>
    <w:p w:rsidR="00964B40" w:rsidRDefault="00964B40" w:rsidP="00B20E88">
      <w:pPr>
        <w:autoSpaceDE w:val="0"/>
        <w:autoSpaceDN w:val="0"/>
        <w:adjustRightInd w:val="0"/>
        <w:ind w:firstLine="709"/>
        <w:jc w:val="center"/>
        <w:outlineLvl w:val="2"/>
        <w:rPr>
          <w:b/>
          <w:bCs/>
          <w:sz w:val="28"/>
          <w:szCs w:val="28"/>
        </w:rPr>
      </w:pPr>
      <w:bookmarkStart w:id="77" w:name="_Toc262716849"/>
      <w:bookmarkStart w:id="78" w:name="_Toc262721966"/>
      <w:bookmarkStart w:id="79" w:name="_Toc262722117"/>
      <w:bookmarkStart w:id="80" w:name="_Toc262722261"/>
      <w:bookmarkStart w:id="81" w:name="_Toc262722277"/>
      <w:bookmarkStart w:id="82" w:name="_Toc262722477"/>
      <w:bookmarkStart w:id="83" w:name="_Toc262722703"/>
      <w:bookmarkStart w:id="84" w:name="_Toc262722747"/>
      <w:bookmarkStart w:id="85" w:name="_Toc262722791"/>
      <w:bookmarkStart w:id="86" w:name="_Toc262723075"/>
      <w:bookmarkStart w:id="87" w:name="_Toc262723205"/>
      <w:bookmarkStart w:id="88" w:name="_Toc262723345"/>
      <w:bookmarkStart w:id="89" w:name="_Toc262723726"/>
      <w:bookmarkStart w:id="90" w:name="_Toc262724154"/>
      <w:bookmarkStart w:id="91" w:name="_Toc262724811"/>
      <w:bookmarkStart w:id="92" w:name="_Toc262724884"/>
      <w:bookmarkStart w:id="93" w:name="_Toc262725332"/>
      <w:bookmarkStart w:id="94" w:name="_Toc264449409"/>
      <w:bookmarkStart w:id="95" w:name="_Toc265509782"/>
      <w:bookmarkStart w:id="96" w:name="_Toc373511850"/>
    </w:p>
    <w:p w:rsidR="00390A67" w:rsidRPr="00933FBD" w:rsidRDefault="00390A67" w:rsidP="00B20E88">
      <w:pPr>
        <w:autoSpaceDE w:val="0"/>
        <w:autoSpaceDN w:val="0"/>
        <w:adjustRightInd w:val="0"/>
        <w:ind w:firstLine="709"/>
        <w:jc w:val="center"/>
        <w:outlineLvl w:val="2"/>
        <w:rPr>
          <w:b/>
          <w:bCs/>
          <w:sz w:val="28"/>
          <w:szCs w:val="28"/>
        </w:rPr>
      </w:pPr>
      <w:r w:rsidRPr="00933FBD">
        <w:rPr>
          <w:b/>
          <w:bCs/>
          <w:sz w:val="28"/>
          <w:szCs w:val="28"/>
        </w:rPr>
        <w:t>3.3. Анализ развития местной промышленности и малого бизнеса</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390A67" w:rsidRPr="00933FBD" w:rsidRDefault="00390A67" w:rsidP="00A903D9">
      <w:pPr>
        <w:autoSpaceDE w:val="0"/>
        <w:autoSpaceDN w:val="0"/>
        <w:adjustRightInd w:val="0"/>
        <w:ind w:firstLine="709"/>
        <w:jc w:val="both"/>
        <w:rPr>
          <w:sz w:val="28"/>
          <w:szCs w:val="28"/>
        </w:rPr>
      </w:pPr>
    </w:p>
    <w:p w:rsidR="00390A67" w:rsidRPr="00933FBD" w:rsidRDefault="00390A67" w:rsidP="001721A3">
      <w:pPr>
        <w:ind w:firstLine="720"/>
        <w:jc w:val="both"/>
        <w:rPr>
          <w:sz w:val="28"/>
          <w:szCs w:val="28"/>
        </w:rPr>
      </w:pPr>
      <w:r w:rsidRPr="00933FBD">
        <w:rPr>
          <w:sz w:val="28"/>
          <w:szCs w:val="28"/>
        </w:rPr>
        <w:t>На протяжении многих лет доля промышленного производства в общем объеме платежей в бюджетную систему существенно превышает удельный вес других отраслей экономики. В этой сфере занято свыше 20% работающего населения округа.</w:t>
      </w:r>
    </w:p>
    <w:p w:rsidR="00390A67" w:rsidRPr="00933FBD" w:rsidRDefault="00390A67" w:rsidP="001721A3">
      <w:pPr>
        <w:ind w:firstLine="709"/>
        <w:jc w:val="both"/>
        <w:rPr>
          <w:sz w:val="28"/>
          <w:szCs w:val="28"/>
        </w:rPr>
      </w:pPr>
      <w:r w:rsidRPr="00933FBD">
        <w:rPr>
          <w:sz w:val="28"/>
          <w:szCs w:val="28"/>
        </w:rPr>
        <w:t xml:space="preserve">Наиболее крупными по численности работающих являются – ОАО </w:t>
      </w:r>
      <w:r w:rsidR="00D10AC6" w:rsidRPr="00933FBD">
        <w:rPr>
          <w:sz w:val="28"/>
          <w:szCs w:val="28"/>
        </w:rPr>
        <w:t>«</w:t>
      </w:r>
      <w:r w:rsidRPr="00933FBD">
        <w:rPr>
          <w:sz w:val="28"/>
          <w:szCs w:val="28"/>
        </w:rPr>
        <w:t xml:space="preserve">Шахтоуправление </w:t>
      </w:r>
      <w:proofErr w:type="spellStart"/>
      <w:r w:rsidRPr="00933FBD">
        <w:rPr>
          <w:sz w:val="28"/>
          <w:szCs w:val="28"/>
        </w:rPr>
        <w:t>Анжерское</w:t>
      </w:r>
      <w:proofErr w:type="spellEnd"/>
      <w:r w:rsidRPr="00933FBD">
        <w:rPr>
          <w:sz w:val="28"/>
          <w:szCs w:val="28"/>
        </w:rPr>
        <w:t>» (численность работников свыше 1000 человек),  ОАО «</w:t>
      </w:r>
      <w:proofErr w:type="spellStart"/>
      <w:r w:rsidRPr="00933FBD">
        <w:rPr>
          <w:sz w:val="28"/>
          <w:szCs w:val="28"/>
        </w:rPr>
        <w:t>Анжеромаш</w:t>
      </w:r>
      <w:proofErr w:type="spellEnd"/>
      <w:r w:rsidRPr="00933FBD">
        <w:rPr>
          <w:sz w:val="28"/>
          <w:szCs w:val="28"/>
        </w:rPr>
        <w:t>» (численность работников свыше 800 человек), ООО ОФ «Анжерская» (численность работников 400 человек).</w:t>
      </w:r>
    </w:p>
    <w:p w:rsidR="00390A67" w:rsidRDefault="00390A67" w:rsidP="00A86BFB">
      <w:pPr>
        <w:ind w:firstLine="709"/>
        <w:jc w:val="both"/>
        <w:rPr>
          <w:sz w:val="28"/>
          <w:szCs w:val="28"/>
        </w:rPr>
      </w:pPr>
      <w:r w:rsidRPr="00933FBD">
        <w:rPr>
          <w:sz w:val="28"/>
          <w:szCs w:val="28"/>
        </w:rPr>
        <w:t xml:space="preserve">В сформировавшейся структуре производства товаров работ и услуг доминируют два вида деятельности – машиностроение и добыча угля. Суммарная </w:t>
      </w:r>
      <w:r w:rsidRPr="00933FBD">
        <w:rPr>
          <w:sz w:val="28"/>
          <w:szCs w:val="28"/>
        </w:rPr>
        <w:lastRenderedPageBreak/>
        <w:t>доля этих видов деятельности от  общего объема производства товаров работ и услуг в Анжеро-Судженске снизилась с 51,4% в 2005 году до 39,8% в 2010 году.</w:t>
      </w:r>
    </w:p>
    <w:p w:rsidR="00655B13" w:rsidRPr="00933FBD" w:rsidRDefault="00655B13" w:rsidP="00655B13">
      <w:pPr>
        <w:spacing w:line="240" w:lineRule="auto"/>
        <w:ind w:firstLine="709"/>
        <w:jc w:val="both"/>
        <w:rPr>
          <w:sz w:val="28"/>
          <w:szCs w:val="28"/>
        </w:rPr>
      </w:pPr>
    </w:p>
    <w:p w:rsidR="00390A67" w:rsidRPr="00933FBD" w:rsidRDefault="003B2967" w:rsidP="001721A3">
      <w:pPr>
        <w:pStyle w:val="a8"/>
        <w:ind w:firstLine="720"/>
        <w:jc w:val="center"/>
        <w:rPr>
          <w:b/>
          <w:bCs/>
        </w:rPr>
      </w:pPr>
      <w:r w:rsidRPr="003B2967">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417.85pt;margin-top:365pt;width:64.8pt;height:21.6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5tA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" filled="f" stroked="f">
            <v:textbox>
              <w:txbxContent>
                <w:p w:rsidR="00673B97" w:rsidRPr="007B4243" w:rsidRDefault="00673B97" w:rsidP="001721A3"/>
              </w:txbxContent>
            </v:textbox>
          </v:shape>
        </w:pict>
      </w:r>
      <w:r w:rsidR="00390A67" w:rsidRPr="00933FBD">
        <w:rPr>
          <w:b/>
          <w:bCs/>
        </w:rPr>
        <w:t>Перечень крупных предприятий промышленности</w:t>
      </w:r>
    </w:p>
    <w:tbl>
      <w:tblPr>
        <w:tblW w:w="98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784"/>
        <w:gridCol w:w="5103"/>
      </w:tblGrid>
      <w:tr w:rsidR="00390A67" w:rsidRPr="00933FBD" w:rsidTr="005937A7">
        <w:trPr>
          <w:tblHeader/>
          <w:jc w:val="center"/>
        </w:trPr>
        <w:tc>
          <w:tcPr>
            <w:tcW w:w="4784" w:type="dxa"/>
            <w:shd w:val="clear" w:color="auto" w:fill="EAF1DD"/>
            <w:vAlign w:val="center"/>
          </w:tcPr>
          <w:p w:rsidR="00390A67" w:rsidRPr="00933FBD" w:rsidRDefault="00390A67" w:rsidP="001721A3">
            <w:pPr>
              <w:pStyle w:val="ab"/>
              <w:spacing w:line="240" w:lineRule="auto"/>
              <w:rPr>
                <w:color w:val="auto"/>
              </w:rPr>
            </w:pPr>
            <w:r w:rsidRPr="00933FBD">
              <w:rPr>
                <w:color w:val="auto"/>
              </w:rPr>
              <w:t>Название организации</w:t>
            </w:r>
          </w:p>
        </w:tc>
        <w:tc>
          <w:tcPr>
            <w:tcW w:w="5103" w:type="dxa"/>
            <w:shd w:val="clear" w:color="auto" w:fill="EAF1DD"/>
            <w:vAlign w:val="center"/>
          </w:tcPr>
          <w:p w:rsidR="00390A67" w:rsidRPr="00933FBD" w:rsidRDefault="00390A67" w:rsidP="001721A3">
            <w:pPr>
              <w:pStyle w:val="ab"/>
              <w:spacing w:line="240" w:lineRule="auto"/>
              <w:rPr>
                <w:color w:val="auto"/>
              </w:rPr>
            </w:pPr>
            <w:r w:rsidRPr="00933FBD">
              <w:rPr>
                <w:color w:val="auto"/>
              </w:rPr>
              <w:t>Отрасль промышленности</w:t>
            </w:r>
          </w:p>
          <w:p w:rsidR="00390A67" w:rsidRPr="00933FBD" w:rsidRDefault="00390A67" w:rsidP="001721A3">
            <w:pPr>
              <w:pStyle w:val="ab"/>
              <w:spacing w:line="240" w:lineRule="auto"/>
              <w:rPr>
                <w:color w:val="auto"/>
              </w:rPr>
            </w:pPr>
          </w:p>
        </w:tc>
      </w:tr>
      <w:tr w:rsidR="00390A67" w:rsidRPr="00933FBD">
        <w:trPr>
          <w:tblHeader/>
          <w:jc w:val="center"/>
        </w:trPr>
        <w:tc>
          <w:tcPr>
            <w:tcW w:w="4784" w:type="dxa"/>
          </w:tcPr>
          <w:p w:rsidR="00390A67" w:rsidRPr="00933FBD" w:rsidRDefault="00390A67" w:rsidP="00D10AC6">
            <w:pPr>
              <w:spacing w:line="240" w:lineRule="auto"/>
              <w:rPr>
                <w:sz w:val="28"/>
                <w:szCs w:val="28"/>
              </w:rPr>
            </w:pPr>
            <w:r w:rsidRPr="00933FBD">
              <w:rPr>
                <w:sz w:val="28"/>
                <w:szCs w:val="28"/>
              </w:rPr>
              <w:t xml:space="preserve">ОАО </w:t>
            </w:r>
            <w:r w:rsidR="00D10AC6" w:rsidRPr="00933FBD">
              <w:rPr>
                <w:sz w:val="28"/>
                <w:szCs w:val="28"/>
              </w:rPr>
              <w:t>«</w:t>
            </w:r>
            <w:r w:rsidR="00D10AC6">
              <w:rPr>
                <w:sz w:val="28"/>
                <w:szCs w:val="28"/>
              </w:rPr>
              <w:t>Ш</w:t>
            </w:r>
            <w:r w:rsidRPr="00933FBD">
              <w:rPr>
                <w:sz w:val="28"/>
                <w:szCs w:val="28"/>
              </w:rPr>
              <w:t xml:space="preserve">ахтоуправление </w:t>
            </w:r>
            <w:proofErr w:type="spellStart"/>
            <w:r w:rsidRPr="00933FBD">
              <w:rPr>
                <w:sz w:val="28"/>
                <w:szCs w:val="28"/>
              </w:rPr>
              <w:t>Анжерское</w:t>
            </w:r>
            <w:proofErr w:type="spellEnd"/>
            <w:r w:rsidRPr="00933FBD">
              <w:rPr>
                <w:sz w:val="28"/>
                <w:szCs w:val="28"/>
              </w:rPr>
              <w:t xml:space="preserve">», ООО ОФ «Анжерская»  </w:t>
            </w:r>
          </w:p>
        </w:tc>
        <w:tc>
          <w:tcPr>
            <w:tcW w:w="5103" w:type="dxa"/>
          </w:tcPr>
          <w:p w:rsidR="00390A67" w:rsidRPr="00933FBD" w:rsidRDefault="00390A67" w:rsidP="001721A3">
            <w:pPr>
              <w:spacing w:line="240" w:lineRule="auto"/>
              <w:jc w:val="center"/>
              <w:rPr>
                <w:sz w:val="28"/>
                <w:szCs w:val="28"/>
              </w:rPr>
            </w:pPr>
            <w:r w:rsidRPr="00933FBD">
              <w:rPr>
                <w:sz w:val="28"/>
                <w:szCs w:val="28"/>
              </w:rPr>
              <w:t>Топливная</w:t>
            </w:r>
          </w:p>
        </w:tc>
      </w:tr>
      <w:tr w:rsidR="00390A67" w:rsidRPr="00933FBD">
        <w:trPr>
          <w:tblHeader/>
          <w:jc w:val="center"/>
        </w:trPr>
        <w:tc>
          <w:tcPr>
            <w:tcW w:w="4784" w:type="dxa"/>
          </w:tcPr>
          <w:p w:rsidR="00390A67" w:rsidRPr="00933FBD" w:rsidRDefault="00390A67" w:rsidP="001721A3">
            <w:pPr>
              <w:spacing w:line="240" w:lineRule="auto"/>
              <w:rPr>
                <w:sz w:val="28"/>
                <w:szCs w:val="28"/>
              </w:rPr>
            </w:pPr>
            <w:r w:rsidRPr="00933FBD">
              <w:rPr>
                <w:sz w:val="28"/>
                <w:szCs w:val="28"/>
              </w:rPr>
              <w:t>ОАО «</w:t>
            </w:r>
            <w:proofErr w:type="spellStart"/>
            <w:r w:rsidRPr="00933FBD">
              <w:rPr>
                <w:sz w:val="28"/>
                <w:szCs w:val="28"/>
              </w:rPr>
              <w:t>Анжеромаш</w:t>
            </w:r>
            <w:proofErr w:type="spellEnd"/>
            <w:r w:rsidRPr="00933FBD">
              <w:rPr>
                <w:sz w:val="28"/>
                <w:szCs w:val="28"/>
              </w:rPr>
              <w:t>»</w:t>
            </w:r>
          </w:p>
        </w:tc>
        <w:tc>
          <w:tcPr>
            <w:tcW w:w="5103" w:type="dxa"/>
          </w:tcPr>
          <w:p w:rsidR="00390A67" w:rsidRPr="00933FBD" w:rsidRDefault="00390A67" w:rsidP="001721A3">
            <w:pPr>
              <w:spacing w:line="240" w:lineRule="auto"/>
              <w:jc w:val="center"/>
              <w:rPr>
                <w:sz w:val="28"/>
                <w:szCs w:val="28"/>
              </w:rPr>
            </w:pPr>
            <w:r w:rsidRPr="00933FBD">
              <w:rPr>
                <w:sz w:val="28"/>
                <w:szCs w:val="28"/>
              </w:rPr>
              <w:t>Машиностроение и металлообработка</w:t>
            </w:r>
          </w:p>
        </w:tc>
      </w:tr>
      <w:tr w:rsidR="00390A67" w:rsidRPr="00933FBD">
        <w:trPr>
          <w:tblHeader/>
          <w:jc w:val="center"/>
        </w:trPr>
        <w:tc>
          <w:tcPr>
            <w:tcW w:w="4784" w:type="dxa"/>
          </w:tcPr>
          <w:p w:rsidR="00390A67" w:rsidRPr="00933FBD" w:rsidRDefault="00390A67" w:rsidP="001721A3">
            <w:pPr>
              <w:spacing w:line="240" w:lineRule="auto"/>
              <w:rPr>
                <w:sz w:val="28"/>
                <w:szCs w:val="28"/>
              </w:rPr>
            </w:pPr>
            <w:r w:rsidRPr="00933FBD">
              <w:rPr>
                <w:sz w:val="28"/>
                <w:szCs w:val="28"/>
              </w:rPr>
              <w:t>ОАО «</w:t>
            </w:r>
            <w:proofErr w:type="spellStart"/>
            <w:r w:rsidRPr="00933FBD">
              <w:rPr>
                <w:sz w:val="28"/>
                <w:szCs w:val="28"/>
              </w:rPr>
              <w:t>Каскад-Энерго</w:t>
            </w:r>
            <w:proofErr w:type="spellEnd"/>
            <w:r w:rsidRPr="00933FBD">
              <w:rPr>
                <w:sz w:val="28"/>
                <w:szCs w:val="28"/>
              </w:rPr>
              <w:t>», ООО «Вода», ООО «</w:t>
            </w:r>
            <w:proofErr w:type="spellStart"/>
            <w:r w:rsidRPr="00933FBD">
              <w:rPr>
                <w:sz w:val="28"/>
                <w:szCs w:val="28"/>
              </w:rPr>
              <w:t>Анжерский</w:t>
            </w:r>
            <w:proofErr w:type="spellEnd"/>
            <w:r w:rsidRPr="00933FBD">
              <w:rPr>
                <w:sz w:val="28"/>
                <w:szCs w:val="28"/>
              </w:rPr>
              <w:t xml:space="preserve"> водоканал»</w:t>
            </w:r>
          </w:p>
        </w:tc>
        <w:tc>
          <w:tcPr>
            <w:tcW w:w="5103" w:type="dxa"/>
          </w:tcPr>
          <w:p w:rsidR="00390A67" w:rsidRPr="00933FBD" w:rsidRDefault="00390A67" w:rsidP="001721A3">
            <w:pPr>
              <w:spacing w:line="240" w:lineRule="auto"/>
              <w:jc w:val="center"/>
              <w:rPr>
                <w:sz w:val="28"/>
                <w:szCs w:val="28"/>
              </w:rPr>
            </w:pPr>
            <w:r w:rsidRPr="00933FBD">
              <w:rPr>
                <w:sz w:val="28"/>
                <w:szCs w:val="28"/>
              </w:rPr>
              <w:t>Электроэнергетика</w:t>
            </w:r>
          </w:p>
        </w:tc>
      </w:tr>
      <w:tr w:rsidR="00390A67" w:rsidRPr="00933FBD">
        <w:trPr>
          <w:trHeight w:val="975"/>
          <w:jc w:val="center"/>
        </w:trPr>
        <w:tc>
          <w:tcPr>
            <w:tcW w:w="4784" w:type="dxa"/>
          </w:tcPr>
          <w:p w:rsidR="00390A67" w:rsidRPr="00933FBD" w:rsidRDefault="00390A67" w:rsidP="001721A3">
            <w:pPr>
              <w:spacing w:line="240" w:lineRule="auto"/>
              <w:rPr>
                <w:sz w:val="28"/>
                <w:szCs w:val="28"/>
              </w:rPr>
            </w:pPr>
            <w:r w:rsidRPr="00933FBD">
              <w:rPr>
                <w:sz w:val="28"/>
                <w:szCs w:val="28"/>
              </w:rPr>
              <w:t>ООО «</w:t>
            </w:r>
            <w:proofErr w:type="spellStart"/>
            <w:r w:rsidRPr="00933FBD">
              <w:rPr>
                <w:sz w:val="28"/>
                <w:szCs w:val="28"/>
              </w:rPr>
              <w:t>Анжерское</w:t>
            </w:r>
            <w:proofErr w:type="spellEnd"/>
            <w:r w:rsidRPr="00933FBD">
              <w:rPr>
                <w:sz w:val="28"/>
                <w:szCs w:val="28"/>
              </w:rPr>
              <w:t xml:space="preserve"> молоко»</w:t>
            </w:r>
          </w:p>
          <w:p w:rsidR="00390A67" w:rsidRPr="00933FBD" w:rsidRDefault="00390A67" w:rsidP="001721A3">
            <w:pPr>
              <w:spacing w:line="240" w:lineRule="auto"/>
              <w:rPr>
                <w:sz w:val="28"/>
                <w:szCs w:val="28"/>
              </w:rPr>
            </w:pPr>
            <w:r w:rsidRPr="00933FBD">
              <w:rPr>
                <w:sz w:val="28"/>
                <w:szCs w:val="28"/>
              </w:rPr>
              <w:t xml:space="preserve"> ЗАО «Сибирский колос»</w:t>
            </w:r>
          </w:p>
          <w:p w:rsidR="00390A67" w:rsidRPr="00933FBD" w:rsidRDefault="00390A67" w:rsidP="001721A3">
            <w:pPr>
              <w:spacing w:line="240" w:lineRule="auto"/>
              <w:rPr>
                <w:sz w:val="28"/>
                <w:szCs w:val="28"/>
              </w:rPr>
            </w:pPr>
            <w:r w:rsidRPr="00933FBD">
              <w:rPr>
                <w:sz w:val="28"/>
                <w:szCs w:val="28"/>
              </w:rPr>
              <w:t>ООО «</w:t>
            </w:r>
            <w:proofErr w:type="spellStart"/>
            <w:r w:rsidRPr="00933FBD">
              <w:rPr>
                <w:sz w:val="28"/>
                <w:szCs w:val="28"/>
              </w:rPr>
              <w:t>Анжерский</w:t>
            </w:r>
            <w:proofErr w:type="spellEnd"/>
            <w:r w:rsidRPr="00933FBD">
              <w:rPr>
                <w:sz w:val="28"/>
                <w:szCs w:val="28"/>
              </w:rPr>
              <w:t xml:space="preserve"> мясокомбинат им.В.Пащенко»</w:t>
            </w:r>
          </w:p>
        </w:tc>
        <w:tc>
          <w:tcPr>
            <w:tcW w:w="5103" w:type="dxa"/>
          </w:tcPr>
          <w:p w:rsidR="00390A67" w:rsidRPr="00933FBD" w:rsidRDefault="00390A67" w:rsidP="001721A3">
            <w:pPr>
              <w:spacing w:line="240" w:lineRule="auto"/>
              <w:jc w:val="center"/>
              <w:rPr>
                <w:sz w:val="28"/>
                <w:szCs w:val="28"/>
              </w:rPr>
            </w:pPr>
            <w:r w:rsidRPr="00933FBD">
              <w:rPr>
                <w:sz w:val="28"/>
                <w:szCs w:val="28"/>
              </w:rPr>
              <w:t>Пищевая и мукомольно-крупяная промышленность</w:t>
            </w:r>
          </w:p>
        </w:tc>
      </w:tr>
    </w:tbl>
    <w:p w:rsidR="00390A67" w:rsidRPr="00933FBD" w:rsidRDefault="00390A67" w:rsidP="001721A3">
      <w:pPr>
        <w:ind w:firstLine="709"/>
        <w:jc w:val="both"/>
        <w:rPr>
          <w:sz w:val="28"/>
          <w:szCs w:val="28"/>
        </w:rPr>
      </w:pPr>
    </w:p>
    <w:p w:rsidR="00390A67" w:rsidRPr="00933FBD" w:rsidRDefault="00390A67" w:rsidP="001721A3">
      <w:pPr>
        <w:autoSpaceDE w:val="0"/>
        <w:autoSpaceDN w:val="0"/>
        <w:adjustRightInd w:val="0"/>
        <w:ind w:firstLine="709"/>
        <w:jc w:val="both"/>
        <w:rPr>
          <w:sz w:val="28"/>
          <w:szCs w:val="28"/>
        </w:rPr>
      </w:pPr>
      <w:r w:rsidRPr="00933FBD">
        <w:rPr>
          <w:sz w:val="28"/>
          <w:szCs w:val="28"/>
        </w:rPr>
        <w:t>Изменение объемов производства по видам экономической деятельности к уровню 2005 г. с учетом индексов - цен сложилось следующим образом:</w:t>
      </w:r>
    </w:p>
    <w:p w:rsidR="00390A67" w:rsidRPr="00933FBD" w:rsidRDefault="00390A67" w:rsidP="001721A3">
      <w:pPr>
        <w:autoSpaceDE w:val="0"/>
        <w:autoSpaceDN w:val="0"/>
        <w:adjustRightInd w:val="0"/>
        <w:ind w:firstLine="709"/>
        <w:jc w:val="both"/>
        <w:rPr>
          <w:sz w:val="28"/>
          <w:szCs w:val="28"/>
        </w:rPr>
      </w:pPr>
      <w:r w:rsidRPr="00933FBD">
        <w:rPr>
          <w:sz w:val="28"/>
          <w:szCs w:val="28"/>
        </w:rPr>
        <w:t>-добыча полезных ископаемых – 37,7%;</w:t>
      </w:r>
    </w:p>
    <w:p w:rsidR="00390A67" w:rsidRPr="00933FBD" w:rsidRDefault="00390A67" w:rsidP="001721A3">
      <w:pPr>
        <w:autoSpaceDE w:val="0"/>
        <w:autoSpaceDN w:val="0"/>
        <w:adjustRightInd w:val="0"/>
        <w:ind w:firstLine="709"/>
        <w:jc w:val="both"/>
        <w:rPr>
          <w:sz w:val="28"/>
          <w:szCs w:val="28"/>
        </w:rPr>
      </w:pPr>
      <w:r w:rsidRPr="00933FBD">
        <w:rPr>
          <w:sz w:val="28"/>
          <w:szCs w:val="28"/>
        </w:rPr>
        <w:t>-обрабатывающие производства – 77%;</w:t>
      </w:r>
    </w:p>
    <w:p w:rsidR="00390A67" w:rsidRPr="00933FBD" w:rsidRDefault="00390A67" w:rsidP="001721A3">
      <w:pPr>
        <w:tabs>
          <w:tab w:val="left" w:pos="0"/>
        </w:tabs>
        <w:ind w:firstLine="709"/>
        <w:rPr>
          <w:sz w:val="28"/>
          <w:szCs w:val="28"/>
        </w:rPr>
      </w:pPr>
      <w:r w:rsidRPr="00933FBD">
        <w:rPr>
          <w:sz w:val="28"/>
          <w:szCs w:val="28"/>
        </w:rPr>
        <w:t>-производство и распределение электроэнергии, газа и воды - 104%.</w:t>
      </w:r>
    </w:p>
    <w:p w:rsidR="005937A7" w:rsidRDefault="005937A7" w:rsidP="00A90352">
      <w:pPr>
        <w:tabs>
          <w:tab w:val="left" w:pos="0"/>
        </w:tabs>
        <w:spacing w:line="240" w:lineRule="auto"/>
        <w:ind w:firstLine="709"/>
        <w:jc w:val="center"/>
        <w:rPr>
          <w:b/>
          <w:bCs/>
          <w:sz w:val="28"/>
          <w:szCs w:val="28"/>
        </w:rPr>
      </w:pPr>
    </w:p>
    <w:p w:rsidR="00390A67" w:rsidRPr="00933FBD" w:rsidRDefault="00390A67" w:rsidP="00A90352">
      <w:pPr>
        <w:tabs>
          <w:tab w:val="left" w:pos="0"/>
        </w:tabs>
        <w:spacing w:line="240" w:lineRule="auto"/>
        <w:ind w:firstLine="709"/>
        <w:jc w:val="center"/>
        <w:rPr>
          <w:b/>
          <w:bCs/>
          <w:sz w:val="28"/>
          <w:szCs w:val="28"/>
        </w:rPr>
      </w:pPr>
      <w:r w:rsidRPr="00933FBD">
        <w:rPr>
          <w:b/>
          <w:bCs/>
          <w:sz w:val="28"/>
          <w:szCs w:val="28"/>
        </w:rPr>
        <w:t xml:space="preserve">Структура отгруженных промышленных товаров собственного производства, работ и услуг, произведенных </w:t>
      </w:r>
      <w:proofErr w:type="spellStart"/>
      <w:r w:rsidRPr="00933FBD">
        <w:rPr>
          <w:b/>
          <w:bCs/>
          <w:sz w:val="28"/>
          <w:szCs w:val="28"/>
        </w:rPr>
        <w:t>вАнжеро-Судженском</w:t>
      </w:r>
      <w:proofErr w:type="spellEnd"/>
      <w:r w:rsidRPr="00933FBD">
        <w:rPr>
          <w:b/>
          <w:bCs/>
          <w:sz w:val="28"/>
          <w:szCs w:val="28"/>
        </w:rPr>
        <w:t xml:space="preserve"> городском округе в 2010 году</w:t>
      </w:r>
    </w:p>
    <w:p w:rsidR="00390A67" w:rsidRDefault="00161B10" w:rsidP="001721A3">
      <w:pPr>
        <w:autoSpaceDE w:val="0"/>
        <w:autoSpaceDN w:val="0"/>
        <w:adjustRightInd w:val="0"/>
        <w:jc w:val="center"/>
        <w:rPr>
          <w:noProof/>
          <w:sz w:val="28"/>
          <w:szCs w:val="28"/>
        </w:rPr>
      </w:pPr>
      <w:r w:rsidRPr="00161B10">
        <w:rPr>
          <w:noProof/>
          <w:sz w:val="28"/>
          <w:szCs w:val="28"/>
        </w:rPr>
        <w:object w:dxaOrig="8737" w:dyaOrig="3207">
          <v:shape id="Объект 7" o:spid="_x0000_i1031" type="#_x0000_t75" style="width:502pt;height:221pt;visibility:visible" o:ole="">
            <v:imagedata r:id="rId16" o:title="" croptop="-12960f" cropbottom="-11774f" cropleft="-435f" cropright="-9287f"/>
            <o:lock v:ext="edit" aspectratio="f"/>
          </v:shape>
          <o:OLEObject Type="Embed" ProgID="Excel.Sheet.8" ShapeID="Объект 7" DrawAspect="Content" ObjectID="_1456295077" r:id="rId17">
            <o:FieldCodes>\s</o:FieldCodes>
          </o:OLEObject>
        </w:object>
      </w:r>
    </w:p>
    <w:p w:rsidR="00F05EA3" w:rsidRPr="00933FBD" w:rsidRDefault="00F05EA3" w:rsidP="001721A3">
      <w:pPr>
        <w:autoSpaceDE w:val="0"/>
        <w:autoSpaceDN w:val="0"/>
        <w:adjustRightInd w:val="0"/>
        <w:jc w:val="center"/>
        <w:rPr>
          <w:sz w:val="28"/>
          <w:szCs w:val="28"/>
        </w:rPr>
      </w:pPr>
    </w:p>
    <w:p w:rsidR="00390A67" w:rsidRPr="00933FBD" w:rsidRDefault="00390A67" w:rsidP="001721A3">
      <w:pPr>
        <w:ind w:right="-399"/>
        <w:jc w:val="center"/>
        <w:rPr>
          <w:b/>
          <w:bCs/>
          <w:sz w:val="28"/>
          <w:szCs w:val="28"/>
        </w:rPr>
      </w:pPr>
      <w:r w:rsidRPr="00933FBD">
        <w:rPr>
          <w:b/>
          <w:bCs/>
          <w:sz w:val="28"/>
          <w:szCs w:val="28"/>
        </w:rPr>
        <w:lastRenderedPageBreak/>
        <w:t>Динамика объёмов промышленного производства за 2006 - 2010 гг.</w:t>
      </w:r>
    </w:p>
    <w:p w:rsidR="00390A67" w:rsidRPr="00933FBD" w:rsidRDefault="00390A67" w:rsidP="001721A3">
      <w:pPr>
        <w:tabs>
          <w:tab w:val="left" w:pos="8789"/>
          <w:tab w:val="left" w:pos="8931"/>
        </w:tabs>
        <w:jc w:val="center"/>
        <w:rPr>
          <w:sz w:val="28"/>
          <w:szCs w:val="28"/>
        </w:rPr>
      </w:pPr>
    </w:p>
    <w:p w:rsidR="00390A67" w:rsidRPr="00933FBD" w:rsidRDefault="00161B10" w:rsidP="001721A3">
      <w:pPr>
        <w:widowControl w:val="0"/>
        <w:ind w:firstLine="709"/>
        <w:jc w:val="both"/>
        <w:rPr>
          <w:sz w:val="28"/>
          <w:szCs w:val="28"/>
        </w:rPr>
      </w:pPr>
      <w:r w:rsidRPr="00161B10">
        <w:rPr>
          <w:noProof/>
          <w:sz w:val="28"/>
          <w:szCs w:val="28"/>
        </w:rPr>
        <w:object w:dxaOrig="9006" w:dyaOrig="5549">
          <v:shape id="Объект 8" o:spid="_x0000_i1032" type="#_x0000_t75" style="width:460pt;height:306pt;visibility:visible" o:ole="">
            <v:imagedata r:id="rId18" o:title="" croptop="-1701f" cropbottom="-5137f" cropleft="-699f" cropright="-720f"/>
            <o:lock v:ext="edit" aspectratio="f"/>
          </v:shape>
          <o:OLEObject Type="Embed" ProgID="Excel.Sheet.8" ShapeID="Объект 8" DrawAspect="Content" ObjectID="_1456295078" r:id="rId19">
            <o:FieldCodes>\s</o:FieldCodes>
          </o:OLEObject>
        </w:object>
      </w:r>
    </w:p>
    <w:p w:rsidR="00390A67" w:rsidRPr="00933FBD" w:rsidRDefault="00390A67" w:rsidP="001721A3">
      <w:pPr>
        <w:widowControl w:val="0"/>
        <w:ind w:firstLine="709"/>
        <w:jc w:val="both"/>
        <w:rPr>
          <w:sz w:val="28"/>
          <w:szCs w:val="28"/>
        </w:rPr>
      </w:pPr>
      <w:r w:rsidRPr="00933FBD">
        <w:rPr>
          <w:sz w:val="28"/>
          <w:szCs w:val="28"/>
        </w:rPr>
        <w:t xml:space="preserve">В 2006 - 2010 годах динамика темпов промышленного производства отличалась нестабильностью. Негативные последствия экономического кризиса, сокращение заказов более чем наполовину, усугубили непростую ситуацию практически на всех предприятиях округа. </w:t>
      </w:r>
    </w:p>
    <w:p w:rsidR="00390A67" w:rsidRPr="00933FBD" w:rsidRDefault="00390A67" w:rsidP="001721A3">
      <w:pPr>
        <w:autoSpaceDE w:val="0"/>
        <w:autoSpaceDN w:val="0"/>
        <w:adjustRightInd w:val="0"/>
        <w:ind w:firstLine="709"/>
        <w:jc w:val="both"/>
        <w:rPr>
          <w:sz w:val="28"/>
          <w:szCs w:val="28"/>
        </w:rPr>
      </w:pPr>
      <w:r w:rsidRPr="00933FBD">
        <w:rPr>
          <w:sz w:val="28"/>
          <w:szCs w:val="28"/>
        </w:rPr>
        <w:t xml:space="preserve">В 2006 - 2008 годы ежегодный объем добычи угля составлял порядка 0,7 - 0,9 млн. тонн, в  2009 г. снизился до  0,46 млн. тонн, в 2010 г. вырос на 32,8% и составил 0,605 млн. </w:t>
      </w:r>
      <w:proofErr w:type="spellStart"/>
      <w:r w:rsidRPr="00933FBD">
        <w:rPr>
          <w:sz w:val="28"/>
          <w:szCs w:val="28"/>
        </w:rPr>
        <w:t>тонн</w:t>
      </w:r>
      <w:proofErr w:type="gramStart"/>
      <w:r w:rsidRPr="00933FBD">
        <w:rPr>
          <w:sz w:val="28"/>
          <w:szCs w:val="28"/>
        </w:rPr>
        <w:t>.Н</w:t>
      </w:r>
      <w:proofErr w:type="gramEnd"/>
      <w:r w:rsidRPr="00933FBD">
        <w:rPr>
          <w:sz w:val="28"/>
          <w:szCs w:val="28"/>
        </w:rPr>
        <w:t>есмотря</w:t>
      </w:r>
      <w:proofErr w:type="spellEnd"/>
      <w:r w:rsidRPr="00933FBD">
        <w:rPr>
          <w:sz w:val="28"/>
          <w:szCs w:val="28"/>
        </w:rPr>
        <w:t xml:space="preserve"> на невысокие объемы добычи угля, предприятие занимает в городе первое место по численности работающих и второе - по объемам производства.</w:t>
      </w:r>
    </w:p>
    <w:p w:rsidR="00390A67" w:rsidRPr="00933FBD" w:rsidRDefault="00390A67" w:rsidP="001721A3">
      <w:pPr>
        <w:autoSpaceDE w:val="0"/>
        <w:autoSpaceDN w:val="0"/>
        <w:adjustRightInd w:val="0"/>
        <w:ind w:firstLine="709"/>
        <w:jc w:val="both"/>
        <w:rPr>
          <w:sz w:val="28"/>
          <w:szCs w:val="28"/>
        </w:rPr>
      </w:pPr>
      <w:r w:rsidRPr="00933FBD">
        <w:rPr>
          <w:sz w:val="28"/>
          <w:szCs w:val="28"/>
        </w:rPr>
        <w:t xml:space="preserve">Изменения произошли в обрабатывающих производствах, которые представлены </w:t>
      </w:r>
      <w:proofErr w:type="spellStart"/>
      <w:r w:rsidRPr="00933FBD">
        <w:rPr>
          <w:sz w:val="28"/>
          <w:szCs w:val="28"/>
        </w:rPr>
        <w:t>предприятиямимашиностро</w:t>
      </w:r>
      <w:r w:rsidR="00937DEE">
        <w:rPr>
          <w:sz w:val="28"/>
          <w:szCs w:val="28"/>
        </w:rPr>
        <w:t>ительной</w:t>
      </w:r>
      <w:proofErr w:type="spellEnd"/>
      <w:r w:rsidRPr="00933FBD">
        <w:rPr>
          <w:sz w:val="28"/>
          <w:szCs w:val="28"/>
        </w:rPr>
        <w:t>, химико-фармацевтическ</w:t>
      </w:r>
      <w:r w:rsidR="00937DEE">
        <w:rPr>
          <w:sz w:val="28"/>
          <w:szCs w:val="28"/>
        </w:rPr>
        <w:t>ой</w:t>
      </w:r>
      <w:r w:rsidRPr="00933FBD">
        <w:rPr>
          <w:sz w:val="28"/>
          <w:szCs w:val="28"/>
        </w:rPr>
        <w:t>,  пищев</w:t>
      </w:r>
      <w:r w:rsidR="00937DEE">
        <w:rPr>
          <w:sz w:val="28"/>
          <w:szCs w:val="28"/>
        </w:rPr>
        <w:t>ой отраслей</w:t>
      </w:r>
      <w:r w:rsidRPr="00933FBD">
        <w:rPr>
          <w:sz w:val="28"/>
          <w:szCs w:val="28"/>
        </w:rPr>
        <w:t>.</w:t>
      </w:r>
    </w:p>
    <w:p w:rsidR="00390A67" w:rsidRPr="00933FBD" w:rsidRDefault="00390A67" w:rsidP="001721A3">
      <w:pPr>
        <w:autoSpaceDE w:val="0"/>
        <w:autoSpaceDN w:val="0"/>
        <w:adjustRightInd w:val="0"/>
        <w:ind w:firstLine="709"/>
        <w:jc w:val="both"/>
        <w:rPr>
          <w:sz w:val="28"/>
          <w:szCs w:val="28"/>
        </w:rPr>
      </w:pPr>
      <w:r w:rsidRPr="00933FBD">
        <w:rPr>
          <w:sz w:val="28"/>
          <w:szCs w:val="28"/>
        </w:rPr>
        <w:t>За 2010 год объем отгруженных товаров обрабатывающего производства составил 2,3 млрд. руб., 99,8% к уровню 2009 г. с учетом  индекса цен за счет снижения объемов производства на ОАО «</w:t>
      </w:r>
      <w:proofErr w:type="spellStart"/>
      <w:r w:rsidRPr="00933FBD">
        <w:rPr>
          <w:sz w:val="28"/>
          <w:szCs w:val="28"/>
        </w:rPr>
        <w:t>Анжеромаш</w:t>
      </w:r>
      <w:proofErr w:type="spellEnd"/>
      <w:r w:rsidRPr="00933FBD">
        <w:rPr>
          <w:sz w:val="28"/>
          <w:szCs w:val="28"/>
        </w:rPr>
        <w:t xml:space="preserve">». Предприятие ориентировано на выпуск продукции для  угледобывающих предприятий. </w:t>
      </w:r>
      <w:r w:rsidRPr="00933FBD">
        <w:rPr>
          <w:sz w:val="28"/>
          <w:szCs w:val="28"/>
        </w:rPr>
        <w:lastRenderedPageBreak/>
        <w:t>Снижение объемов производства привело к дефициту денежных средств и поставило под угрозу платежеспособность предприятия и возможность погашения просроченных долгов.</w:t>
      </w:r>
    </w:p>
    <w:p w:rsidR="00390A67" w:rsidRPr="00933FBD" w:rsidRDefault="00390A67" w:rsidP="001721A3">
      <w:pPr>
        <w:autoSpaceDE w:val="0"/>
        <w:autoSpaceDN w:val="0"/>
        <w:adjustRightInd w:val="0"/>
        <w:ind w:firstLine="709"/>
        <w:jc w:val="both"/>
        <w:rPr>
          <w:sz w:val="28"/>
          <w:szCs w:val="28"/>
        </w:rPr>
      </w:pPr>
      <w:r w:rsidRPr="00933FBD">
        <w:rPr>
          <w:sz w:val="28"/>
          <w:szCs w:val="28"/>
        </w:rPr>
        <w:t>Таким образом, несмотря на то, что предприятия, осуществляющие добычу и первичную переработку угля, занимают по объемам произведенной продукции всего 21%, их роль в экономике городского округа значительна. Они обеспечивают работой порядка 1550 человек, от доходов которых зависит уровень жизни еще 3 тыс. чел. Их нестабильное положение является потенциально опасным для устойчивого социально-экономического развития Анжеро-Судженска, что в конечном итоге ведет к консервации качества жизни населения на низком уровне.</w:t>
      </w:r>
    </w:p>
    <w:p w:rsidR="00390A67" w:rsidRPr="00933FBD" w:rsidRDefault="00390A67" w:rsidP="001721A3">
      <w:pPr>
        <w:autoSpaceDE w:val="0"/>
        <w:autoSpaceDN w:val="0"/>
        <w:adjustRightInd w:val="0"/>
        <w:ind w:firstLine="540"/>
        <w:jc w:val="both"/>
        <w:rPr>
          <w:sz w:val="28"/>
          <w:szCs w:val="28"/>
        </w:rPr>
      </w:pPr>
      <w:r w:rsidRPr="00933FBD">
        <w:rPr>
          <w:sz w:val="28"/>
          <w:szCs w:val="28"/>
        </w:rPr>
        <w:t>Вместе с тем, в связи с оптимизацией производственных процессов на угольных предприятиях и организациях, обслуживающих эту отрасль, происходит существенное сокращение рабочих мест, при этом темпы сокращения значительно опережают темпы создания рабочих мест на новых предприятиях малого и среднего бизнеса в городе. Наблюдается острый дефицит специалистов и продукции строительной индустрии.</w:t>
      </w:r>
    </w:p>
    <w:p w:rsidR="00390A67" w:rsidRPr="00933FBD" w:rsidRDefault="00390A67" w:rsidP="001721A3">
      <w:pPr>
        <w:autoSpaceDE w:val="0"/>
        <w:autoSpaceDN w:val="0"/>
        <w:adjustRightInd w:val="0"/>
        <w:ind w:firstLine="540"/>
        <w:jc w:val="both"/>
        <w:rPr>
          <w:sz w:val="28"/>
          <w:szCs w:val="28"/>
        </w:rPr>
      </w:pPr>
      <w:r w:rsidRPr="00933FBD">
        <w:rPr>
          <w:sz w:val="28"/>
          <w:szCs w:val="28"/>
        </w:rPr>
        <w:t xml:space="preserve"> В 2011 г. в промышленности наблюдаются следующие положительные моменты:</w:t>
      </w:r>
    </w:p>
    <w:p w:rsidR="00390A67" w:rsidRPr="00933FBD" w:rsidRDefault="00390A67" w:rsidP="001721A3">
      <w:pPr>
        <w:autoSpaceDE w:val="0"/>
        <w:autoSpaceDN w:val="0"/>
        <w:adjustRightInd w:val="0"/>
        <w:ind w:firstLine="540"/>
        <w:jc w:val="both"/>
        <w:rPr>
          <w:sz w:val="28"/>
          <w:szCs w:val="28"/>
        </w:rPr>
      </w:pPr>
      <w:r w:rsidRPr="00933FBD">
        <w:rPr>
          <w:sz w:val="28"/>
          <w:szCs w:val="28"/>
        </w:rPr>
        <w:t xml:space="preserve"> -продолжается  строительство ЗАО «</w:t>
      </w:r>
      <w:proofErr w:type="spellStart"/>
      <w:r w:rsidRPr="00933FBD">
        <w:rPr>
          <w:sz w:val="28"/>
          <w:szCs w:val="28"/>
        </w:rPr>
        <w:t>Анжерский</w:t>
      </w:r>
      <w:proofErr w:type="spellEnd"/>
      <w:r w:rsidRPr="00933FBD">
        <w:rPr>
          <w:sz w:val="28"/>
          <w:szCs w:val="28"/>
        </w:rPr>
        <w:t xml:space="preserve"> фанерный комбинат»</w:t>
      </w:r>
      <w:r w:rsidR="00D10AC6">
        <w:rPr>
          <w:sz w:val="28"/>
          <w:szCs w:val="28"/>
        </w:rPr>
        <w:t xml:space="preserve"> (далее по тексту – ЗАО «АФК»)</w:t>
      </w:r>
      <w:r w:rsidRPr="00933FBD">
        <w:rPr>
          <w:sz w:val="28"/>
          <w:szCs w:val="28"/>
        </w:rPr>
        <w:t>;</w:t>
      </w:r>
    </w:p>
    <w:p w:rsidR="00390A67" w:rsidRPr="00933FBD" w:rsidRDefault="00390A67" w:rsidP="001721A3">
      <w:pPr>
        <w:autoSpaceDE w:val="0"/>
        <w:autoSpaceDN w:val="0"/>
        <w:adjustRightInd w:val="0"/>
        <w:ind w:firstLine="540"/>
        <w:jc w:val="both"/>
        <w:rPr>
          <w:sz w:val="28"/>
          <w:szCs w:val="28"/>
        </w:rPr>
      </w:pPr>
      <w:r w:rsidRPr="00933FBD">
        <w:rPr>
          <w:sz w:val="28"/>
          <w:szCs w:val="28"/>
        </w:rPr>
        <w:t>-завод</w:t>
      </w:r>
      <w:r w:rsidR="00D10AC6">
        <w:rPr>
          <w:sz w:val="28"/>
          <w:szCs w:val="28"/>
        </w:rPr>
        <w:t>ов</w:t>
      </w:r>
      <w:r w:rsidRPr="00933FBD">
        <w:rPr>
          <w:sz w:val="28"/>
          <w:szCs w:val="28"/>
        </w:rPr>
        <w:t xml:space="preserve"> по переработке нефт</w:t>
      </w:r>
      <w:proofErr w:type="gramStart"/>
      <w:r w:rsidRPr="00933FBD">
        <w:rPr>
          <w:sz w:val="28"/>
          <w:szCs w:val="28"/>
        </w:rPr>
        <w:t>и ООО</w:t>
      </w:r>
      <w:proofErr w:type="gramEnd"/>
      <w:r w:rsidRPr="00933FBD">
        <w:rPr>
          <w:sz w:val="28"/>
          <w:szCs w:val="28"/>
        </w:rPr>
        <w:t xml:space="preserve"> НПЗ «Северный Кузбасс»</w:t>
      </w:r>
      <w:r w:rsidR="00D10AC6">
        <w:rPr>
          <w:sz w:val="28"/>
          <w:szCs w:val="28"/>
        </w:rPr>
        <w:t>, ООО «</w:t>
      </w:r>
      <w:proofErr w:type="spellStart"/>
      <w:r w:rsidR="00D10AC6">
        <w:rPr>
          <w:sz w:val="28"/>
          <w:szCs w:val="28"/>
        </w:rPr>
        <w:t>Яйский</w:t>
      </w:r>
      <w:proofErr w:type="spellEnd"/>
      <w:r w:rsidR="00D10AC6">
        <w:rPr>
          <w:sz w:val="28"/>
          <w:szCs w:val="28"/>
        </w:rPr>
        <w:t xml:space="preserve"> НПЗ»</w:t>
      </w:r>
      <w:r w:rsidRPr="00933FBD">
        <w:rPr>
          <w:sz w:val="28"/>
          <w:szCs w:val="28"/>
        </w:rPr>
        <w:t>.</w:t>
      </w:r>
    </w:p>
    <w:p w:rsidR="00390A67" w:rsidRPr="00933FBD" w:rsidRDefault="00390A67" w:rsidP="001721A3">
      <w:pPr>
        <w:pStyle w:val="a8"/>
        <w:ind w:right="-31" w:firstLine="720"/>
        <w:rPr>
          <w:b/>
          <w:bCs/>
          <w:i/>
          <w:iCs/>
        </w:rPr>
      </w:pPr>
    </w:p>
    <w:p w:rsidR="00390A67" w:rsidRPr="00933FBD" w:rsidRDefault="00390A67" w:rsidP="001721A3">
      <w:pPr>
        <w:pStyle w:val="a8"/>
        <w:ind w:right="-31" w:firstLine="720"/>
        <w:rPr>
          <w:b/>
          <w:bCs/>
          <w:i/>
          <w:iCs/>
        </w:rPr>
      </w:pPr>
      <w:r w:rsidRPr="00933FBD">
        <w:rPr>
          <w:b/>
          <w:bCs/>
          <w:i/>
          <w:iCs/>
        </w:rPr>
        <w:t>В динамике развития можно выделить следующие ключевые проблемы:</w:t>
      </w:r>
    </w:p>
    <w:p w:rsidR="00390A67" w:rsidRPr="00933FBD" w:rsidRDefault="00390A67" w:rsidP="001721A3">
      <w:pPr>
        <w:ind w:firstLine="709"/>
        <w:rPr>
          <w:b/>
          <w:bCs/>
          <w:i/>
          <w:iCs/>
          <w:sz w:val="28"/>
          <w:szCs w:val="28"/>
        </w:rPr>
      </w:pPr>
      <w:r w:rsidRPr="00933FBD">
        <w:rPr>
          <w:b/>
          <w:bCs/>
          <w:i/>
          <w:iCs/>
          <w:sz w:val="28"/>
          <w:szCs w:val="28"/>
        </w:rPr>
        <w:t>1. Ограниченный доступ к капиталу:</w:t>
      </w:r>
    </w:p>
    <w:p w:rsidR="00390A67" w:rsidRPr="00933FBD" w:rsidRDefault="00390A67" w:rsidP="001721A3">
      <w:pPr>
        <w:jc w:val="both"/>
        <w:rPr>
          <w:b/>
          <w:bCs/>
          <w:i/>
          <w:iCs/>
          <w:sz w:val="28"/>
          <w:szCs w:val="28"/>
        </w:rPr>
      </w:pPr>
      <w:r w:rsidRPr="00933FBD">
        <w:rPr>
          <w:b/>
          <w:bCs/>
          <w:i/>
          <w:iCs/>
          <w:sz w:val="28"/>
          <w:szCs w:val="28"/>
        </w:rPr>
        <w:t>- недостаток привлекательных объектов для инвестирования – предприятий, обладающих высоким потенциалом роста, собственники которых заинтересованы в привлечении инвесторов;</w:t>
      </w:r>
    </w:p>
    <w:p w:rsidR="00390A67" w:rsidRPr="00933FBD" w:rsidRDefault="00390A67" w:rsidP="001721A3">
      <w:pPr>
        <w:jc w:val="both"/>
        <w:rPr>
          <w:b/>
          <w:bCs/>
          <w:i/>
          <w:iCs/>
          <w:sz w:val="28"/>
          <w:szCs w:val="28"/>
        </w:rPr>
      </w:pPr>
      <w:r w:rsidRPr="00933FBD">
        <w:rPr>
          <w:b/>
          <w:bCs/>
          <w:i/>
          <w:iCs/>
          <w:sz w:val="28"/>
          <w:szCs w:val="28"/>
        </w:rPr>
        <w:t>- ограниченный доступ к кредитным ресурсам и другим инструментам долгосрочного финансирования.</w:t>
      </w:r>
    </w:p>
    <w:p w:rsidR="00390A67" w:rsidRPr="00933FBD" w:rsidRDefault="00390A67" w:rsidP="001721A3">
      <w:pPr>
        <w:ind w:firstLine="709"/>
        <w:jc w:val="both"/>
        <w:rPr>
          <w:b/>
          <w:bCs/>
          <w:i/>
          <w:iCs/>
          <w:sz w:val="28"/>
          <w:szCs w:val="28"/>
        </w:rPr>
      </w:pPr>
      <w:r w:rsidRPr="00933FBD">
        <w:rPr>
          <w:b/>
          <w:bCs/>
          <w:i/>
          <w:iCs/>
          <w:sz w:val="28"/>
          <w:szCs w:val="28"/>
        </w:rPr>
        <w:lastRenderedPageBreak/>
        <w:t xml:space="preserve">2. </w:t>
      </w:r>
      <w:proofErr w:type="spellStart"/>
      <w:r w:rsidRPr="00933FBD">
        <w:rPr>
          <w:b/>
          <w:bCs/>
          <w:i/>
          <w:iCs/>
          <w:sz w:val="28"/>
          <w:szCs w:val="28"/>
        </w:rPr>
        <w:t>Внутрирегиональная</w:t>
      </w:r>
      <w:proofErr w:type="spellEnd"/>
      <w:r w:rsidRPr="00933FBD">
        <w:rPr>
          <w:b/>
          <w:bCs/>
          <w:i/>
          <w:iCs/>
          <w:sz w:val="28"/>
          <w:szCs w:val="28"/>
        </w:rPr>
        <w:t xml:space="preserve"> конкуренция производителей </w:t>
      </w:r>
      <w:proofErr w:type="spellStart"/>
      <w:r w:rsidRPr="00933FBD">
        <w:rPr>
          <w:b/>
          <w:bCs/>
          <w:i/>
          <w:iCs/>
          <w:sz w:val="28"/>
          <w:szCs w:val="28"/>
        </w:rPr>
        <w:t>горношахтного</w:t>
      </w:r>
      <w:proofErr w:type="spellEnd"/>
      <w:r w:rsidRPr="00933FBD">
        <w:rPr>
          <w:b/>
          <w:bCs/>
          <w:i/>
          <w:iCs/>
          <w:sz w:val="28"/>
          <w:szCs w:val="28"/>
        </w:rPr>
        <w:t xml:space="preserve"> оборудования. </w:t>
      </w:r>
    </w:p>
    <w:p w:rsidR="00390A67" w:rsidRPr="00933FBD" w:rsidRDefault="00390A67" w:rsidP="001721A3">
      <w:pPr>
        <w:pStyle w:val="a8"/>
        <w:ind w:firstLine="709"/>
        <w:rPr>
          <w:b/>
          <w:bCs/>
          <w:i/>
          <w:iCs/>
        </w:rPr>
      </w:pPr>
      <w:r w:rsidRPr="00933FBD">
        <w:rPr>
          <w:b/>
          <w:bCs/>
          <w:i/>
          <w:iCs/>
        </w:rPr>
        <w:t xml:space="preserve">3. Истощение запасов коксующихся марок угля, пригодных для промышленной разработки. </w:t>
      </w:r>
    </w:p>
    <w:p w:rsidR="00390A67" w:rsidRPr="00933FBD" w:rsidRDefault="00390A67" w:rsidP="001721A3">
      <w:pPr>
        <w:ind w:firstLine="709"/>
        <w:jc w:val="both"/>
        <w:rPr>
          <w:b/>
          <w:bCs/>
          <w:i/>
          <w:iCs/>
          <w:sz w:val="28"/>
          <w:szCs w:val="28"/>
        </w:rPr>
      </w:pPr>
      <w:r w:rsidRPr="00933FBD">
        <w:rPr>
          <w:b/>
          <w:bCs/>
          <w:i/>
          <w:iCs/>
          <w:sz w:val="28"/>
          <w:szCs w:val="28"/>
        </w:rPr>
        <w:t xml:space="preserve">4. Основные градообразующие предприятия не обеспечивают  устойчивый  рост экономики. </w:t>
      </w:r>
    </w:p>
    <w:p w:rsidR="00390A67" w:rsidRPr="00933FBD" w:rsidRDefault="00390A67" w:rsidP="001721A3">
      <w:pPr>
        <w:ind w:firstLine="709"/>
        <w:jc w:val="both"/>
        <w:rPr>
          <w:b/>
          <w:bCs/>
          <w:i/>
          <w:iCs/>
          <w:sz w:val="28"/>
          <w:szCs w:val="28"/>
        </w:rPr>
      </w:pPr>
      <w:r w:rsidRPr="00933FBD">
        <w:rPr>
          <w:b/>
          <w:bCs/>
          <w:i/>
          <w:iCs/>
          <w:sz w:val="28"/>
          <w:szCs w:val="28"/>
        </w:rPr>
        <w:t>5. Ведется строительство новых предприятий – по нефтепереработке и глубокой переработке древесины, но темпы строительства невысокие. В перспективе эти отрасли должны занять место выбывших предприятий. Также необходимо развивать и производство строительных материалов, использующих щебень и попутные кварцевые и строительные пески, месторождения глин.</w:t>
      </w:r>
    </w:p>
    <w:p w:rsidR="00390A67" w:rsidRPr="00933FBD" w:rsidRDefault="00390A67" w:rsidP="003631BB">
      <w:pPr>
        <w:ind w:firstLine="720"/>
        <w:jc w:val="both"/>
        <w:rPr>
          <w:sz w:val="28"/>
          <w:szCs w:val="28"/>
        </w:rPr>
      </w:pPr>
      <w:r w:rsidRPr="00933FBD">
        <w:rPr>
          <w:sz w:val="28"/>
          <w:szCs w:val="28"/>
        </w:rPr>
        <w:t xml:space="preserve">В 2010 году </w:t>
      </w:r>
      <w:proofErr w:type="gramStart"/>
      <w:r w:rsidRPr="00933FBD">
        <w:rPr>
          <w:sz w:val="28"/>
          <w:szCs w:val="28"/>
        </w:rPr>
        <w:t>в</w:t>
      </w:r>
      <w:proofErr w:type="gramEnd"/>
      <w:r w:rsidR="002120CF">
        <w:rPr>
          <w:sz w:val="28"/>
          <w:szCs w:val="28"/>
        </w:rPr>
        <w:t xml:space="preserve"> </w:t>
      </w:r>
      <w:proofErr w:type="gramStart"/>
      <w:r w:rsidRPr="00933FBD">
        <w:rPr>
          <w:sz w:val="28"/>
          <w:szCs w:val="28"/>
        </w:rPr>
        <w:t>Анжеро-Судженском</w:t>
      </w:r>
      <w:proofErr w:type="gramEnd"/>
      <w:r w:rsidRPr="00933FBD">
        <w:rPr>
          <w:sz w:val="28"/>
          <w:szCs w:val="28"/>
        </w:rPr>
        <w:t xml:space="preserve">  городском округе осуществляли деятельность 290 малых предприятий и 1650 индивидуальных предпринимателей.</w:t>
      </w:r>
    </w:p>
    <w:p w:rsidR="00390A67" w:rsidRPr="00933FBD" w:rsidRDefault="00390A67" w:rsidP="003631BB">
      <w:pPr>
        <w:ind w:firstLine="720"/>
        <w:jc w:val="both"/>
        <w:rPr>
          <w:sz w:val="28"/>
          <w:szCs w:val="28"/>
        </w:rPr>
      </w:pPr>
      <w:proofErr w:type="gramStart"/>
      <w:r w:rsidRPr="00933FBD">
        <w:rPr>
          <w:sz w:val="28"/>
          <w:szCs w:val="28"/>
        </w:rPr>
        <w:t xml:space="preserve">На протяжении 2005 - 2010 г.г. динамика количества малых предприятий была следующей: 2005 г. – 95 ед., 2006 г. - 135 ед., 2007 г. - 191 ед., 2008 г. - 179 ед., 2009 г. - 268 ед., 2010 г. – 290 ед. В 2008 году в связи с негативными последствиями  финансово-экономического кризиса наблюдалось снижение числа малых предприятий.  </w:t>
      </w:r>
      <w:proofErr w:type="gramEnd"/>
    </w:p>
    <w:p w:rsidR="00390A67" w:rsidRPr="00933FBD" w:rsidRDefault="00390A67" w:rsidP="003631BB">
      <w:pPr>
        <w:ind w:firstLine="720"/>
        <w:jc w:val="both"/>
        <w:rPr>
          <w:sz w:val="28"/>
          <w:szCs w:val="28"/>
        </w:rPr>
      </w:pPr>
      <w:r w:rsidRPr="00933FBD">
        <w:rPr>
          <w:sz w:val="28"/>
          <w:szCs w:val="28"/>
        </w:rPr>
        <w:t xml:space="preserve">Количество индивидуальных предпринимателей росло стабильными темпами: 2006 г. -1247 </w:t>
      </w:r>
      <w:r w:rsidR="00D10AC6">
        <w:rPr>
          <w:sz w:val="28"/>
          <w:szCs w:val="28"/>
        </w:rPr>
        <w:t>человек</w:t>
      </w:r>
      <w:r w:rsidRPr="00933FBD">
        <w:rPr>
          <w:sz w:val="28"/>
          <w:szCs w:val="28"/>
        </w:rPr>
        <w:t xml:space="preserve">, 2007 г. - 1316, 2008 г. - 1417, 2009 г. - 1527, 2010 г. – 1650.  В 2010 году их количество увеличилось на 32,3% по сравнению с 2006 годом. Это связано с привлечением средств федерального и областного бюджетов на создание собственного дела и организацию </w:t>
      </w:r>
      <w:proofErr w:type="spellStart"/>
      <w:r w:rsidRPr="00933FBD">
        <w:rPr>
          <w:sz w:val="28"/>
          <w:szCs w:val="28"/>
        </w:rPr>
        <w:t>самозанятости</w:t>
      </w:r>
      <w:proofErr w:type="spellEnd"/>
      <w:r w:rsidRPr="00933FBD">
        <w:rPr>
          <w:sz w:val="28"/>
          <w:szCs w:val="28"/>
        </w:rPr>
        <w:t>.</w:t>
      </w:r>
    </w:p>
    <w:p w:rsidR="00390A67" w:rsidRPr="00933FBD" w:rsidRDefault="00390A67" w:rsidP="003631BB">
      <w:pPr>
        <w:ind w:firstLine="720"/>
        <w:jc w:val="both"/>
        <w:rPr>
          <w:sz w:val="28"/>
          <w:szCs w:val="28"/>
        </w:rPr>
      </w:pPr>
      <w:r w:rsidRPr="00933FBD">
        <w:rPr>
          <w:sz w:val="28"/>
          <w:szCs w:val="28"/>
        </w:rPr>
        <w:t>Численность занятых в сфере малого и среднего бизнеса увеличилась в 2010 г. по сравнению с 2006 г. на  44,7 % и составила 9000 чел. За 2010 год оборот малых предприятий составил 2452 млн. руб.</w:t>
      </w:r>
    </w:p>
    <w:p w:rsidR="00390A67" w:rsidRPr="00933FBD" w:rsidRDefault="00390A67" w:rsidP="003631BB">
      <w:pPr>
        <w:ind w:firstLine="720"/>
        <w:jc w:val="both"/>
        <w:rPr>
          <w:sz w:val="28"/>
          <w:szCs w:val="28"/>
        </w:rPr>
      </w:pPr>
      <w:r w:rsidRPr="00933FBD">
        <w:rPr>
          <w:sz w:val="28"/>
          <w:szCs w:val="28"/>
        </w:rPr>
        <w:t>Малые предприятия заняты в следующих видах деятельности:</w:t>
      </w:r>
    </w:p>
    <w:p w:rsidR="00390A67" w:rsidRPr="00933FBD" w:rsidRDefault="00390A67" w:rsidP="003631BB">
      <w:pPr>
        <w:ind w:firstLine="720"/>
        <w:jc w:val="both"/>
        <w:rPr>
          <w:sz w:val="28"/>
          <w:szCs w:val="28"/>
        </w:rPr>
      </w:pPr>
      <w:r w:rsidRPr="00933FBD">
        <w:rPr>
          <w:sz w:val="28"/>
          <w:szCs w:val="28"/>
        </w:rPr>
        <w:t xml:space="preserve">-торговля и оказание  услуг по ремонту автотранспортных средств – 40,8%; обрабатывающие производства – 29,1%; строительство – 11,2%; прочие 18,9%. </w:t>
      </w:r>
    </w:p>
    <w:p w:rsidR="00390A67" w:rsidRPr="00933FBD" w:rsidRDefault="00390A67" w:rsidP="003631BB">
      <w:pPr>
        <w:ind w:firstLine="720"/>
        <w:jc w:val="both"/>
        <w:rPr>
          <w:sz w:val="28"/>
          <w:szCs w:val="28"/>
        </w:rPr>
      </w:pPr>
      <w:r w:rsidRPr="00933FBD">
        <w:rPr>
          <w:sz w:val="28"/>
          <w:szCs w:val="28"/>
        </w:rPr>
        <w:lastRenderedPageBreak/>
        <w:t xml:space="preserve">Структура видов деятельности индивидуальных предпринимателей следующая: торговля - 37,5%; оказание услуг - 32,2%; растениеводство, животноводство - 11,1%; обрабатывающие производства - 8,2%; строительство - 4,3%; общепит - 1,4%; прочие - 5,3%.  </w:t>
      </w:r>
    </w:p>
    <w:p w:rsidR="00390A67" w:rsidRPr="00933FBD" w:rsidRDefault="00390A67" w:rsidP="003631BB">
      <w:pPr>
        <w:ind w:firstLine="720"/>
        <w:jc w:val="both"/>
        <w:rPr>
          <w:sz w:val="28"/>
          <w:szCs w:val="28"/>
        </w:rPr>
      </w:pPr>
      <w:r w:rsidRPr="00933FBD">
        <w:rPr>
          <w:sz w:val="28"/>
          <w:szCs w:val="28"/>
        </w:rPr>
        <w:t xml:space="preserve">Для решения задач развития предпринимательства в городском округе действует инфраструктура поддержки малого предпринимательства, которая включает: Совет по предпринимательству при главе округа, некоммерческий фонд «Бизнес-инкубатор», межведомственную комиссию по поддержке предпринимательства. </w:t>
      </w:r>
    </w:p>
    <w:p w:rsidR="00390A67" w:rsidRPr="00933FBD" w:rsidRDefault="00390A67" w:rsidP="003631BB">
      <w:pPr>
        <w:ind w:firstLine="720"/>
        <w:jc w:val="both"/>
        <w:rPr>
          <w:sz w:val="28"/>
          <w:szCs w:val="28"/>
        </w:rPr>
      </w:pPr>
      <w:r w:rsidRPr="00933FBD">
        <w:rPr>
          <w:sz w:val="28"/>
          <w:szCs w:val="28"/>
        </w:rPr>
        <w:t>Численность занятых в малом бизнесе с учетом всех категорий составляет 16,9 % от общей численности занятых во всех отраслях и сферах экономики округа. Доля оборота малых предприятий в общем объеме оборота организаций городского округа составляет 25,5%. Доля налоговых поступлений от предприятий малого бизнеса в доходную часть местного бюджета составляет порядка 30,1 %.</w:t>
      </w:r>
    </w:p>
    <w:p w:rsidR="00390A67" w:rsidRPr="00933FBD" w:rsidRDefault="00390A67" w:rsidP="003631BB">
      <w:pPr>
        <w:ind w:firstLine="720"/>
        <w:jc w:val="both"/>
        <w:rPr>
          <w:sz w:val="28"/>
          <w:szCs w:val="28"/>
        </w:rPr>
      </w:pPr>
      <w:r w:rsidRPr="00933FBD">
        <w:rPr>
          <w:sz w:val="28"/>
          <w:szCs w:val="28"/>
        </w:rPr>
        <w:t xml:space="preserve">Экономический кризис привел к ряду негативных тенденций в области предпринимательства: снижение спроса на товары и услуги предприятий, сокращение, а порой и полное отсутствие оборотных средств, отказ в доступе к кредитным ресурсам, неплатежи, сокращение объемов работ, увольнение работников. Несмотря на трудности, связанные с кризисными явлениями в экономике, </w:t>
      </w:r>
      <w:r w:rsidRPr="00624C04">
        <w:rPr>
          <w:sz w:val="28"/>
          <w:szCs w:val="28"/>
        </w:rPr>
        <w:t>малы</w:t>
      </w:r>
      <w:r w:rsidR="00624C04" w:rsidRPr="00624C04">
        <w:rPr>
          <w:sz w:val="28"/>
          <w:szCs w:val="28"/>
        </w:rPr>
        <w:t>е предприятия продолжаю</w:t>
      </w:r>
      <w:r w:rsidRPr="00624C04">
        <w:rPr>
          <w:sz w:val="28"/>
          <w:szCs w:val="28"/>
        </w:rPr>
        <w:t>т</w:t>
      </w:r>
      <w:r w:rsidRPr="00933FBD">
        <w:rPr>
          <w:sz w:val="28"/>
          <w:szCs w:val="28"/>
        </w:rPr>
        <w:t xml:space="preserve"> развиваться и осваивать выпуск новых видов продукции и услуг:</w:t>
      </w:r>
    </w:p>
    <w:p w:rsidR="00390A67" w:rsidRPr="00933FBD" w:rsidRDefault="00390A67" w:rsidP="003631BB">
      <w:pPr>
        <w:ind w:firstLine="720"/>
        <w:jc w:val="both"/>
        <w:rPr>
          <w:sz w:val="28"/>
          <w:szCs w:val="28"/>
        </w:rPr>
      </w:pPr>
      <w:r w:rsidRPr="00933FBD">
        <w:rPr>
          <w:sz w:val="28"/>
          <w:szCs w:val="28"/>
        </w:rPr>
        <w:t>Введен в эксплуатацию новый завод ООО «</w:t>
      </w:r>
      <w:proofErr w:type="spellStart"/>
      <w:r w:rsidRPr="00933FBD">
        <w:rPr>
          <w:sz w:val="28"/>
          <w:szCs w:val="28"/>
        </w:rPr>
        <w:t>Сибпласт</w:t>
      </w:r>
      <w:proofErr w:type="spellEnd"/>
      <w:r w:rsidRPr="00933FBD">
        <w:rPr>
          <w:sz w:val="28"/>
          <w:szCs w:val="28"/>
        </w:rPr>
        <w:t xml:space="preserve">» по производству изделий из ПВХ (панели, плинтус), оборудованный современной автоматикой, электроникой, компьютерным контролем. Численность работающих составляет свыше 60 человек. </w:t>
      </w:r>
    </w:p>
    <w:p w:rsidR="00390A67" w:rsidRPr="00933FBD" w:rsidRDefault="00390A67" w:rsidP="003631BB">
      <w:pPr>
        <w:ind w:firstLine="720"/>
        <w:jc w:val="both"/>
        <w:rPr>
          <w:sz w:val="28"/>
          <w:szCs w:val="28"/>
        </w:rPr>
      </w:pPr>
      <w:r w:rsidRPr="00933FBD">
        <w:rPr>
          <w:sz w:val="28"/>
          <w:szCs w:val="28"/>
        </w:rPr>
        <w:t>С 2009 года начало работ</w:t>
      </w:r>
      <w:proofErr w:type="gramStart"/>
      <w:r w:rsidRPr="00933FBD">
        <w:rPr>
          <w:sz w:val="28"/>
          <w:szCs w:val="28"/>
        </w:rPr>
        <w:t>у ООО</w:t>
      </w:r>
      <w:proofErr w:type="gramEnd"/>
      <w:r w:rsidRPr="00933FBD">
        <w:rPr>
          <w:sz w:val="28"/>
          <w:szCs w:val="28"/>
        </w:rPr>
        <w:t xml:space="preserve"> «</w:t>
      </w:r>
      <w:proofErr w:type="spellStart"/>
      <w:r w:rsidRPr="00933FBD">
        <w:rPr>
          <w:sz w:val="28"/>
          <w:szCs w:val="28"/>
        </w:rPr>
        <w:t>Технотрейд</w:t>
      </w:r>
      <w:proofErr w:type="spellEnd"/>
      <w:r w:rsidRPr="00933FBD">
        <w:rPr>
          <w:sz w:val="28"/>
          <w:szCs w:val="28"/>
        </w:rPr>
        <w:t xml:space="preserve">» численностью 15 человек, которое в настоящий момент времени поставляет бетонные растворы на площадку строящегося фанерного комбината. После ввода в эксплуатацию ЗАО «АФК» производство бетона будет ориентировано на внутреннее потребление юридическими и физическими лицами города. </w:t>
      </w:r>
    </w:p>
    <w:p w:rsidR="00390A67" w:rsidRPr="00933FBD" w:rsidRDefault="00390A67" w:rsidP="003631BB">
      <w:pPr>
        <w:ind w:firstLine="720"/>
        <w:jc w:val="both"/>
        <w:rPr>
          <w:sz w:val="28"/>
          <w:szCs w:val="28"/>
        </w:rPr>
      </w:pPr>
      <w:r w:rsidRPr="00933FBD">
        <w:rPr>
          <w:sz w:val="28"/>
          <w:szCs w:val="28"/>
        </w:rPr>
        <w:lastRenderedPageBreak/>
        <w:t>ООО «Элемент» проводит работу по получению разрешительной документации на организацию производства по переработке сухих аккумуляторных батарей.</w:t>
      </w:r>
    </w:p>
    <w:p w:rsidR="00390A67" w:rsidRPr="00933FBD" w:rsidRDefault="00390A67" w:rsidP="003631BB">
      <w:pPr>
        <w:ind w:firstLine="720"/>
        <w:jc w:val="both"/>
        <w:rPr>
          <w:sz w:val="28"/>
          <w:szCs w:val="28"/>
        </w:rPr>
      </w:pPr>
      <w:r w:rsidRPr="00933FBD">
        <w:rPr>
          <w:sz w:val="28"/>
          <w:szCs w:val="28"/>
        </w:rPr>
        <w:t>Активно развивается ООО «</w:t>
      </w:r>
      <w:proofErr w:type="spellStart"/>
      <w:r w:rsidRPr="00933FBD">
        <w:rPr>
          <w:sz w:val="28"/>
          <w:szCs w:val="28"/>
        </w:rPr>
        <w:t>Технасс</w:t>
      </w:r>
      <w:proofErr w:type="spellEnd"/>
      <w:r w:rsidRPr="00933FBD">
        <w:rPr>
          <w:sz w:val="28"/>
          <w:szCs w:val="28"/>
        </w:rPr>
        <w:t xml:space="preserve">», которое осуществляет деятельность в сфере спутниковой навигации и </w:t>
      </w:r>
      <w:proofErr w:type="spellStart"/>
      <w:r w:rsidRPr="00933FBD">
        <w:rPr>
          <w:sz w:val="28"/>
          <w:szCs w:val="28"/>
        </w:rPr>
        <w:t>ИТ-технологий</w:t>
      </w:r>
      <w:proofErr w:type="spellEnd"/>
      <w:r w:rsidRPr="00933FBD">
        <w:rPr>
          <w:sz w:val="28"/>
          <w:szCs w:val="28"/>
        </w:rPr>
        <w:t xml:space="preserve">. </w:t>
      </w:r>
      <w:proofErr w:type="gramStart"/>
      <w:r w:rsidRPr="00933FBD">
        <w:rPr>
          <w:sz w:val="28"/>
          <w:szCs w:val="28"/>
        </w:rPr>
        <w:t>С момента образования в 2009 году ООО «</w:t>
      </w:r>
      <w:proofErr w:type="spellStart"/>
      <w:r w:rsidRPr="00933FBD">
        <w:rPr>
          <w:sz w:val="28"/>
          <w:szCs w:val="28"/>
        </w:rPr>
        <w:t>Технасс</w:t>
      </w:r>
      <w:proofErr w:type="spellEnd"/>
      <w:r w:rsidRPr="00933FBD">
        <w:rPr>
          <w:sz w:val="28"/>
          <w:szCs w:val="28"/>
        </w:rPr>
        <w:t>» имеет довольно широкий спектр оказываемых услуг по установке приборов «Автограф» на базе GPS/ГЛОНАСС на автотранспорт коммерческих предприятий и социальных  учреждений, а также по услугам телеметрии на котельных что позволяет на 30-35% сократить расходы на ГСМ и в режиме реального времени отслеживать имеющийся транспорт.</w:t>
      </w:r>
      <w:proofErr w:type="gramEnd"/>
      <w:r w:rsidRPr="00933FBD">
        <w:rPr>
          <w:sz w:val="28"/>
          <w:szCs w:val="28"/>
        </w:rPr>
        <w:t xml:space="preserve"> Кроме того, ООО «</w:t>
      </w:r>
      <w:proofErr w:type="spellStart"/>
      <w:r w:rsidRPr="00933FBD">
        <w:rPr>
          <w:sz w:val="28"/>
          <w:szCs w:val="28"/>
        </w:rPr>
        <w:t>Технасс</w:t>
      </w:r>
      <w:proofErr w:type="spellEnd"/>
      <w:r w:rsidRPr="00933FBD">
        <w:rPr>
          <w:sz w:val="28"/>
          <w:szCs w:val="28"/>
        </w:rPr>
        <w:t>» осуществляет диспетчерское сопровождение такс</w:t>
      </w:r>
      <w:proofErr w:type="gramStart"/>
      <w:r w:rsidRPr="00933FBD">
        <w:rPr>
          <w:sz w:val="28"/>
          <w:szCs w:val="28"/>
        </w:rPr>
        <w:t>и ООО</w:t>
      </w:r>
      <w:proofErr w:type="gramEnd"/>
      <w:r w:rsidRPr="00933FBD">
        <w:rPr>
          <w:sz w:val="28"/>
          <w:szCs w:val="28"/>
        </w:rPr>
        <w:t xml:space="preserve"> «Элерон» для оперативности и качества предоставляемых услуг. В данный момент времени на предприятии уже трудоустроено 9 человек. </w:t>
      </w:r>
    </w:p>
    <w:p w:rsidR="00390A67" w:rsidRPr="00933FBD" w:rsidRDefault="00390A67" w:rsidP="003631BB">
      <w:pPr>
        <w:ind w:firstLine="720"/>
        <w:jc w:val="both"/>
        <w:rPr>
          <w:sz w:val="28"/>
          <w:szCs w:val="28"/>
        </w:rPr>
      </w:pPr>
      <w:r w:rsidRPr="00933FBD">
        <w:rPr>
          <w:sz w:val="28"/>
          <w:szCs w:val="28"/>
        </w:rPr>
        <w:t xml:space="preserve"> ООО </w:t>
      </w:r>
      <w:proofErr w:type="spellStart"/>
      <w:r w:rsidRPr="00933FBD">
        <w:rPr>
          <w:sz w:val="28"/>
          <w:szCs w:val="28"/>
        </w:rPr>
        <w:t>Энергосервисная</w:t>
      </w:r>
      <w:proofErr w:type="spellEnd"/>
      <w:r w:rsidRPr="00933FBD">
        <w:rPr>
          <w:sz w:val="28"/>
          <w:szCs w:val="28"/>
        </w:rPr>
        <w:t xml:space="preserve"> компания «Эффект» осуществляет деятельность  в сфере энергосбережения. Данное предприятие, состоящее из 15 </w:t>
      </w:r>
      <w:proofErr w:type="spellStart"/>
      <w:proofErr w:type="gramStart"/>
      <w:r w:rsidRPr="00933FBD">
        <w:rPr>
          <w:sz w:val="28"/>
          <w:szCs w:val="28"/>
        </w:rPr>
        <w:t>высоко-квалифицированных</w:t>
      </w:r>
      <w:proofErr w:type="spellEnd"/>
      <w:proofErr w:type="gramEnd"/>
      <w:r w:rsidRPr="00933FBD">
        <w:rPr>
          <w:sz w:val="28"/>
          <w:szCs w:val="28"/>
        </w:rPr>
        <w:t xml:space="preserve"> специалистов, осуществляет разработку и установку отопительных систем, приборов учета потребляемого тепла, горячего и холодного водоснабжения, а также устанавливает высокотехнологичное автоматическое оборудование для сезонного потребления, которое существенно сокращает расходы, связанные с оплатой услуг ЖКХ. </w:t>
      </w:r>
    </w:p>
    <w:p w:rsidR="00390A67" w:rsidRPr="00933FBD" w:rsidRDefault="00390A67" w:rsidP="003631BB">
      <w:pPr>
        <w:ind w:firstLine="720"/>
        <w:jc w:val="both"/>
        <w:rPr>
          <w:sz w:val="28"/>
          <w:szCs w:val="28"/>
        </w:rPr>
      </w:pPr>
      <w:r w:rsidRPr="00933FBD">
        <w:rPr>
          <w:sz w:val="28"/>
          <w:szCs w:val="28"/>
        </w:rPr>
        <w:t xml:space="preserve">Несмотря на достаточно развитую инфраструктуру поддержки предприятий малого и среднего бизнеса, потенциала этой сферы бизнеса недостаточно для ухода экономики городского округа от </w:t>
      </w:r>
      <w:proofErr w:type="spellStart"/>
      <w:r w:rsidRPr="00933FBD">
        <w:rPr>
          <w:sz w:val="28"/>
          <w:szCs w:val="28"/>
        </w:rPr>
        <w:t>монопрофильности</w:t>
      </w:r>
      <w:proofErr w:type="spellEnd"/>
      <w:r w:rsidRPr="00933FBD">
        <w:rPr>
          <w:sz w:val="28"/>
          <w:szCs w:val="28"/>
        </w:rPr>
        <w:t>.</w:t>
      </w:r>
    </w:p>
    <w:p w:rsidR="00390A67" w:rsidRPr="00933FBD" w:rsidRDefault="00390A67" w:rsidP="003631BB">
      <w:pPr>
        <w:ind w:firstLine="720"/>
        <w:jc w:val="both"/>
        <w:rPr>
          <w:sz w:val="28"/>
          <w:szCs w:val="28"/>
        </w:rPr>
      </w:pPr>
      <w:r w:rsidRPr="00933FBD">
        <w:rPr>
          <w:sz w:val="28"/>
          <w:szCs w:val="28"/>
        </w:rPr>
        <w:t xml:space="preserve">К факторам, сдерживающим развитие предпринимательства в округе, можно отнести: </w:t>
      </w:r>
    </w:p>
    <w:p w:rsidR="00390A67" w:rsidRPr="00933FBD" w:rsidRDefault="00390A67" w:rsidP="003631BB">
      <w:pPr>
        <w:ind w:firstLine="720"/>
        <w:jc w:val="both"/>
        <w:rPr>
          <w:b/>
          <w:bCs/>
          <w:i/>
          <w:iCs/>
          <w:sz w:val="28"/>
          <w:szCs w:val="28"/>
        </w:rPr>
      </w:pPr>
      <w:r w:rsidRPr="00933FBD">
        <w:rPr>
          <w:b/>
          <w:bCs/>
          <w:i/>
          <w:iCs/>
          <w:sz w:val="28"/>
          <w:szCs w:val="28"/>
        </w:rPr>
        <w:t>– недостаточное развитие малого бизнеса в сферах промышленного производства и предоставления услуг социального характера;</w:t>
      </w:r>
    </w:p>
    <w:p w:rsidR="00390A67" w:rsidRPr="00933FBD" w:rsidRDefault="00390A67" w:rsidP="003631BB">
      <w:pPr>
        <w:ind w:firstLine="720"/>
        <w:jc w:val="both"/>
        <w:rPr>
          <w:b/>
          <w:bCs/>
          <w:i/>
          <w:iCs/>
          <w:sz w:val="28"/>
          <w:szCs w:val="28"/>
        </w:rPr>
      </w:pPr>
      <w:r w:rsidRPr="00933FBD">
        <w:rPr>
          <w:b/>
          <w:bCs/>
          <w:i/>
          <w:iCs/>
          <w:sz w:val="28"/>
          <w:szCs w:val="28"/>
        </w:rPr>
        <w:t>– недостаточность инфраструктуры для развития малого и среднего инновационного бизнес</w:t>
      </w:r>
      <w:proofErr w:type="gramStart"/>
      <w:r w:rsidRPr="00933FBD">
        <w:rPr>
          <w:b/>
          <w:bCs/>
          <w:i/>
          <w:iCs/>
          <w:sz w:val="28"/>
          <w:szCs w:val="28"/>
        </w:rPr>
        <w:t>а</w:t>
      </w:r>
      <w:r w:rsidR="00B82519" w:rsidRPr="00B82519">
        <w:rPr>
          <w:b/>
          <w:bCs/>
          <w:i/>
          <w:iCs/>
          <w:sz w:val="28"/>
          <w:szCs w:val="28"/>
        </w:rPr>
        <w:t>(</w:t>
      </w:r>
      <w:proofErr w:type="gramEnd"/>
      <w:r w:rsidR="00B82519" w:rsidRPr="00B82519">
        <w:rPr>
          <w:b/>
          <w:bCs/>
          <w:i/>
          <w:iCs/>
          <w:sz w:val="28"/>
          <w:szCs w:val="28"/>
        </w:rPr>
        <w:t>площади, которыми располагает «Бизнес-инкубатор» в разы отстают от нормативного размера)</w:t>
      </w:r>
      <w:r w:rsidRPr="00933FBD">
        <w:rPr>
          <w:b/>
          <w:bCs/>
          <w:i/>
          <w:iCs/>
          <w:sz w:val="28"/>
          <w:szCs w:val="28"/>
        </w:rPr>
        <w:t xml:space="preserve">; </w:t>
      </w:r>
    </w:p>
    <w:p w:rsidR="00390A67" w:rsidRPr="00933FBD" w:rsidRDefault="00390A67" w:rsidP="003631BB">
      <w:pPr>
        <w:ind w:firstLine="720"/>
        <w:jc w:val="both"/>
        <w:rPr>
          <w:b/>
          <w:bCs/>
          <w:i/>
          <w:iCs/>
          <w:sz w:val="28"/>
          <w:szCs w:val="28"/>
        </w:rPr>
      </w:pPr>
      <w:r w:rsidRPr="00933FBD">
        <w:rPr>
          <w:b/>
          <w:bCs/>
          <w:i/>
          <w:iCs/>
          <w:sz w:val="28"/>
          <w:szCs w:val="28"/>
        </w:rPr>
        <w:t>– низкая доступность кредитов и высокие процентные ставки.</w:t>
      </w:r>
    </w:p>
    <w:p w:rsidR="00390A67" w:rsidRPr="00933FBD" w:rsidRDefault="00390A67" w:rsidP="007D1555">
      <w:pPr>
        <w:autoSpaceDE w:val="0"/>
        <w:autoSpaceDN w:val="0"/>
        <w:adjustRightInd w:val="0"/>
        <w:ind w:firstLine="709"/>
        <w:jc w:val="center"/>
        <w:outlineLvl w:val="2"/>
        <w:rPr>
          <w:b/>
          <w:bCs/>
          <w:sz w:val="28"/>
          <w:szCs w:val="28"/>
        </w:rPr>
      </w:pPr>
      <w:bookmarkStart w:id="97" w:name="_Toc262723206"/>
      <w:bookmarkStart w:id="98" w:name="_Toc262723346"/>
      <w:bookmarkStart w:id="99" w:name="_Toc262723727"/>
      <w:bookmarkStart w:id="100" w:name="_Toc262724155"/>
      <w:bookmarkStart w:id="101" w:name="_Toc262724812"/>
      <w:bookmarkStart w:id="102" w:name="_Toc262724885"/>
      <w:bookmarkStart w:id="103" w:name="_Toc262725333"/>
      <w:bookmarkStart w:id="104" w:name="_Toc264449410"/>
      <w:bookmarkStart w:id="105" w:name="_Toc265509783"/>
      <w:bookmarkStart w:id="106" w:name="_Toc373511851"/>
      <w:r w:rsidRPr="00933FBD">
        <w:rPr>
          <w:b/>
          <w:bCs/>
          <w:sz w:val="28"/>
          <w:szCs w:val="28"/>
        </w:rPr>
        <w:lastRenderedPageBreak/>
        <w:t>3.4. Техническая и социальная инфраструктура.</w:t>
      </w:r>
      <w:bookmarkEnd w:id="97"/>
      <w:bookmarkEnd w:id="98"/>
      <w:bookmarkEnd w:id="99"/>
      <w:bookmarkEnd w:id="100"/>
      <w:bookmarkEnd w:id="101"/>
      <w:bookmarkEnd w:id="102"/>
      <w:bookmarkEnd w:id="103"/>
      <w:bookmarkEnd w:id="104"/>
      <w:bookmarkEnd w:id="105"/>
      <w:bookmarkEnd w:id="106"/>
    </w:p>
    <w:p w:rsidR="00390A67" w:rsidRPr="00316B56" w:rsidRDefault="00390A67" w:rsidP="00316B56">
      <w:pPr>
        <w:jc w:val="center"/>
        <w:rPr>
          <w:b/>
          <w:sz w:val="28"/>
          <w:szCs w:val="28"/>
        </w:rPr>
      </w:pPr>
      <w:bookmarkStart w:id="107" w:name="_Toc262723347"/>
      <w:bookmarkStart w:id="108" w:name="_Toc262723728"/>
      <w:bookmarkStart w:id="109" w:name="_Toc262724156"/>
      <w:bookmarkStart w:id="110" w:name="_Toc262724813"/>
      <w:bookmarkStart w:id="111" w:name="_Toc262724886"/>
      <w:bookmarkStart w:id="112" w:name="_Toc262725334"/>
      <w:bookmarkStart w:id="113" w:name="_Toc264449411"/>
      <w:bookmarkStart w:id="114" w:name="_Toc265509784"/>
      <w:r w:rsidRPr="00316B56">
        <w:rPr>
          <w:b/>
          <w:sz w:val="28"/>
          <w:szCs w:val="28"/>
        </w:rPr>
        <w:t>3.4.1. Жилищная инфраструктура</w:t>
      </w:r>
      <w:bookmarkEnd w:id="107"/>
      <w:bookmarkEnd w:id="108"/>
      <w:bookmarkEnd w:id="109"/>
      <w:bookmarkEnd w:id="110"/>
      <w:bookmarkEnd w:id="111"/>
      <w:bookmarkEnd w:id="112"/>
      <w:bookmarkEnd w:id="113"/>
      <w:bookmarkEnd w:id="114"/>
    </w:p>
    <w:p w:rsidR="00390A67" w:rsidRPr="00933FBD" w:rsidRDefault="00390A67" w:rsidP="00D9444F">
      <w:pPr>
        <w:autoSpaceDE w:val="0"/>
        <w:autoSpaceDN w:val="0"/>
        <w:adjustRightInd w:val="0"/>
        <w:ind w:firstLine="709"/>
        <w:jc w:val="center"/>
        <w:outlineLvl w:val="2"/>
        <w:rPr>
          <w:sz w:val="28"/>
          <w:szCs w:val="28"/>
        </w:rPr>
      </w:pPr>
    </w:p>
    <w:p w:rsidR="00390A67" w:rsidRPr="00933FBD" w:rsidRDefault="00390A67" w:rsidP="009368FC">
      <w:pPr>
        <w:ind w:firstLine="709"/>
        <w:jc w:val="both"/>
        <w:rPr>
          <w:sz w:val="28"/>
          <w:szCs w:val="28"/>
        </w:rPr>
      </w:pPr>
      <w:r w:rsidRPr="00933FBD">
        <w:rPr>
          <w:sz w:val="28"/>
          <w:szCs w:val="28"/>
        </w:rPr>
        <w:t>Анжеро-Судженск</w:t>
      </w:r>
      <w:r w:rsidR="00624C04">
        <w:rPr>
          <w:sz w:val="28"/>
          <w:szCs w:val="28"/>
        </w:rPr>
        <w:t>ий городской округ</w:t>
      </w:r>
      <w:r w:rsidRPr="00933FBD">
        <w:rPr>
          <w:sz w:val="28"/>
          <w:szCs w:val="28"/>
        </w:rPr>
        <w:t xml:space="preserve"> имеет довольно сложную раздробленную планировочную структуру, обусловленную размещением застройки на тер</w:t>
      </w:r>
      <w:r w:rsidR="009368FC">
        <w:rPr>
          <w:sz w:val="28"/>
          <w:szCs w:val="28"/>
        </w:rPr>
        <w:t xml:space="preserve">ритории угольного месторождения и </w:t>
      </w:r>
      <w:r w:rsidRPr="00933FBD">
        <w:rPr>
          <w:sz w:val="28"/>
          <w:szCs w:val="28"/>
        </w:rPr>
        <w:t xml:space="preserve">первоначальном формировании его инфраструктуры на базе отдельных поселков, образовавшихся вокруг угольных предприятий. </w:t>
      </w:r>
    </w:p>
    <w:p w:rsidR="00390A67" w:rsidRPr="00933FBD" w:rsidRDefault="00390A67" w:rsidP="00180A01">
      <w:pPr>
        <w:ind w:firstLine="720"/>
        <w:jc w:val="both"/>
        <w:rPr>
          <w:sz w:val="28"/>
          <w:szCs w:val="28"/>
        </w:rPr>
      </w:pPr>
      <w:proofErr w:type="gramStart"/>
      <w:r w:rsidRPr="00933FBD">
        <w:rPr>
          <w:sz w:val="28"/>
          <w:szCs w:val="28"/>
        </w:rPr>
        <w:t xml:space="preserve">Проблема обеспечения граждан жильем является </w:t>
      </w:r>
      <w:proofErr w:type="spellStart"/>
      <w:r w:rsidRPr="00933FBD">
        <w:rPr>
          <w:sz w:val="28"/>
          <w:szCs w:val="28"/>
        </w:rPr>
        <w:t>вАнжеро-Судженском</w:t>
      </w:r>
      <w:proofErr w:type="spellEnd"/>
      <w:r w:rsidRPr="00933FBD">
        <w:rPr>
          <w:sz w:val="28"/>
          <w:szCs w:val="28"/>
        </w:rPr>
        <w:t xml:space="preserve"> городском округе одной из наиболее актуальных: возраст основной части жилищного фонда города больше 40 лет.</w:t>
      </w:r>
      <w:proofErr w:type="gramEnd"/>
      <w:r w:rsidRPr="00933FBD">
        <w:rPr>
          <w:sz w:val="28"/>
          <w:szCs w:val="28"/>
        </w:rPr>
        <w:t xml:space="preserve"> Около 1,5 тыс. семей проживает в жилье, построенном на подработанных территориях и горных отводах. Более 3 тысяч семей проживают в ветхом и аварийном муниципальном жилом фонде.  Более 2 тыс. семей стоят в очереди на улучшении жилищных условий. На сегодняшний день потребность в жилье составляет более 170 тыс. кв. м.</w:t>
      </w:r>
    </w:p>
    <w:p w:rsidR="00390A67" w:rsidRPr="00933FBD" w:rsidRDefault="00390A67" w:rsidP="00A86BFB">
      <w:pPr>
        <w:ind w:firstLine="720"/>
        <w:jc w:val="both"/>
        <w:rPr>
          <w:sz w:val="28"/>
          <w:szCs w:val="28"/>
        </w:rPr>
      </w:pPr>
      <w:r w:rsidRPr="00933FBD">
        <w:rPr>
          <w:sz w:val="28"/>
          <w:szCs w:val="28"/>
        </w:rPr>
        <w:t xml:space="preserve">Развитие жилищного строительства в округе характеризуется положительной </w:t>
      </w:r>
      <w:proofErr w:type="spellStart"/>
      <w:r w:rsidRPr="00933FBD">
        <w:rPr>
          <w:sz w:val="28"/>
          <w:szCs w:val="28"/>
        </w:rPr>
        <w:t>динамикой</w:t>
      </w:r>
      <w:proofErr w:type="gramStart"/>
      <w:r w:rsidRPr="00933FBD">
        <w:rPr>
          <w:sz w:val="28"/>
          <w:szCs w:val="28"/>
        </w:rPr>
        <w:t>.О</w:t>
      </w:r>
      <w:proofErr w:type="gramEnd"/>
      <w:r w:rsidRPr="00933FBD">
        <w:rPr>
          <w:sz w:val="28"/>
          <w:szCs w:val="28"/>
        </w:rPr>
        <w:t>беспеченность</w:t>
      </w:r>
      <w:proofErr w:type="spellEnd"/>
      <w:r w:rsidRPr="00933FBD">
        <w:rPr>
          <w:sz w:val="28"/>
          <w:szCs w:val="28"/>
        </w:rPr>
        <w:t xml:space="preserve"> населения жильем за последние пять лет (с 2006 года) возросла на 11,1 процента и составила в 2010 году 22,9 кв. м на человека. Вместе с тем, ввод жилья в последние годы значительно сократился (1985 – 1990 </w:t>
      </w:r>
      <w:proofErr w:type="gramStart"/>
      <w:r w:rsidRPr="00933FBD">
        <w:rPr>
          <w:sz w:val="28"/>
          <w:szCs w:val="28"/>
        </w:rPr>
        <w:t>годах</w:t>
      </w:r>
      <w:proofErr w:type="gramEnd"/>
      <w:r w:rsidRPr="00933FBD">
        <w:rPr>
          <w:sz w:val="28"/>
          <w:szCs w:val="28"/>
        </w:rPr>
        <w:t xml:space="preserve"> в Анжеро-Судженске вводилось до 51 тыс. кв. м жилья). Спад в жилищном строительстве, в первую очередь, связан с резким сокращением бюджетного финансирования, значительным удорожанием стоимости квадратного метра жилья (ввиду инфляционных процессов и введения нормативов на строительство, направленных на улучшение потребительских свойств жилья) на фоне понижения покупательной способности населения. В условиях сокращения бюджетного финансирования (не только в социальную, но и производственную сферу) подрядные организации были ликвидированы, подрядные организации, ориентированные на гражданское строительство, сократили численность. </w:t>
      </w:r>
    </w:p>
    <w:p w:rsidR="00390A67" w:rsidRDefault="00161B10" w:rsidP="00180A01">
      <w:pPr>
        <w:jc w:val="center"/>
        <w:rPr>
          <w:noProof/>
          <w:sz w:val="28"/>
          <w:szCs w:val="28"/>
        </w:rPr>
      </w:pPr>
      <w:r w:rsidRPr="00161B10">
        <w:rPr>
          <w:noProof/>
          <w:sz w:val="28"/>
          <w:szCs w:val="28"/>
        </w:rPr>
        <w:object w:dxaOrig="7325" w:dyaOrig="5271">
          <v:shape id="Объект 9" o:spid="_x0000_i1033" type="#_x0000_t75" style="width:366pt;height:264pt;visibility:visible" o:ole="">
            <v:imagedata r:id="rId20" o:title="" cropbottom="-37f"/>
            <o:lock v:ext="edit" aspectratio="f"/>
          </v:shape>
          <o:OLEObject Type="Embed" ProgID="Excel.Sheet.8" ShapeID="Объект 9" DrawAspect="Content" ObjectID="_1456295079" r:id="rId21">
            <o:FieldCodes>\s</o:FieldCodes>
          </o:OLEObject>
        </w:object>
      </w:r>
    </w:p>
    <w:p w:rsidR="0004146F" w:rsidRDefault="0004146F" w:rsidP="00180A01">
      <w:pPr>
        <w:pStyle w:val="a8"/>
        <w:ind w:firstLine="720"/>
      </w:pPr>
    </w:p>
    <w:p w:rsidR="00390A67" w:rsidRPr="00933FBD" w:rsidRDefault="00390A67" w:rsidP="00180A01">
      <w:pPr>
        <w:pStyle w:val="a8"/>
        <w:ind w:firstLine="720"/>
      </w:pPr>
      <w:r w:rsidRPr="00933FBD">
        <w:t xml:space="preserve">Центральной проблемой гражданского строительства остается недостаток инвестиций. Наиболее перспективным их источником следует считать дальнейшее развитие ипотечного кредитования в разнообразных формах. </w:t>
      </w:r>
    </w:p>
    <w:p w:rsidR="00390A67" w:rsidRDefault="00390A67" w:rsidP="00180A01">
      <w:pPr>
        <w:ind w:firstLine="720"/>
        <w:jc w:val="both"/>
        <w:rPr>
          <w:b/>
          <w:bCs/>
          <w:i/>
          <w:iCs/>
          <w:sz w:val="28"/>
          <w:szCs w:val="28"/>
        </w:rPr>
      </w:pPr>
      <w:r w:rsidRPr="00933FBD">
        <w:rPr>
          <w:b/>
          <w:bCs/>
          <w:i/>
          <w:iCs/>
          <w:sz w:val="28"/>
          <w:szCs w:val="28"/>
        </w:rPr>
        <w:t>При соответствующих темпах строительства существующая очередь на жилье закончится лишь через 15 лет. В сложившихся условиях требуется государственная помощь в увеличении объемов  строительства жилья и возможности его приобретения через различные виды кредитования  семьями со средними и низкими доходами.</w:t>
      </w:r>
    </w:p>
    <w:p w:rsidR="005937A7" w:rsidRPr="00933FBD" w:rsidRDefault="005937A7" w:rsidP="00180A01">
      <w:pPr>
        <w:ind w:firstLine="720"/>
        <w:jc w:val="both"/>
        <w:rPr>
          <w:b/>
          <w:bCs/>
          <w:i/>
          <w:iCs/>
          <w:sz w:val="28"/>
          <w:szCs w:val="28"/>
        </w:rPr>
      </w:pPr>
    </w:p>
    <w:p w:rsidR="00390A67" w:rsidRPr="00316B56" w:rsidRDefault="00390A67" w:rsidP="00316B56">
      <w:pPr>
        <w:pStyle w:val="a8"/>
        <w:jc w:val="center"/>
        <w:rPr>
          <w:b/>
        </w:rPr>
      </w:pPr>
      <w:bookmarkStart w:id="115" w:name="_Toc262723348"/>
      <w:bookmarkStart w:id="116" w:name="_Toc262723729"/>
      <w:bookmarkStart w:id="117" w:name="_Toc262724157"/>
      <w:bookmarkStart w:id="118" w:name="_Toc262724814"/>
      <w:bookmarkStart w:id="119" w:name="_Toc262724887"/>
      <w:bookmarkStart w:id="120" w:name="_Toc262725335"/>
      <w:bookmarkStart w:id="121" w:name="_Toc264449412"/>
      <w:bookmarkStart w:id="122" w:name="_Toc265509785"/>
      <w:r w:rsidRPr="00316B56">
        <w:rPr>
          <w:b/>
        </w:rPr>
        <w:t>3.4.2. Инженерно-техническая инфраструктура</w:t>
      </w:r>
      <w:bookmarkEnd w:id="115"/>
      <w:bookmarkEnd w:id="116"/>
      <w:bookmarkEnd w:id="117"/>
      <w:bookmarkEnd w:id="118"/>
      <w:bookmarkEnd w:id="119"/>
      <w:bookmarkEnd w:id="120"/>
      <w:bookmarkEnd w:id="121"/>
      <w:bookmarkEnd w:id="122"/>
    </w:p>
    <w:p w:rsidR="00390A67" w:rsidRPr="00933FBD" w:rsidRDefault="00390A67" w:rsidP="003C0B77">
      <w:pPr>
        <w:ind w:firstLine="709"/>
      </w:pPr>
    </w:p>
    <w:p w:rsidR="00390A67" w:rsidRPr="00933FBD" w:rsidRDefault="00390A67" w:rsidP="00F367CD">
      <w:pPr>
        <w:ind w:firstLine="709"/>
        <w:jc w:val="both"/>
        <w:rPr>
          <w:b/>
          <w:bCs/>
          <w:i/>
          <w:iCs/>
          <w:sz w:val="28"/>
          <w:szCs w:val="28"/>
        </w:rPr>
      </w:pPr>
      <w:bookmarkStart w:id="123" w:name="_Toc262716850"/>
      <w:bookmarkStart w:id="124" w:name="_Toc262721967"/>
      <w:bookmarkStart w:id="125" w:name="_Toc262722118"/>
      <w:bookmarkStart w:id="126" w:name="_Toc262722262"/>
      <w:bookmarkStart w:id="127" w:name="_Toc262722278"/>
      <w:bookmarkStart w:id="128" w:name="_Toc262722478"/>
      <w:bookmarkStart w:id="129" w:name="_Toc262722704"/>
      <w:bookmarkStart w:id="130" w:name="_Toc262722748"/>
      <w:bookmarkStart w:id="131" w:name="_Toc262722792"/>
      <w:bookmarkStart w:id="132" w:name="_Toc262723076"/>
      <w:bookmarkStart w:id="133" w:name="_Toc262723207"/>
      <w:bookmarkStart w:id="134" w:name="_Toc262723349"/>
      <w:bookmarkStart w:id="135" w:name="_Toc262723730"/>
      <w:bookmarkStart w:id="136" w:name="_Toc262724158"/>
      <w:bookmarkStart w:id="137" w:name="_Toc262724815"/>
      <w:bookmarkStart w:id="138" w:name="_Toc262724888"/>
      <w:bookmarkStart w:id="139" w:name="_Toc262725336"/>
      <w:bookmarkStart w:id="140" w:name="_Toc264449413"/>
      <w:bookmarkStart w:id="141" w:name="_Toc265509786"/>
      <w:r w:rsidRPr="00933FBD">
        <w:rPr>
          <w:b/>
          <w:bCs/>
          <w:i/>
          <w:iCs/>
          <w:sz w:val="28"/>
          <w:szCs w:val="28"/>
        </w:rPr>
        <w:t xml:space="preserve">Жилищно-коммунальный </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33FBD">
        <w:rPr>
          <w:b/>
          <w:bCs/>
          <w:i/>
          <w:iCs/>
          <w:sz w:val="28"/>
          <w:szCs w:val="28"/>
        </w:rPr>
        <w:t>комплекс города</w:t>
      </w:r>
    </w:p>
    <w:p w:rsidR="00390A67" w:rsidRDefault="00390A67" w:rsidP="00F70438">
      <w:pPr>
        <w:shd w:val="clear" w:color="auto" w:fill="FFFFFF"/>
        <w:ind w:left="40" w:right="28" w:firstLine="692"/>
        <w:jc w:val="both"/>
        <w:rPr>
          <w:sz w:val="28"/>
          <w:szCs w:val="28"/>
        </w:rPr>
      </w:pPr>
      <w:proofErr w:type="gramStart"/>
      <w:r w:rsidRPr="00933FBD">
        <w:rPr>
          <w:b/>
          <w:bCs/>
          <w:sz w:val="28"/>
          <w:szCs w:val="28"/>
        </w:rPr>
        <w:t xml:space="preserve">Жизнеобеспечение </w:t>
      </w:r>
      <w:r w:rsidR="0015331C">
        <w:rPr>
          <w:sz w:val="28"/>
          <w:szCs w:val="28"/>
        </w:rPr>
        <w:t>Анжеро-Судженского городского округа</w:t>
      </w:r>
      <w:r w:rsidRPr="00933FBD">
        <w:rPr>
          <w:sz w:val="28"/>
          <w:szCs w:val="28"/>
        </w:rPr>
        <w:t xml:space="preserve"> поддерживается отраслями городской инфраструктуры, представляющей собой сложную и разветвленную систему, включающую в себя энергетический комплекс, систему водоснабжения и канализации, жилищное хозяйство, транспорт и транспортную сеть, системы охраны  окружающей среды  и  безопасности жизнедеятельности.</w:t>
      </w:r>
      <w:proofErr w:type="gramEnd"/>
    </w:p>
    <w:p w:rsidR="005937A7" w:rsidRPr="00933FBD" w:rsidRDefault="005937A7" w:rsidP="00F70438">
      <w:pPr>
        <w:shd w:val="clear" w:color="auto" w:fill="FFFFFF"/>
        <w:ind w:left="40" w:right="28" w:firstLine="692"/>
        <w:jc w:val="both"/>
        <w:rPr>
          <w:sz w:val="28"/>
          <w:szCs w:val="28"/>
        </w:rPr>
      </w:pPr>
    </w:p>
    <w:p w:rsidR="00390A67" w:rsidRDefault="00390A67" w:rsidP="00A86BFB">
      <w:pPr>
        <w:spacing w:line="240" w:lineRule="auto"/>
        <w:jc w:val="center"/>
        <w:rPr>
          <w:b/>
          <w:sz w:val="28"/>
          <w:szCs w:val="28"/>
        </w:rPr>
      </w:pPr>
      <w:r w:rsidRPr="00933FBD">
        <w:rPr>
          <w:b/>
          <w:bCs/>
          <w:sz w:val="28"/>
          <w:szCs w:val="28"/>
        </w:rPr>
        <w:lastRenderedPageBreak/>
        <w:t xml:space="preserve">Основные объекты ЖКХ </w:t>
      </w:r>
      <w:r w:rsidR="0015331C" w:rsidRPr="0015331C">
        <w:rPr>
          <w:b/>
          <w:sz w:val="28"/>
          <w:szCs w:val="28"/>
        </w:rPr>
        <w:t>Анжеро-Судженского городского округа</w:t>
      </w:r>
    </w:p>
    <w:p w:rsidR="0004146F" w:rsidRDefault="0004146F" w:rsidP="00A86BFB">
      <w:pPr>
        <w:spacing w:line="240" w:lineRule="auto"/>
        <w:jc w:val="center"/>
        <w:rPr>
          <w:b/>
          <w:bCs/>
          <w:sz w:val="28"/>
          <w:szCs w:val="28"/>
        </w:rPr>
      </w:pP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2"/>
        <w:gridCol w:w="1833"/>
        <w:gridCol w:w="1719"/>
      </w:tblGrid>
      <w:tr w:rsidR="00390A67" w:rsidRPr="005937A7" w:rsidTr="0049349C">
        <w:trPr>
          <w:trHeight w:val="416"/>
          <w:tblHeader/>
          <w:jc w:val="center"/>
        </w:trPr>
        <w:tc>
          <w:tcPr>
            <w:tcW w:w="6362" w:type="dxa"/>
            <w:shd w:val="clear" w:color="auto" w:fill="EAF1DD"/>
          </w:tcPr>
          <w:p w:rsidR="00390A67" w:rsidRPr="005937A7" w:rsidRDefault="00390A67" w:rsidP="005937A7">
            <w:pPr>
              <w:autoSpaceDE w:val="0"/>
              <w:autoSpaceDN w:val="0"/>
              <w:adjustRightInd w:val="0"/>
              <w:spacing w:line="240" w:lineRule="auto"/>
              <w:jc w:val="center"/>
              <w:rPr>
                <w:sz w:val="28"/>
                <w:szCs w:val="28"/>
              </w:rPr>
            </w:pPr>
            <w:r w:rsidRPr="005937A7">
              <w:rPr>
                <w:bCs/>
                <w:sz w:val="28"/>
                <w:szCs w:val="28"/>
              </w:rPr>
              <w:t>Показатели</w:t>
            </w:r>
          </w:p>
        </w:tc>
        <w:tc>
          <w:tcPr>
            <w:tcW w:w="1833" w:type="dxa"/>
            <w:shd w:val="clear" w:color="auto" w:fill="EAF1DD"/>
          </w:tcPr>
          <w:p w:rsidR="00390A67" w:rsidRPr="005937A7" w:rsidRDefault="00390A67" w:rsidP="005937A7">
            <w:pPr>
              <w:autoSpaceDE w:val="0"/>
              <w:autoSpaceDN w:val="0"/>
              <w:adjustRightInd w:val="0"/>
              <w:spacing w:line="240" w:lineRule="auto"/>
              <w:jc w:val="center"/>
              <w:rPr>
                <w:sz w:val="28"/>
                <w:szCs w:val="28"/>
              </w:rPr>
            </w:pPr>
            <w:r w:rsidRPr="005937A7">
              <w:rPr>
                <w:bCs/>
                <w:sz w:val="28"/>
                <w:szCs w:val="28"/>
              </w:rPr>
              <w:t>Единица измерения</w:t>
            </w:r>
          </w:p>
        </w:tc>
        <w:tc>
          <w:tcPr>
            <w:tcW w:w="1719" w:type="dxa"/>
            <w:shd w:val="clear" w:color="auto" w:fill="EAF1DD"/>
          </w:tcPr>
          <w:p w:rsidR="00390A67" w:rsidRPr="005937A7" w:rsidRDefault="00390A67" w:rsidP="005937A7">
            <w:pPr>
              <w:autoSpaceDE w:val="0"/>
              <w:autoSpaceDN w:val="0"/>
              <w:adjustRightInd w:val="0"/>
              <w:spacing w:line="240" w:lineRule="auto"/>
              <w:jc w:val="center"/>
              <w:rPr>
                <w:sz w:val="28"/>
                <w:szCs w:val="28"/>
              </w:rPr>
            </w:pPr>
            <w:r w:rsidRPr="005937A7">
              <w:rPr>
                <w:bCs/>
                <w:sz w:val="28"/>
                <w:szCs w:val="28"/>
              </w:rPr>
              <w:t>Величина на 01.01.11</w:t>
            </w:r>
          </w:p>
        </w:tc>
      </w:tr>
      <w:tr w:rsidR="00390A67" w:rsidRPr="00933FBD">
        <w:trPr>
          <w:trHeight w:val="267"/>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Количество многоквартирных домов различной этажности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ед.</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2328</w:t>
            </w:r>
          </w:p>
        </w:tc>
      </w:tr>
      <w:tr w:rsidR="00390A67" w:rsidRPr="00933FBD">
        <w:trPr>
          <w:trHeight w:val="117"/>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Общая площадь жилищного фонда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тыс. кв</w:t>
            </w:r>
            <w:proofErr w:type="gramStart"/>
            <w:r w:rsidRPr="00933FBD">
              <w:rPr>
                <w:sz w:val="28"/>
                <w:szCs w:val="28"/>
              </w:rPr>
              <w:t>.м</w:t>
            </w:r>
            <w:proofErr w:type="gramEnd"/>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1883,7</w:t>
            </w:r>
          </w:p>
        </w:tc>
      </w:tr>
      <w:tr w:rsidR="00390A67" w:rsidRPr="00933FBD">
        <w:trPr>
          <w:trHeight w:val="117"/>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Число источников теплоснабжения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ед.</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48</w:t>
            </w:r>
          </w:p>
        </w:tc>
      </w:tr>
      <w:tr w:rsidR="00390A67" w:rsidRPr="00933FBD">
        <w:trPr>
          <w:trHeight w:val="267"/>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Протяженность тепловых и паровых сетей в двухтрубном исчислении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км</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147,9</w:t>
            </w:r>
          </w:p>
        </w:tc>
      </w:tr>
      <w:tr w:rsidR="00390A67" w:rsidRPr="00933FBD">
        <w:trPr>
          <w:trHeight w:val="267"/>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Число водопроводов и отдельных водопроводных сетей</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ед.</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2</w:t>
            </w:r>
          </w:p>
        </w:tc>
      </w:tr>
      <w:tr w:rsidR="00390A67" w:rsidRPr="00933FBD">
        <w:trPr>
          <w:trHeight w:val="266"/>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Установленная производственная мощность водопровода </w:t>
            </w:r>
          </w:p>
        </w:tc>
        <w:tc>
          <w:tcPr>
            <w:tcW w:w="1833" w:type="dxa"/>
          </w:tcPr>
          <w:p w:rsidR="00390A67" w:rsidRDefault="00390A67" w:rsidP="00F70438">
            <w:pPr>
              <w:autoSpaceDE w:val="0"/>
              <w:autoSpaceDN w:val="0"/>
              <w:adjustRightInd w:val="0"/>
              <w:spacing w:line="240" w:lineRule="auto"/>
              <w:jc w:val="center"/>
              <w:rPr>
                <w:sz w:val="28"/>
                <w:szCs w:val="28"/>
              </w:rPr>
            </w:pPr>
            <w:r w:rsidRPr="00933FBD">
              <w:rPr>
                <w:sz w:val="28"/>
                <w:szCs w:val="28"/>
              </w:rPr>
              <w:t>тыс</w:t>
            </w:r>
            <w:proofErr w:type="gramStart"/>
            <w:r w:rsidRPr="00933FBD">
              <w:rPr>
                <w:sz w:val="28"/>
                <w:szCs w:val="28"/>
              </w:rPr>
              <w:t>.к</w:t>
            </w:r>
            <w:proofErr w:type="gramEnd"/>
            <w:r w:rsidRPr="00933FBD">
              <w:rPr>
                <w:sz w:val="28"/>
                <w:szCs w:val="28"/>
              </w:rPr>
              <w:t>уб.м./</w:t>
            </w:r>
          </w:p>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сутки</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40</w:t>
            </w:r>
          </w:p>
        </w:tc>
      </w:tr>
      <w:tr w:rsidR="00390A67" w:rsidRPr="00933FBD">
        <w:trPr>
          <w:trHeight w:val="266"/>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Одиночное протяжение уличной водопроводной сети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км</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871,0</w:t>
            </w:r>
          </w:p>
        </w:tc>
      </w:tr>
      <w:tr w:rsidR="00390A67" w:rsidRPr="00933FBD">
        <w:trPr>
          <w:trHeight w:val="266"/>
          <w:jc w:val="center"/>
        </w:trPr>
        <w:tc>
          <w:tcPr>
            <w:tcW w:w="6362" w:type="dxa"/>
          </w:tcPr>
          <w:p w:rsidR="00390A67" w:rsidRPr="00933FBD" w:rsidRDefault="00390A67" w:rsidP="00A86BFB">
            <w:pPr>
              <w:autoSpaceDE w:val="0"/>
              <w:autoSpaceDN w:val="0"/>
              <w:adjustRightInd w:val="0"/>
              <w:spacing w:line="240" w:lineRule="auto"/>
              <w:jc w:val="both"/>
              <w:rPr>
                <w:sz w:val="28"/>
                <w:szCs w:val="28"/>
              </w:rPr>
            </w:pPr>
            <w:r w:rsidRPr="00933FBD">
              <w:rPr>
                <w:sz w:val="28"/>
                <w:szCs w:val="28"/>
              </w:rPr>
              <w:t xml:space="preserve">Число канализаций и отдельных канализационных сетей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ед.</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4</w:t>
            </w:r>
          </w:p>
        </w:tc>
      </w:tr>
      <w:tr w:rsidR="00390A67" w:rsidRPr="00933FBD">
        <w:trPr>
          <w:trHeight w:val="266"/>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из них число отдельных канализационных сетей</w:t>
            </w:r>
          </w:p>
        </w:tc>
        <w:tc>
          <w:tcPr>
            <w:tcW w:w="1833" w:type="dxa"/>
          </w:tcPr>
          <w:p w:rsidR="00390A67" w:rsidRPr="00933FBD" w:rsidRDefault="00390A67" w:rsidP="007372B6">
            <w:pPr>
              <w:autoSpaceDE w:val="0"/>
              <w:autoSpaceDN w:val="0"/>
              <w:adjustRightInd w:val="0"/>
              <w:spacing w:line="240" w:lineRule="auto"/>
              <w:jc w:val="center"/>
              <w:rPr>
                <w:sz w:val="28"/>
                <w:szCs w:val="28"/>
              </w:rPr>
            </w:pPr>
            <w:r w:rsidRPr="00933FBD">
              <w:rPr>
                <w:sz w:val="28"/>
                <w:szCs w:val="28"/>
              </w:rPr>
              <w:t>ед.</w:t>
            </w:r>
          </w:p>
        </w:tc>
        <w:tc>
          <w:tcPr>
            <w:tcW w:w="1719" w:type="dxa"/>
          </w:tcPr>
          <w:p w:rsidR="00390A67" w:rsidRPr="00933FBD" w:rsidRDefault="00390A67" w:rsidP="007372B6">
            <w:pPr>
              <w:autoSpaceDE w:val="0"/>
              <w:autoSpaceDN w:val="0"/>
              <w:adjustRightInd w:val="0"/>
              <w:spacing w:line="240" w:lineRule="auto"/>
              <w:jc w:val="center"/>
              <w:rPr>
                <w:sz w:val="28"/>
                <w:szCs w:val="28"/>
              </w:rPr>
            </w:pPr>
            <w:r w:rsidRPr="00933FBD">
              <w:rPr>
                <w:sz w:val="28"/>
                <w:szCs w:val="28"/>
              </w:rPr>
              <w:t>2</w:t>
            </w:r>
          </w:p>
        </w:tc>
      </w:tr>
      <w:tr w:rsidR="00390A67" w:rsidRPr="00933FBD">
        <w:trPr>
          <w:trHeight w:val="267"/>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Установленная пропускная способность очистных сооружений канализации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тыс</w:t>
            </w:r>
            <w:proofErr w:type="gramStart"/>
            <w:r w:rsidRPr="00933FBD">
              <w:rPr>
                <w:sz w:val="28"/>
                <w:szCs w:val="28"/>
              </w:rPr>
              <w:t>.к</w:t>
            </w:r>
            <w:proofErr w:type="gramEnd"/>
            <w:r w:rsidRPr="00933FBD">
              <w:rPr>
                <w:sz w:val="28"/>
                <w:szCs w:val="28"/>
              </w:rPr>
              <w:t>уб.м./</w:t>
            </w:r>
          </w:p>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сутки</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49</w:t>
            </w:r>
          </w:p>
        </w:tc>
      </w:tr>
      <w:tr w:rsidR="00390A67" w:rsidRPr="00933FBD">
        <w:trPr>
          <w:trHeight w:val="267"/>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Одиночное протяжение уличной канализационной сети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км</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149,8</w:t>
            </w:r>
          </w:p>
        </w:tc>
      </w:tr>
      <w:tr w:rsidR="00390A67" w:rsidRPr="00933FBD">
        <w:trPr>
          <w:trHeight w:val="266"/>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Количество трансформаторных и распределительных подстанций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ед.</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312</w:t>
            </w:r>
          </w:p>
        </w:tc>
      </w:tr>
      <w:tr w:rsidR="00390A67" w:rsidRPr="00933FBD">
        <w:trPr>
          <w:trHeight w:val="117"/>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Протяженность сетей электроснабжения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км</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1357,0</w:t>
            </w:r>
          </w:p>
        </w:tc>
      </w:tr>
      <w:tr w:rsidR="00390A67" w:rsidRPr="00933FBD">
        <w:trPr>
          <w:trHeight w:val="117"/>
          <w:jc w:val="center"/>
        </w:trPr>
        <w:tc>
          <w:tcPr>
            <w:tcW w:w="6362" w:type="dxa"/>
          </w:tcPr>
          <w:p w:rsidR="00390A67" w:rsidRPr="00933FBD" w:rsidRDefault="00390A67" w:rsidP="00F70438">
            <w:pPr>
              <w:autoSpaceDE w:val="0"/>
              <w:autoSpaceDN w:val="0"/>
              <w:adjustRightInd w:val="0"/>
              <w:spacing w:line="240" w:lineRule="auto"/>
              <w:jc w:val="both"/>
              <w:rPr>
                <w:sz w:val="28"/>
                <w:szCs w:val="28"/>
              </w:rPr>
            </w:pPr>
            <w:r w:rsidRPr="00933FBD">
              <w:rPr>
                <w:sz w:val="28"/>
                <w:szCs w:val="28"/>
              </w:rPr>
              <w:t xml:space="preserve">Протяженность автодорог </w:t>
            </w:r>
          </w:p>
        </w:tc>
        <w:tc>
          <w:tcPr>
            <w:tcW w:w="1833"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км</w:t>
            </w:r>
          </w:p>
        </w:tc>
        <w:tc>
          <w:tcPr>
            <w:tcW w:w="1719" w:type="dxa"/>
          </w:tcPr>
          <w:p w:rsidR="00390A67" w:rsidRPr="00933FBD" w:rsidRDefault="00390A67" w:rsidP="00F70438">
            <w:pPr>
              <w:autoSpaceDE w:val="0"/>
              <w:autoSpaceDN w:val="0"/>
              <w:adjustRightInd w:val="0"/>
              <w:spacing w:line="240" w:lineRule="auto"/>
              <w:jc w:val="center"/>
              <w:rPr>
                <w:sz w:val="28"/>
                <w:szCs w:val="28"/>
              </w:rPr>
            </w:pPr>
            <w:r w:rsidRPr="00933FBD">
              <w:rPr>
                <w:sz w:val="28"/>
                <w:szCs w:val="28"/>
              </w:rPr>
              <w:t>413</w:t>
            </w:r>
          </w:p>
        </w:tc>
      </w:tr>
    </w:tbl>
    <w:p w:rsidR="00390A67" w:rsidRPr="00933FBD" w:rsidRDefault="00390A67" w:rsidP="00F70438">
      <w:pPr>
        <w:spacing w:line="240" w:lineRule="auto"/>
        <w:ind w:firstLine="709"/>
        <w:jc w:val="both"/>
        <w:rPr>
          <w:b/>
          <w:bCs/>
          <w:i/>
          <w:iCs/>
          <w:sz w:val="28"/>
          <w:szCs w:val="28"/>
        </w:rPr>
      </w:pPr>
    </w:p>
    <w:p w:rsidR="00390A67" w:rsidRPr="00933FBD" w:rsidRDefault="00390A67" w:rsidP="00F70438">
      <w:pPr>
        <w:pStyle w:val="Default"/>
        <w:ind w:firstLine="709"/>
        <w:jc w:val="both"/>
        <w:rPr>
          <w:color w:val="auto"/>
          <w:sz w:val="28"/>
          <w:szCs w:val="28"/>
        </w:rPr>
      </w:pPr>
      <w:r w:rsidRPr="00933FBD">
        <w:rPr>
          <w:b/>
          <w:bCs/>
          <w:color w:val="auto"/>
          <w:sz w:val="28"/>
          <w:szCs w:val="28"/>
        </w:rPr>
        <w:t xml:space="preserve">Жилой </w:t>
      </w:r>
      <w:proofErr w:type="spellStart"/>
      <w:r w:rsidRPr="00933FBD">
        <w:rPr>
          <w:b/>
          <w:bCs/>
          <w:color w:val="auto"/>
          <w:sz w:val="28"/>
          <w:szCs w:val="28"/>
        </w:rPr>
        <w:t>фонд</w:t>
      </w:r>
      <w:r w:rsidR="00624C04">
        <w:rPr>
          <w:color w:val="auto"/>
          <w:sz w:val="28"/>
          <w:szCs w:val="28"/>
        </w:rPr>
        <w:t>городского</w:t>
      </w:r>
      <w:proofErr w:type="spellEnd"/>
      <w:r w:rsidR="00624C04">
        <w:rPr>
          <w:color w:val="auto"/>
          <w:sz w:val="28"/>
          <w:szCs w:val="28"/>
        </w:rPr>
        <w:t xml:space="preserve"> округа</w:t>
      </w:r>
      <w:r w:rsidRPr="00933FBD">
        <w:rPr>
          <w:color w:val="auto"/>
          <w:sz w:val="28"/>
          <w:szCs w:val="28"/>
        </w:rPr>
        <w:t xml:space="preserve"> сосредоточен в жилых районах, формирование которых в разные годы происходило одновременно с размещением крупных производственных объектов. Основными районами массового жилищного строительства являются жилые районы Центральный, Южный, Северный, Западный, в последнее время – Восточный, в Новом жилом районе и пос</w:t>
      </w:r>
      <w:proofErr w:type="gramStart"/>
      <w:r w:rsidRPr="00933FBD">
        <w:rPr>
          <w:color w:val="auto"/>
          <w:sz w:val="28"/>
          <w:szCs w:val="28"/>
        </w:rPr>
        <w:t>.Р</w:t>
      </w:r>
      <w:proofErr w:type="gramEnd"/>
      <w:r w:rsidRPr="00933FBD">
        <w:rPr>
          <w:color w:val="auto"/>
          <w:sz w:val="28"/>
          <w:szCs w:val="28"/>
        </w:rPr>
        <w:t>удничный в течение более 10 лет строительство жилых домов не ведется. Жилой фонд городского округа  состоит из 2328 многоквартирных жилых домов (1364,2 тыс. кв.м., в том числе площадь муниципальных жилых помещений – 978,6 тыс. кв.м.). Общая площадь жилищного фонда составляет 1883,7 тыс. кв.м.</w:t>
      </w:r>
    </w:p>
    <w:p w:rsidR="00390A67" w:rsidRPr="00933FBD" w:rsidRDefault="00390A67" w:rsidP="00F70438">
      <w:pPr>
        <w:shd w:val="clear" w:color="auto" w:fill="FFFFFF"/>
        <w:ind w:left="38" w:firstLine="671"/>
        <w:jc w:val="both"/>
        <w:rPr>
          <w:sz w:val="28"/>
          <w:szCs w:val="28"/>
        </w:rPr>
      </w:pPr>
      <w:r w:rsidRPr="00933FBD">
        <w:rPr>
          <w:sz w:val="28"/>
          <w:szCs w:val="28"/>
        </w:rPr>
        <w:t>Часть жилищного фонда не отвечает  потребностям населения, как по размеру, так и по качественным характеристикам: централизованным водоснабжением обеспечено 1874,3 тыс</w:t>
      </w:r>
      <w:proofErr w:type="gramStart"/>
      <w:r w:rsidRPr="00933FBD">
        <w:rPr>
          <w:sz w:val="28"/>
          <w:szCs w:val="28"/>
        </w:rPr>
        <w:t>.м</w:t>
      </w:r>
      <w:proofErr w:type="gramEnd"/>
      <w:r w:rsidRPr="00933FBD">
        <w:rPr>
          <w:sz w:val="28"/>
          <w:szCs w:val="28"/>
          <w:vertAlign w:val="superscript"/>
        </w:rPr>
        <w:t>2</w:t>
      </w:r>
      <w:r w:rsidRPr="00933FBD">
        <w:rPr>
          <w:sz w:val="28"/>
          <w:szCs w:val="28"/>
        </w:rPr>
        <w:t xml:space="preserve"> жилого фонда, канализацией - 1013,4 </w:t>
      </w:r>
      <w:r w:rsidRPr="00933FBD">
        <w:rPr>
          <w:sz w:val="28"/>
          <w:szCs w:val="28"/>
        </w:rPr>
        <w:lastRenderedPageBreak/>
        <w:t>тыс. м</w:t>
      </w:r>
      <w:r w:rsidRPr="00933FBD">
        <w:rPr>
          <w:sz w:val="28"/>
          <w:szCs w:val="28"/>
          <w:vertAlign w:val="superscript"/>
        </w:rPr>
        <w:t>2</w:t>
      </w:r>
      <w:r w:rsidRPr="00933FBD">
        <w:rPr>
          <w:sz w:val="28"/>
          <w:szCs w:val="28"/>
        </w:rPr>
        <w:t xml:space="preserve"> жилья, централизованным отоплением 1477,5 тыс.м</w:t>
      </w:r>
      <w:r w:rsidRPr="00933FBD">
        <w:rPr>
          <w:sz w:val="28"/>
          <w:szCs w:val="28"/>
          <w:vertAlign w:val="superscript"/>
        </w:rPr>
        <w:t>2</w:t>
      </w:r>
      <w:r w:rsidRPr="00933FBD">
        <w:rPr>
          <w:sz w:val="28"/>
          <w:szCs w:val="28"/>
        </w:rPr>
        <w:t xml:space="preserve"> жилья,  горячим водоснабжением 1079,4 м</w:t>
      </w:r>
      <w:r w:rsidRPr="00933FBD">
        <w:rPr>
          <w:sz w:val="28"/>
          <w:szCs w:val="28"/>
          <w:vertAlign w:val="superscript"/>
        </w:rPr>
        <w:t>2</w:t>
      </w:r>
      <w:r w:rsidRPr="00933FBD">
        <w:rPr>
          <w:sz w:val="28"/>
          <w:szCs w:val="28"/>
        </w:rPr>
        <w:t xml:space="preserve"> жилья, 68,9 тыс. м</w:t>
      </w:r>
      <w:r w:rsidRPr="00933FBD">
        <w:rPr>
          <w:sz w:val="28"/>
          <w:szCs w:val="28"/>
          <w:vertAlign w:val="superscript"/>
        </w:rPr>
        <w:t>2</w:t>
      </w:r>
      <w:r w:rsidRPr="00933FBD">
        <w:rPr>
          <w:sz w:val="28"/>
          <w:szCs w:val="28"/>
        </w:rPr>
        <w:t xml:space="preserve">  из всего жилья является ветхим,  93,8 тыс. м</w:t>
      </w:r>
      <w:r w:rsidRPr="00933FBD">
        <w:rPr>
          <w:sz w:val="28"/>
          <w:szCs w:val="28"/>
          <w:vertAlign w:val="superscript"/>
        </w:rPr>
        <w:t>2</w:t>
      </w:r>
      <w:r w:rsidRPr="00933FBD">
        <w:rPr>
          <w:sz w:val="28"/>
          <w:szCs w:val="28"/>
        </w:rPr>
        <w:t xml:space="preserve"> является аварийным. </w:t>
      </w:r>
    </w:p>
    <w:p w:rsidR="00390A67" w:rsidRPr="00933FBD" w:rsidRDefault="00390A67" w:rsidP="00F70438">
      <w:pPr>
        <w:shd w:val="clear" w:color="auto" w:fill="FFFFFF"/>
        <w:ind w:left="38" w:firstLine="671"/>
        <w:jc w:val="both"/>
        <w:rPr>
          <w:sz w:val="28"/>
          <w:szCs w:val="28"/>
        </w:rPr>
      </w:pPr>
      <w:r w:rsidRPr="00933FBD">
        <w:rPr>
          <w:sz w:val="28"/>
          <w:szCs w:val="28"/>
        </w:rPr>
        <w:t>Главной задачей преобразований в жилищно-коммунальной сфере является обеспечение качественного обслуживания жилых домов при одновременном снижении затрат предприятий, предоставляющих жилищно-коммунальные услуги населению городского округа. В данном направлении в настоящее время реализуются мероприятия по энергосбережению, оптимизации структуры теплоснабжения, модернизации объектов коммунальной инфраструктуры, развитию новых форм управления жилым фондом, которые способны дать максимальный эффект и для бюджетной системы, и для экономики жилищно-эксплуатационных организаций в части снижения темпов роста тарифов на жилищно-коммунальные услуги.</w:t>
      </w:r>
    </w:p>
    <w:p w:rsidR="00390A67" w:rsidRPr="00933FBD" w:rsidRDefault="00390A67" w:rsidP="00F70438">
      <w:pPr>
        <w:shd w:val="clear" w:color="auto" w:fill="FFFFFF"/>
        <w:ind w:left="38" w:firstLine="671"/>
        <w:jc w:val="both"/>
        <w:rPr>
          <w:sz w:val="28"/>
          <w:szCs w:val="28"/>
        </w:rPr>
      </w:pPr>
      <w:r w:rsidRPr="00933FBD">
        <w:rPr>
          <w:sz w:val="28"/>
          <w:szCs w:val="28"/>
        </w:rPr>
        <w:t xml:space="preserve">Особое внимание следует уделять реконструкции и капитальному ремонту жилых домов первых массовых серий, а также активизации организации </w:t>
      </w:r>
      <w:proofErr w:type="spellStart"/>
      <w:r w:rsidRPr="00933FBD">
        <w:rPr>
          <w:sz w:val="28"/>
          <w:szCs w:val="28"/>
        </w:rPr>
        <w:t>общедомового</w:t>
      </w:r>
      <w:proofErr w:type="spellEnd"/>
      <w:r w:rsidRPr="00933FBD">
        <w:rPr>
          <w:sz w:val="28"/>
          <w:szCs w:val="28"/>
        </w:rPr>
        <w:t xml:space="preserve"> учета потребления энергоресурсов.</w:t>
      </w:r>
    </w:p>
    <w:p w:rsidR="00390A67" w:rsidRPr="00933FBD" w:rsidRDefault="00390A67" w:rsidP="00F70438">
      <w:pPr>
        <w:shd w:val="clear" w:color="auto" w:fill="FFFFFF"/>
        <w:ind w:left="38" w:firstLine="671"/>
        <w:jc w:val="both"/>
        <w:rPr>
          <w:sz w:val="28"/>
          <w:szCs w:val="28"/>
        </w:rPr>
      </w:pPr>
      <w:r w:rsidRPr="00933FBD">
        <w:rPr>
          <w:sz w:val="28"/>
          <w:szCs w:val="28"/>
        </w:rPr>
        <w:t>В жилом фонде город</w:t>
      </w:r>
      <w:r w:rsidR="00624C04">
        <w:rPr>
          <w:sz w:val="28"/>
          <w:szCs w:val="28"/>
        </w:rPr>
        <w:t xml:space="preserve">ского округа </w:t>
      </w:r>
      <w:r w:rsidRPr="00933FBD">
        <w:rPr>
          <w:sz w:val="28"/>
          <w:szCs w:val="28"/>
        </w:rPr>
        <w:t xml:space="preserve"> преобладают малоэтажные жилые дома (84,5%), доля многоэтажных жилых домов (3 этажа и выше) составляет всего 15,5%. По состоянию на 01.01.2011г. жилищный фонд </w:t>
      </w:r>
      <w:r w:rsidR="00624C04">
        <w:rPr>
          <w:sz w:val="28"/>
          <w:szCs w:val="28"/>
        </w:rPr>
        <w:t xml:space="preserve">округа </w:t>
      </w:r>
      <w:r>
        <w:rPr>
          <w:sz w:val="28"/>
          <w:szCs w:val="28"/>
        </w:rPr>
        <w:t>составил 1883,7 тыс</w:t>
      </w:r>
      <w:proofErr w:type="gramStart"/>
      <w:r>
        <w:rPr>
          <w:sz w:val="28"/>
          <w:szCs w:val="28"/>
        </w:rPr>
        <w:t>.м</w:t>
      </w:r>
      <w:proofErr w:type="gramEnd"/>
      <w:r>
        <w:rPr>
          <w:sz w:val="28"/>
          <w:szCs w:val="28"/>
          <w:vertAlign w:val="superscript"/>
        </w:rPr>
        <w:t>2</w:t>
      </w:r>
      <w:r w:rsidRPr="00933FBD">
        <w:rPr>
          <w:sz w:val="28"/>
          <w:szCs w:val="28"/>
        </w:rPr>
        <w:t xml:space="preserve"> общей площади. В среднем, на одного жителя города приходится 22,87 кв</w:t>
      </w:r>
      <w:proofErr w:type="gramStart"/>
      <w:r w:rsidRPr="00933FBD">
        <w:rPr>
          <w:sz w:val="28"/>
          <w:szCs w:val="28"/>
        </w:rPr>
        <w:t>.м</w:t>
      </w:r>
      <w:proofErr w:type="gramEnd"/>
      <w:r w:rsidRPr="00933FBD">
        <w:rPr>
          <w:sz w:val="28"/>
          <w:szCs w:val="28"/>
        </w:rPr>
        <w:t xml:space="preserve">етров. За анализируемый период (с 2005г.) увеличение жилищного фонда составило 122,3 тыс.кв.м. общей площади. В таблице приведены основные показатели, характеризующие состояние жилого фонда и изменения за анализируемый период. </w:t>
      </w:r>
    </w:p>
    <w:p w:rsidR="00390A67" w:rsidRPr="00933FBD" w:rsidRDefault="00390A67" w:rsidP="00F70438">
      <w:pPr>
        <w:tabs>
          <w:tab w:val="left" w:pos="1080"/>
        </w:tabs>
        <w:suppressAutoHyphens/>
        <w:ind w:firstLine="720"/>
        <w:jc w:val="both"/>
        <w:rPr>
          <w:b/>
          <w:bCs/>
          <w:i/>
          <w:iCs/>
          <w:sz w:val="28"/>
          <w:szCs w:val="28"/>
        </w:rPr>
      </w:pPr>
      <w:r w:rsidRPr="00933FBD">
        <w:rPr>
          <w:b/>
          <w:bCs/>
          <w:i/>
          <w:iCs/>
          <w:sz w:val="28"/>
          <w:szCs w:val="28"/>
        </w:rPr>
        <w:t>Выводы.</w:t>
      </w:r>
    </w:p>
    <w:p w:rsidR="00390A67" w:rsidRPr="00933FBD" w:rsidRDefault="00390A67" w:rsidP="00F70438">
      <w:pPr>
        <w:shd w:val="clear" w:color="auto" w:fill="FFFFFF"/>
        <w:ind w:left="38" w:firstLine="671"/>
        <w:jc w:val="both"/>
        <w:rPr>
          <w:sz w:val="28"/>
          <w:szCs w:val="28"/>
        </w:rPr>
      </w:pPr>
      <w:r w:rsidRPr="00933FBD">
        <w:rPr>
          <w:sz w:val="28"/>
          <w:szCs w:val="28"/>
        </w:rPr>
        <w:t>Жилищный фонд города Анжеро-Судженска характеризуется следующими показателями:</w:t>
      </w:r>
    </w:p>
    <w:p w:rsidR="00390A67" w:rsidRPr="00933FBD" w:rsidRDefault="00390A67" w:rsidP="00F70438">
      <w:pPr>
        <w:shd w:val="clear" w:color="auto" w:fill="FFFFFF"/>
        <w:ind w:left="38" w:firstLine="671"/>
        <w:jc w:val="both"/>
        <w:rPr>
          <w:sz w:val="28"/>
          <w:szCs w:val="28"/>
        </w:rPr>
      </w:pPr>
      <w:r w:rsidRPr="00933FBD">
        <w:rPr>
          <w:sz w:val="28"/>
          <w:szCs w:val="28"/>
        </w:rPr>
        <w:t xml:space="preserve">1. За анализируемый период прирост общей площади жилого фонда города составил 6,9% или 122,3    тыс.кв.м. </w:t>
      </w:r>
    </w:p>
    <w:p w:rsidR="00390A67" w:rsidRPr="00933FBD" w:rsidRDefault="00390A67" w:rsidP="00F70438">
      <w:pPr>
        <w:shd w:val="clear" w:color="auto" w:fill="FFFFFF"/>
        <w:ind w:left="38" w:firstLine="671"/>
        <w:jc w:val="both"/>
        <w:rPr>
          <w:sz w:val="28"/>
          <w:szCs w:val="28"/>
        </w:rPr>
      </w:pPr>
      <w:r w:rsidRPr="00933FBD">
        <w:rPr>
          <w:sz w:val="28"/>
          <w:szCs w:val="28"/>
        </w:rPr>
        <w:lastRenderedPageBreak/>
        <w:t xml:space="preserve">2. В структуре жилого фонда происходит увеличение доли частного жилья, (как частных, так и юридических лиц) и уменьшение доли государственного и муниципального фонда. </w:t>
      </w:r>
    </w:p>
    <w:p w:rsidR="00390A67" w:rsidRPr="00933FBD" w:rsidRDefault="00390A67" w:rsidP="00F70438">
      <w:pPr>
        <w:shd w:val="clear" w:color="auto" w:fill="FFFFFF"/>
        <w:ind w:left="38" w:firstLine="671"/>
        <w:jc w:val="both"/>
        <w:rPr>
          <w:sz w:val="28"/>
          <w:szCs w:val="28"/>
        </w:rPr>
      </w:pPr>
      <w:r w:rsidRPr="00933FBD">
        <w:rPr>
          <w:sz w:val="28"/>
          <w:szCs w:val="28"/>
        </w:rPr>
        <w:t>3. Наличие в город</w:t>
      </w:r>
      <w:r w:rsidR="00624C04">
        <w:rPr>
          <w:sz w:val="28"/>
          <w:szCs w:val="28"/>
        </w:rPr>
        <w:t>ском округе</w:t>
      </w:r>
      <w:r w:rsidRPr="00933FBD">
        <w:rPr>
          <w:sz w:val="28"/>
          <w:szCs w:val="28"/>
        </w:rPr>
        <w:t xml:space="preserve"> значительного количества ветхого и аварийного жилья, по состоянию на 01.01.2011г. – 162,7 тыс.кв</w:t>
      </w:r>
      <w:proofErr w:type="gramStart"/>
      <w:r w:rsidRPr="00933FBD">
        <w:rPr>
          <w:sz w:val="28"/>
          <w:szCs w:val="28"/>
        </w:rPr>
        <w:t>.м</w:t>
      </w:r>
      <w:proofErr w:type="gramEnd"/>
      <w:r w:rsidRPr="00933FBD">
        <w:rPr>
          <w:sz w:val="28"/>
          <w:szCs w:val="28"/>
        </w:rPr>
        <w:t xml:space="preserve">, в котором проживает 8,43 тыс.человек. </w:t>
      </w:r>
    </w:p>
    <w:p w:rsidR="00390A67" w:rsidRPr="00933FBD" w:rsidRDefault="00390A67" w:rsidP="00F70438">
      <w:pPr>
        <w:shd w:val="clear" w:color="auto" w:fill="FFFFFF"/>
        <w:ind w:left="38" w:firstLine="671"/>
        <w:jc w:val="both"/>
        <w:rPr>
          <w:sz w:val="28"/>
          <w:szCs w:val="28"/>
        </w:rPr>
      </w:pPr>
      <w:r w:rsidRPr="00933FBD">
        <w:rPr>
          <w:sz w:val="28"/>
          <w:szCs w:val="28"/>
        </w:rPr>
        <w:t>4. Основной состав жилого фонда - это малогабаритные квартиры, состоящие из одной или двух комнат до 40% в многоквартирных домах и до 80% в домах индивидуально-определенных.</w:t>
      </w:r>
    </w:p>
    <w:p w:rsidR="00390A67" w:rsidRPr="00933FBD" w:rsidRDefault="00390A67" w:rsidP="00F70438">
      <w:pPr>
        <w:shd w:val="clear" w:color="auto" w:fill="FFFFFF"/>
        <w:ind w:left="38" w:firstLine="671"/>
        <w:jc w:val="both"/>
        <w:rPr>
          <w:sz w:val="28"/>
          <w:szCs w:val="28"/>
        </w:rPr>
      </w:pPr>
      <w:r w:rsidRPr="00933FBD">
        <w:rPr>
          <w:sz w:val="28"/>
          <w:szCs w:val="28"/>
        </w:rPr>
        <w:t xml:space="preserve">5. Высокая степень изношенности зданий жилого фонда до 50% срок полезного использования более 30лет. </w:t>
      </w:r>
    </w:p>
    <w:p w:rsidR="00390A67" w:rsidRPr="00933FBD" w:rsidRDefault="00390A67" w:rsidP="00F70438">
      <w:pPr>
        <w:shd w:val="clear" w:color="auto" w:fill="FFFFFF"/>
        <w:ind w:left="38" w:firstLine="671"/>
        <w:jc w:val="both"/>
        <w:rPr>
          <w:sz w:val="28"/>
          <w:szCs w:val="28"/>
        </w:rPr>
      </w:pPr>
      <w:r w:rsidRPr="00933FBD">
        <w:rPr>
          <w:sz w:val="28"/>
          <w:szCs w:val="28"/>
        </w:rPr>
        <w:t xml:space="preserve">6. С 1995 года имели место низкие проценты нового строительства  жилого фонда после 1995 года. В течение 2005-2010 годов отмечено «оживление» в строительстве и обновлении жилого фонда города. </w:t>
      </w:r>
    </w:p>
    <w:p w:rsidR="00390A67" w:rsidRPr="00933FBD" w:rsidRDefault="00390A67" w:rsidP="00F70438">
      <w:pPr>
        <w:shd w:val="clear" w:color="auto" w:fill="FFFFFF"/>
        <w:ind w:left="38" w:firstLine="671"/>
        <w:jc w:val="both"/>
        <w:rPr>
          <w:sz w:val="28"/>
          <w:szCs w:val="28"/>
        </w:rPr>
      </w:pPr>
      <w:r w:rsidRPr="00933FBD">
        <w:rPr>
          <w:sz w:val="28"/>
          <w:szCs w:val="28"/>
        </w:rPr>
        <w:t xml:space="preserve">7. Увеличение общей площади жилищного фонда города оказывает возрастающую нагрузку на состояние коммунальной инфраструктуры. </w:t>
      </w:r>
    </w:p>
    <w:p w:rsidR="00390A67" w:rsidRDefault="00390A67" w:rsidP="006B51A8">
      <w:pPr>
        <w:autoSpaceDE w:val="0"/>
        <w:autoSpaceDN w:val="0"/>
        <w:adjustRightInd w:val="0"/>
        <w:jc w:val="center"/>
        <w:rPr>
          <w:b/>
          <w:bCs/>
          <w:sz w:val="28"/>
          <w:szCs w:val="28"/>
        </w:rPr>
      </w:pPr>
    </w:p>
    <w:p w:rsidR="00390A67" w:rsidRPr="00316B56" w:rsidRDefault="00390A67" w:rsidP="00316B56">
      <w:pPr>
        <w:shd w:val="clear" w:color="auto" w:fill="FFFFFF"/>
        <w:tabs>
          <w:tab w:val="left" w:pos="1344"/>
        </w:tabs>
        <w:ind w:left="38"/>
        <w:jc w:val="center"/>
        <w:rPr>
          <w:b/>
          <w:sz w:val="28"/>
          <w:szCs w:val="28"/>
        </w:rPr>
      </w:pPr>
      <w:r w:rsidRPr="00316B56">
        <w:rPr>
          <w:b/>
          <w:sz w:val="28"/>
          <w:szCs w:val="28"/>
        </w:rPr>
        <w:t>Инженерно-техническая инфраструктура</w:t>
      </w:r>
    </w:p>
    <w:p w:rsidR="00390A67" w:rsidRPr="00933FBD" w:rsidRDefault="00390A67" w:rsidP="0004146F">
      <w:pPr>
        <w:shd w:val="clear" w:color="auto" w:fill="FFFFFF"/>
        <w:ind w:left="38" w:firstLine="671"/>
        <w:jc w:val="both"/>
        <w:rPr>
          <w:sz w:val="28"/>
          <w:szCs w:val="28"/>
        </w:rPr>
      </w:pPr>
      <w:r w:rsidRPr="00933FBD">
        <w:rPr>
          <w:b/>
          <w:bCs/>
          <w:i/>
          <w:iCs/>
          <w:sz w:val="28"/>
          <w:szCs w:val="28"/>
        </w:rPr>
        <w:t xml:space="preserve">Теплоснабжение </w:t>
      </w:r>
      <w:r w:rsidRPr="00933FBD">
        <w:rPr>
          <w:sz w:val="28"/>
          <w:szCs w:val="28"/>
        </w:rPr>
        <w:t xml:space="preserve">объектов в Анжеро-Судженском городском округе осуществляется в основном от трех независимых </w:t>
      </w:r>
      <w:proofErr w:type="spellStart"/>
      <w:r w:rsidRPr="00933FBD">
        <w:rPr>
          <w:sz w:val="28"/>
          <w:szCs w:val="28"/>
        </w:rPr>
        <w:t>теплоисточников</w:t>
      </w:r>
      <w:proofErr w:type="spellEnd"/>
      <w:r w:rsidRPr="00933FBD">
        <w:rPr>
          <w:sz w:val="28"/>
          <w:szCs w:val="28"/>
        </w:rPr>
        <w:t xml:space="preserve"> – ОАО «</w:t>
      </w:r>
      <w:proofErr w:type="spellStart"/>
      <w:r w:rsidRPr="00933FBD">
        <w:rPr>
          <w:sz w:val="28"/>
          <w:szCs w:val="28"/>
        </w:rPr>
        <w:t>Каскад-Энерго</w:t>
      </w:r>
      <w:proofErr w:type="spellEnd"/>
      <w:r w:rsidRPr="00933FBD">
        <w:rPr>
          <w:sz w:val="28"/>
          <w:szCs w:val="28"/>
        </w:rPr>
        <w:t>», ООО «Теплоснабжение» и ООО УК «ЖКХ п</w:t>
      </w:r>
      <w:proofErr w:type="gramStart"/>
      <w:r w:rsidRPr="00933FBD">
        <w:rPr>
          <w:sz w:val="28"/>
          <w:szCs w:val="28"/>
        </w:rPr>
        <w:t>.Р</w:t>
      </w:r>
      <w:proofErr w:type="gramEnd"/>
      <w:r w:rsidRPr="00933FBD">
        <w:rPr>
          <w:sz w:val="28"/>
          <w:szCs w:val="28"/>
        </w:rPr>
        <w:t>удничный». Также ряд жилых домов подключены к производственно-отопительным котельным промышленных предприятий – ЗАО «Сибирский колос», ООО «</w:t>
      </w:r>
      <w:proofErr w:type="spellStart"/>
      <w:r w:rsidRPr="00933FBD">
        <w:rPr>
          <w:sz w:val="28"/>
          <w:szCs w:val="28"/>
        </w:rPr>
        <w:t>Анжерский</w:t>
      </w:r>
      <w:proofErr w:type="spellEnd"/>
      <w:r w:rsidRPr="00933FBD">
        <w:rPr>
          <w:sz w:val="28"/>
          <w:szCs w:val="28"/>
        </w:rPr>
        <w:t xml:space="preserve"> водоканал» </w:t>
      </w:r>
      <w:proofErr w:type="gramStart"/>
      <w:r w:rsidRPr="00933FBD">
        <w:rPr>
          <w:sz w:val="28"/>
          <w:szCs w:val="28"/>
        </w:rPr>
        <w:t>и ООО</w:t>
      </w:r>
      <w:proofErr w:type="gramEnd"/>
      <w:r w:rsidRPr="00933FBD">
        <w:rPr>
          <w:sz w:val="28"/>
          <w:szCs w:val="28"/>
        </w:rPr>
        <w:t xml:space="preserve"> «</w:t>
      </w:r>
      <w:proofErr w:type="spellStart"/>
      <w:r w:rsidR="0004146F" w:rsidRPr="00933FBD">
        <w:rPr>
          <w:sz w:val="28"/>
          <w:szCs w:val="28"/>
        </w:rPr>
        <w:t>Ш</w:t>
      </w:r>
      <w:r w:rsidR="009A3464">
        <w:rPr>
          <w:sz w:val="28"/>
          <w:szCs w:val="28"/>
        </w:rPr>
        <w:t>ахто</w:t>
      </w:r>
      <w:r w:rsidR="0004146F">
        <w:rPr>
          <w:sz w:val="28"/>
          <w:szCs w:val="28"/>
        </w:rPr>
        <w:t>у</w:t>
      </w:r>
      <w:r w:rsidR="009A3464">
        <w:rPr>
          <w:sz w:val="28"/>
          <w:szCs w:val="28"/>
        </w:rPr>
        <w:t>правление</w:t>
      </w:r>
      <w:r w:rsidRPr="00933FBD">
        <w:rPr>
          <w:sz w:val="28"/>
          <w:szCs w:val="28"/>
        </w:rPr>
        <w:t>Анжерское</w:t>
      </w:r>
      <w:proofErr w:type="spellEnd"/>
      <w:r w:rsidRPr="00933FBD">
        <w:rPr>
          <w:sz w:val="28"/>
          <w:szCs w:val="28"/>
        </w:rPr>
        <w:t>», ряд организаций социальной сферы имеют собственные котельные. Котельные ООО УК «ЖКХ п</w:t>
      </w:r>
      <w:proofErr w:type="gramStart"/>
      <w:r w:rsidRPr="00933FBD">
        <w:rPr>
          <w:sz w:val="28"/>
          <w:szCs w:val="28"/>
        </w:rPr>
        <w:t>.Р</w:t>
      </w:r>
      <w:proofErr w:type="gramEnd"/>
      <w:r w:rsidRPr="00933FBD">
        <w:rPr>
          <w:sz w:val="28"/>
          <w:szCs w:val="28"/>
        </w:rPr>
        <w:t>удничный» обеспечивает теплом объекты поселка Рудничный, ОАО «</w:t>
      </w:r>
      <w:proofErr w:type="spellStart"/>
      <w:r w:rsidRPr="00933FBD">
        <w:rPr>
          <w:sz w:val="28"/>
          <w:szCs w:val="28"/>
        </w:rPr>
        <w:t>Каскад-Энерго</w:t>
      </w:r>
      <w:proofErr w:type="spellEnd"/>
      <w:r w:rsidRPr="00933FBD">
        <w:rPr>
          <w:sz w:val="28"/>
          <w:szCs w:val="28"/>
        </w:rPr>
        <w:t>» и ООО «Теплоснабжение» - охватываю услугами теплоснабжения территорию самого города практически в равных долях.   Суммарная мощность установленного на этих котельных котельного оборудования составляет 225,5 Гкал /час, резерв мощности на котельных, кроме котельной №1 ООО УК «ЖКХ п</w:t>
      </w:r>
      <w:proofErr w:type="gramStart"/>
      <w:r w:rsidRPr="00933FBD">
        <w:rPr>
          <w:sz w:val="28"/>
          <w:szCs w:val="28"/>
        </w:rPr>
        <w:t>.Р</w:t>
      </w:r>
      <w:proofErr w:type="gramEnd"/>
      <w:r w:rsidRPr="00933FBD">
        <w:rPr>
          <w:sz w:val="28"/>
          <w:szCs w:val="28"/>
        </w:rPr>
        <w:t>удничный», отсутствует.</w:t>
      </w:r>
    </w:p>
    <w:p w:rsidR="00390A67" w:rsidRPr="00933FBD" w:rsidRDefault="00390A67" w:rsidP="0004146F">
      <w:pPr>
        <w:shd w:val="clear" w:color="auto" w:fill="FFFFFF"/>
        <w:ind w:left="38" w:firstLine="671"/>
        <w:jc w:val="both"/>
        <w:rPr>
          <w:sz w:val="28"/>
          <w:szCs w:val="28"/>
        </w:rPr>
      </w:pPr>
      <w:r w:rsidRPr="00933FBD">
        <w:rPr>
          <w:sz w:val="28"/>
          <w:szCs w:val="28"/>
        </w:rPr>
        <w:lastRenderedPageBreak/>
        <w:t xml:space="preserve">На централизованное теплоснабжение принимается вся жилая и общественная застройка. Сохраняемая усадебная и новая </w:t>
      </w:r>
      <w:proofErr w:type="spellStart"/>
      <w:r w:rsidRPr="00933FBD">
        <w:rPr>
          <w:sz w:val="28"/>
          <w:szCs w:val="28"/>
        </w:rPr>
        <w:t>коттеджная</w:t>
      </w:r>
      <w:proofErr w:type="spellEnd"/>
      <w:r w:rsidRPr="00933FBD">
        <w:rPr>
          <w:sz w:val="28"/>
          <w:szCs w:val="28"/>
        </w:rPr>
        <w:t xml:space="preserve"> застройка централизованным теплоснабжением не обеспечивается (отопление производится путем использования твердого топлива для сжигания в бытовых угольных печах). </w:t>
      </w:r>
    </w:p>
    <w:p w:rsidR="00390A67" w:rsidRPr="00933FBD" w:rsidRDefault="00390A67" w:rsidP="0004146F">
      <w:pPr>
        <w:shd w:val="clear" w:color="auto" w:fill="FFFFFF"/>
        <w:tabs>
          <w:tab w:val="left" w:pos="0"/>
        </w:tabs>
        <w:ind w:left="38"/>
        <w:jc w:val="center"/>
        <w:rPr>
          <w:b/>
          <w:bCs/>
          <w:i/>
          <w:iCs/>
          <w:sz w:val="28"/>
          <w:szCs w:val="28"/>
        </w:rPr>
      </w:pPr>
      <w:r w:rsidRPr="00933FBD">
        <w:rPr>
          <w:b/>
          <w:bCs/>
          <w:i/>
          <w:iCs/>
          <w:sz w:val="28"/>
          <w:szCs w:val="28"/>
        </w:rPr>
        <w:t>Основные проблемы, требующие решения в сфере теплоснабжения округа:</w:t>
      </w:r>
    </w:p>
    <w:p w:rsidR="00390A67" w:rsidRPr="00933FBD" w:rsidRDefault="00390A67" w:rsidP="00F70438">
      <w:pPr>
        <w:shd w:val="clear" w:color="auto" w:fill="FFFFFF"/>
        <w:tabs>
          <w:tab w:val="left" w:pos="0"/>
        </w:tabs>
        <w:ind w:left="38" w:firstLine="529"/>
        <w:jc w:val="both"/>
        <w:rPr>
          <w:b/>
          <w:bCs/>
          <w:i/>
          <w:iCs/>
          <w:sz w:val="28"/>
          <w:szCs w:val="28"/>
        </w:rPr>
      </w:pPr>
      <w:r w:rsidRPr="00933FBD">
        <w:rPr>
          <w:b/>
          <w:bCs/>
          <w:i/>
          <w:iCs/>
          <w:sz w:val="28"/>
          <w:szCs w:val="28"/>
        </w:rPr>
        <w:t>– наличие большого количества маломощных устаревших котельных с большим износом основных фондов и низким КПД, наносящих значительный вред экологии городского округа;</w:t>
      </w:r>
    </w:p>
    <w:p w:rsidR="00390A67" w:rsidRPr="00933FBD" w:rsidRDefault="00390A67" w:rsidP="00F70438">
      <w:pPr>
        <w:shd w:val="clear" w:color="auto" w:fill="FFFFFF"/>
        <w:tabs>
          <w:tab w:val="left" w:pos="0"/>
        </w:tabs>
        <w:ind w:left="38" w:firstLine="529"/>
        <w:jc w:val="both"/>
        <w:rPr>
          <w:b/>
          <w:bCs/>
          <w:i/>
          <w:iCs/>
          <w:sz w:val="28"/>
          <w:szCs w:val="28"/>
        </w:rPr>
      </w:pPr>
      <w:r w:rsidRPr="00933FBD">
        <w:rPr>
          <w:b/>
          <w:bCs/>
          <w:i/>
          <w:iCs/>
          <w:sz w:val="28"/>
          <w:szCs w:val="28"/>
        </w:rPr>
        <w:t>– неразвитость инженерной инфраструктуры для подключения новых объектов и реконструкции существующих;</w:t>
      </w:r>
    </w:p>
    <w:p w:rsidR="00390A67" w:rsidRPr="00933FBD" w:rsidRDefault="00390A67" w:rsidP="00F70438">
      <w:pPr>
        <w:shd w:val="clear" w:color="auto" w:fill="FFFFFF"/>
        <w:tabs>
          <w:tab w:val="left" w:pos="0"/>
        </w:tabs>
        <w:ind w:left="38" w:firstLine="529"/>
        <w:jc w:val="both"/>
        <w:rPr>
          <w:b/>
          <w:bCs/>
          <w:i/>
          <w:iCs/>
          <w:sz w:val="28"/>
          <w:szCs w:val="28"/>
        </w:rPr>
      </w:pPr>
      <w:r w:rsidRPr="00933FBD">
        <w:rPr>
          <w:b/>
          <w:bCs/>
          <w:i/>
          <w:iCs/>
          <w:sz w:val="28"/>
          <w:szCs w:val="28"/>
        </w:rPr>
        <w:t xml:space="preserve">- для разработки стратегии технического перевооружения многих котельных </w:t>
      </w:r>
      <w:proofErr w:type="gramStart"/>
      <w:r w:rsidRPr="00933FBD">
        <w:rPr>
          <w:b/>
          <w:bCs/>
          <w:i/>
          <w:iCs/>
          <w:sz w:val="28"/>
          <w:szCs w:val="28"/>
        </w:rPr>
        <w:t>необходим</w:t>
      </w:r>
      <w:proofErr w:type="gramEnd"/>
      <w:r w:rsidRPr="00933FBD">
        <w:rPr>
          <w:b/>
          <w:bCs/>
          <w:i/>
          <w:iCs/>
          <w:sz w:val="28"/>
          <w:szCs w:val="28"/>
        </w:rPr>
        <w:t xml:space="preserve"> квалифицированный </w:t>
      </w:r>
      <w:proofErr w:type="spellStart"/>
      <w:r w:rsidRPr="00933FBD">
        <w:rPr>
          <w:b/>
          <w:bCs/>
          <w:i/>
          <w:iCs/>
          <w:sz w:val="28"/>
          <w:szCs w:val="28"/>
        </w:rPr>
        <w:t>энергоаудит</w:t>
      </w:r>
      <w:proofErr w:type="spellEnd"/>
      <w:r w:rsidRPr="00933FBD">
        <w:rPr>
          <w:b/>
          <w:bCs/>
          <w:i/>
          <w:iCs/>
          <w:sz w:val="28"/>
          <w:szCs w:val="28"/>
        </w:rPr>
        <w:t xml:space="preserve"> по всем источникам теплоснабжения в соответствии с Законом «Об энергоснабжении».</w:t>
      </w:r>
    </w:p>
    <w:p w:rsidR="00390A67" w:rsidRDefault="00390A67" w:rsidP="006B51A8">
      <w:pPr>
        <w:pStyle w:val="Default"/>
        <w:jc w:val="center"/>
        <w:rPr>
          <w:b/>
          <w:bCs/>
          <w:color w:val="auto"/>
          <w:sz w:val="28"/>
          <w:szCs w:val="28"/>
        </w:rPr>
      </w:pPr>
    </w:p>
    <w:p w:rsidR="00390A67" w:rsidRPr="00316B56" w:rsidRDefault="00390A67" w:rsidP="00316B56">
      <w:pPr>
        <w:shd w:val="clear" w:color="auto" w:fill="FFFFFF"/>
        <w:ind w:left="38" w:hanging="38"/>
        <w:jc w:val="center"/>
        <w:rPr>
          <w:b/>
          <w:sz w:val="28"/>
          <w:szCs w:val="28"/>
        </w:rPr>
      </w:pPr>
      <w:r w:rsidRPr="00316B56">
        <w:rPr>
          <w:b/>
          <w:sz w:val="28"/>
          <w:szCs w:val="28"/>
        </w:rPr>
        <w:t>Коммунальная инфраструктура</w:t>
      </w:r>
    </w:p>
    <w:p w:rsidR="00390A67" w:rsidRPr="00933FBD" w:rsidRDefault="00390A67" w:rsidP="00842DB7">
      <w:pPr>
        <w:shd w:val="clear" w:color="auto" w:fill="FFFFFF"/>
        <w:ind w:left="38" w:firstLine="671"/>
        <w:jc w:val="both"/>
        <w:rPr>
          <w:sz w:val="28"/>
          <w:szCs w:val="28"/>
        </w:rPr>
      </w:pPr>
      <w:r w:rsidRPr="00933FBD">
        <w:rPr>
          <w:b/>
          <w:bCs/>
          <w:i/>
          <w:iCs/>
          <w:sz w:val="28"/>
          <w:szCs w:val="28"/>
        </w:rPr>
        <w:t>Водоснабжение.</w:t>
      </w:r>
      <w:r w:rsidRPr="00933FBD">
        <w:rPr>
          <w:sz w:val="28"/>
          <w:szCs w:val="28"/>
        </w:rPr>
        <w:t xml:space="preserve"> Снабжение чистой питьевой водой жителей города осуществляют 3 предприятия: ООО «</w:t>
      </w:r>
      <w:proofErr w:type="spellStart"/>
      <w:r w:rsidRPr="00933FBD">
        <w:rPr>
          <w:sz w:val="28"/>
          <w:szCs w:val="28"/>
        </w:rPr>
        <w:t>Анжерский</w:t>
      </w:r>
      <w:proofErr w:type="spellEnd"/>
      <w:r w:rsidRPr="00933FBD">
        <w:rPr>
          <w:sz w:val="28"/>
          <w:szCs w:val="28"/>
        </w:rPr>
        <w:tab/>
        <w:t xml:space="preserve"> водоканал», в чьем ведении находятся водозаборные сооружения, и два предприятия, осуществляющие транспортировку воды питьевого качества до абонентов – ООО «ВОДА» </w:t>
      </w:r>
      <w:proofErr w:type="gramStart"/>
      <w:r w:rsidRPr="00933FBD">
        <w:rPr>
          <w:sz w:val="28"/>
          <w:szCs w:val="28"/>
        </w:rPr>
        <w:t>и ООО</w:t>
      </w:r>
      <w:proofErr w:type="gramEnd"/>
      <w:r w:rsidRPr="00933FBD">
        <w:rPr>
          <w:sz w:val="28"/>
          <w:szCs w:val="28"/>
        </w:rPr>
        <w:t xml:space="preserve"> «Кристалл-1».</w:t>
      </w:r>
    </w:p>
    <w:p w:rsidR="00390A67" w:rsidRPr="00933FBD" w:rsidRDefault="00390A67" w:rsidP="0004146F">
      <w:pPr>
        <w:pStyle w:val="afb"/>
        <w:tabs>
          <w:tab w:val="left" w:pos="1080"/>
        </w:tabs>
        <w:suppressAutoHyphens/>
        <w:spacing w:before="0" w:beforeAutospacing="0" w:after="0" w:afterAutospacing="0"/>
        <w:jc w:val="center"/>
        <w:rPr>
          <w:color w:val="auto"/>
          <w:sz w:val="28"/>
          <w:szCs w:val="28"/>
        </w:rPr>
      </w:pPr>
      <w:r w:rsidRPr="00933FBD">
        <w:rPr>
          <w:color w:val="auto"/>
          <w:sz w:val="28"/>
          <w:szCs w:val="28"/>
        </w:rPr>
        <w:t>Данные производственных показателей по водоснабжению за 2007-2010 г.г.</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
        <w:gridCol w:w="2675"/>
        <w:gridCol w:w="1274"/>
        <w:gridCol w:w="1254"/>
        <w:gridCol w:w="1254"/>
        <w:gridCol w:w="1241"/>
        <w:gridCol w:w="1184"/>
      </w:tblGrid>
      <w:tr w:rsidR="00390A67" w:rsidRPr="005937A7" w:rsidTr="005937A7">
        <w:trPr>
          <w:trHeight w:val="661"/>
          <w:jc w:val="center"/>
        </w:trPr>
        <w:tc>
          <w:tcPr>
            <w:tcW w:w="779" w:type="dxa"/>
            <w:shd w:val="clear" w:color="auto" w:fill="EAF1DD"/>
            <w:vAlign w:val="center"/>
          </w:tcPr>
          <w:p w:rsidR="00390A67" w:rsidRPr="005937A7" w:rsidRDefault="00390A67" w:rsidP="005937A7">
            <w:pPr>
              <w:pStyle w:val="afb"/>
              <w:spacing w:before="0" w:beforeAutospacing="0" w:after="0" w:afterAutospacing="0" w:line="240" w:lineRule="auto"/>
              <w:jc w:val="center"/>
              <w:rPr>
                <w:bCs/>
                <w:color w:val="auto"/>
                <w:sz w:val="28"/>
                <w:szCs w:val="28"/>
              </w:rPr>
            </w:pPr>
            <w:r w:rsidRPr="005937A7">
              <w:rPr>
                <w:bCs/>
                <w:color w:val="auto"/>
                <w:sz w:val="28"/>
                <w:szCs w:val="28"/>
              </w:rPr>
              <w:t>№</w:t>
            </w:r>
          </w:p>
        </w:tc>
        <w:tc>
          <w:tcPr>
            <w:tcW w:w="2675" w:type="dxa"/>
            <w:shd w:val="clear" w:color="auto" w:fill="EAF1DD"/>
            <w:vAlign w:val="center"/>
          </w:tcPr>
          <w:p w:rsidR="00390A67" w:rsidRPr="005937A7" w:rsidRDefault="00390A67" w:rsidP="005937A7">
            <w:pPr>
              <w:pStyle w:val="afb"/>
              <w:spacing w:before="0" w:beforeAutospacing="0" w:after="0" w:afterAutospacing="0" w:line="240" w:lineRule="auto"/>
              <w:jc w:val="center"/>
              <w:rPr>
                <w:bCs/>
                <w:color w:val="auto"/>
                <w:sz w:val="28"/>
                <w:szCs w:val="28"/>
              </w:rPr>
            </w:pPr>
            <w:r w:rsidRPr="005937A7">
              <w:rPr>
                <w:bCs/>
                <w:color w:val="auto"/>
                <w:sz w:val="28"/>
                <w:szCs w:val="28"/>
              </w:rPr>
              <w:t>Наименование</w:t>
            </w:r>
          </w:p>
          <w:p w:rsidR="00390A67" w:rsidRPr="005937A7" w:rsidRDefault="00390A67" w:rsidP="005937A7">
            <w:pPr>
              <w:pStyle w:val="afb"/>
              <w:spacing w:before="0" w:beforeAutospacing="0" w:after="0" w:afterAutospacing="0" w:line="240" w:lineRule="auto"/>
              <w:jc w:val="center"/>
              <w:rPr>
                <w:bCs/>
                <w:color w:val="auto"/>
                <w:sz w:val="28"/>
                <w:szCs w:val="28"/>
              </w:rPr>
            </w:pPr>
          </w:p>
        </w:tc>
        <w:tc>
          <w:tcPr>
            <w:tcW w:w="1274" w:type="dxa"/>
            <w:shd w:val="clear" w:color="auto" w:fill="EAF1DD"/>
            <w:vAlign w:val="center"/>
          </w:tcPr>
          <w:p w:rsidR="00390A67" w:rsidRPr="005937A7" w:rsidRDefault="00390A67" w:rsidP="005937A7">
            <w:pPr>
              <w:pStyle w:val="afb"/>
              <w:spacing w:before="0" w:beforeAutospacing="0" w:after="0" w:afterAutospacing="0" w:line="240" w:lineRule="auto"/>
              <w:jc w:val="center"/>
              <w:rPr>
                <w:bCs/>
                <w:color w:val="auto"/>
                <w:sz w:val="28"/>
                <w:szCs w:val="28"/>
              </w:rPr>
            </w:pPr>
            <w:r w:rsidRPr="005937A7">
              <w:rPr>
                <w:bCs/>
                <w:color w:val="auto"/>
                <w:sz w:val="28"/>
                <w:szCs w:val="28"/>
              </w:rPr>
              <w:t>Ед.</w:t>
            </w:r>
          </w:p>
          <w:p w:rsidR="00390A67" w:rsidRPr="005937A7" w:rsidRDefault="00390A67" w:rsidP="005937A7">
            <w:pPr>
              <w:pStyle w:val="afb"/>
              <w:spacing w:before="0" w:beforeAutospacing="0" w:after="0" w:afterAutospacing="0" w:line="240" w:lineRule="auto"/>
              <w:jc w:val="center"/>
              <w:rPr>
                <w:bCs/>
                <w:color w:val="auto"/>
                <w:sz w:val="28"/>
                <w:szCs w:val="28"/>
              </w:rPr>
            </w:pPr>
            <w:proofErr w:type="spellStart"/>
            <w:r w:rsidRPr="005937A7">
              <w:rPr>
                <w:bCs/>
                <w:color w:val="auto"/>
                <w:sz w:val="28"/>
                <w:szCs w:val="28"/>
              </w:rPr>
              <w:t>изм</w:t>
            </w:r>
            <w:proofErr w:type="spellEnd"/>
          </w:p>
        </w:tc>
        <w:tc>
          <w:tcPr>
            <w:tcW w:w="1254" w:type="dxa"/>
            <w:shd w:val="clear" w:color="auto" w:fill="EAF1DD"/>
            <w:vAlign w:val="center"/>
          </w:tcPr>
          <w:p w:rsidR="00390A67" w:rsidRPr="005937A7" w:rsidRDefault="00390A67" w:rsidP="005937A7">
            <w:pPr>
              <w:pStyle w:val="afb"/>
              <w:spacing w:before="0" w:beforeAutospacing="0" w:after="0" w:afterAutospacing="0" w:line="240" w:lineRule="auto"/>
              <w:jc w:val="center"/>
              <w:rPr>
                <w:bCs/>
                <w:color w:val="auto"/>
                <w:sz w:val="28"/>
                <w:szCs w:val="28"/>
              </w:rPr>
            </w:pPr>
            <w:r w:rsidRPr="005937A7">
              <w:rPr>
                <w:bCs/>
                <w:color w:val="auto"/>
                <w:sz w:val="28"/>
                <w:szCs w:val="28"/>
              </w:rPr>
              <w:t>2007г.</w:t>
            </w:r>
          </w:p>
        </w:tc>
        <w:tc>
          <w:tcPr>
            <w:tcW w:w="1254" w:type="dxa"/>
            <w:shd w:val="clear" w:color="auto" w:fill="EAF1DD"/>
            <w:vAlign w:val="center"/>
          </w:tcPr>
          <w:p w:rsidR="00390A67" w:rsidRPr="005937A7" w:rsidRDefault="00390A67" w:rsidP="005937A7">
            <w:pPr>
              <w:pStyle w:val="afb"/>
              <w:spacing w:before="0" w:beforeAutospacing="0" w:after="0" w:afterAutospacing="0" w:line="240" w:lineRule="auto"/>
              <w:jc w:val="center"/>
              <w:rPr>
                <w:bCs/>
                <w:color w:val="auto"/>
                <w:sz w:val="28"/>
                <w:szCs w:val="28"/>
              </w:rPr>
            </w:pPr>
            <w:r w:rsidRPr="005937A7">
              <w:rPr>
                <w:bCs/>
                <w:color w:val="auto"/>
                <w:sz w:val="28"/>
                <w:szCs w:val="28"/>
              </w:rPr>
              <w:t>2008г.</w:t>
            </w:r>
          </w:p>
        </w:tc>
        <w:tc>
          <w:tcPr>
            <w:tcW w:w="1241" w:type="dxa"/>
            <w:shd w:val="clear" w:color="auto" w:fill="EAF1DD"/>
            <w:vAlign w:val="center"/>
          </w:tcPr>
          <w:p w:rsidR="00390A67" w:rsidRPr="005937A7" w:rsidRDefault="00390A67" w:rsidP="005937A7">
            <w:pPr>
              <w:pStyle w:val="afb"/>
              <w:spacing w:before="0" w:beforeAutospacing="0" w:after="0" w:afterAutospacing="0" w:line="240" w:lineRule="auto"/>
              <w:jc w:val="center"/>
              <w:rPr>
                <w:bCs/>
                <w:color w:val="auto"/>
                <w:sz w:val="28"/>
                <w:szCs w:val="28"/>
              </w:rPr>
            </w:pPr>
            <w:r w:rsidRPr="005937A7">
              <w:rPr>
                <w:bCs/>
                <w:color w:val="auto"/>
                <w:sz w:val="28"/>
                <w:szCs w:val="28"/>
              </w:rPr>
              <w:t>2009г.</w:t>
            </w:r>
          </w:p>
        </w:tc>
        <w:tc>
          <w:tcPr>
            <w:tcW w:w="1184" w:type="dxa"/>
            <w:shd w:val="clear" w:color="auto" w:fill="EAF1DD"/>
            <w:vAlign w:val="center"/>
          </w:tcPr>
          <w:p w:rsidR="00390A67" w:rsidRPr="005937A7" w:rsidRDefault="00390A67" w:rsidP="005937A7">
            <w:pPr>
              <w:pStyle w:val="afb"/>
              <w:spacing w:before="0" w:beforeAutospacing="0" w:after="0" w:afterAutospacing="0" w:line="240" w:lineRule="auto"/>
              <w:jc w:val="center"/>
              <w:rPr>
                <w:bCs/>
                <w:color w:val="auto"/>
                <w:sz w:val="28"/>
                <w:szCs w:val="28"/>
              </w:rPr>
            </w:pPr>
            <w:r w:rsidRPr="005937A7">
              <w:rPr>
                <w:bCs/>
                <w:color w:val="auto"/>
                <w:sz w:val="28"/>
                <w:szCs w:val="28"/>
              </w:rPr>
              <w:t>2010г.</w:t>
            </w:r>
          </w:p>
        </w:tc>
      </w:tr>
      <w:tr w:rsidR="00390A67" w:rsidRPr="00933FBD">
        <w:trPr>
          <w:trHeight w:val="276"/>
          <w:jc w:val="center"/>
        </w:trPr>
        <w:tc>
          <w:tcPr>
            <w:tcW w:w="779"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w:t>
            </w:r>
          </w:p>
        </w:tc>
        <w:tc>
          <w:tcPr>
            <w:tcW w:w="2675"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Подъем воды</w:t>
            </w:r>
          </w:p>
        </w:tc>
        <w:tc>
          <w:tcPr>
            <w:tcW w:w="1274"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тыс. м</w:t>
            </w:r>
            <w:r w:rsidRPr="00933FBD">
              <w:rPr>
                <w:color w:val="auto"/>
                <w:sz w:val="28"/>
                <w:szCs w:val="28"/>
                <w:vertAlign w:val="superscript"/>
              </w:rPr>
              <w:t>3</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15581,4</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15668,1</w:t>
            </w:r>
          </w:p>
        </w:tc>
        <w:tc>
          <w:tcPr>
            <w:tcW w:w="1241"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13622,0</w:t>
            </w:r>
          </w:p>
        </w:tc>
        <w:tc>
          <w:tcPr>
            <w:tcW w:w="118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12694,2</w:t>
            </w:r>
          </w:p>
        </w:tc>
      </w:tr>
      <w:tr w:rsidR="00390A67" w:rsidRPr="00933FBD">
        <w:trPr>
          <w:jc w:val="center"/>
        </w:trPr>
        <w:tc>
          <w:tcPr>
            <w:tcW w:w="779"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2</w:t>
            </w:r>
          </w:p>
        </w:tc>
        <w:tc>
          <w:tcPr>
            <w:tcW w:w="2675"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Расходы на собственные нужды</w:t>
            </w:r>
          </w:p>
        </w:tc>
        <w:tc>
          <w:tcPr>
            <w:tcW w:w="127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2562,0</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2349,2</w:t>
            </w:r>
          </w:p>
        </w:tc>
        <w:tc>
          <w:tcPr>
            <w:tcW w:w="1241"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2542,0</w:t>
            </w:r>
          </w:p>
        </w:tc>
        <w:tc>
          <w:tcPr>
            <w:tcW w:w="118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1768,2</w:t>
            </w:r>
          </w:p>
        </w:tc>
      </w:tr>
      <w:tr w:rsidR="00390A67" w:rsidRPr="00933FBD">
        <w:trPr>
          <w:jc w:val="center"/>
        </w:trPr>
        <w:tc>
          <w:tcPr>
            <w:tcW w:w="779"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3</w:t>
            </w:r>
          </w:p>
        </w:tc>
        <w:tc>
          <w:tcPr>
            <w:tcW w:w="2675"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Подано в сеть</w:t>
            </w:r>
          </w:p>
        </w:tc>
        <w:tc>
          <w:tcPr>
            <w:tcW w:w="127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13019,4</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13318,9</w:t>
            </w:r>
          </w:p>
        </w:tc>
        <w:tc>
          <w:tcPr>
            <w:tcW w:w="1241"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11080,0</w:t>
            </w:r>
          </w:p>
        </w:tc>
        <w:tc>
          <w:tcPr>
            <w:tcW w:w="118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10926,0</w:t>
            </w:r>
          </w:p>
        </w:tc>
      </w:tr>
      <w:tr w:rsidR="00390A67" w:rsidRPr="00933FBD">
        <w:trPr>
          <w:jc w:val="center"/>
        </w:trPr>
        <w:tc>
          <w:tcPr>
            <w:tcW w:w="779"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4</w:t>
            </w:r>
          </w:p>
        </w:tc>
        <w:tc>
          <w:tcPr>
            <w:tcW w:w="2675"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Потери воды</w:t>
            </w:r>
          </w:p>
        </w:tc>
        <w:tc>
          <w:tcPr>
            <w:tcW w:w="127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5464,0</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5698,3</w:t>
            </w:r>
          </w:p>
        </w:tc>
        <w:tc>
          <w:tcPr>
            <w:tcW w:w="1241"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3884,7</w:t>
            </w:r>
          </w:p>
        </w:tc>
        <w:tc>
          <w:tcPr>
            <w:tcW w:w="118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3318,5</w:t>
            </w:r>
          </w:p>
        </w:tc>
      </w:tr>
      <w:tr w:rsidR="00390A67" w:rsidRPr="00933FBD">
        <w:trPr>
          <w:jc w:val="center"/>
        </w:trPr>
        <w:tc>
          <w:tcPr>
            <w:tcW w:w="779"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5</w:t>
            </w:r>
          </w:p>
        </w:tc>
        <w:tc>
          <w:tcPr>
            <w:tcW w:w="2675"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Процент утечки</w:t>
            </w:r>
          </w:p>
        </w:tc>
        <w:tc>
          <w:tcPr>
            <w:tcW w:w="127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41,97</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42,78</w:t>
            </w:r>
          </w:p>
        </w:tc>
        <w:tc>
          <w:tcPr>
            <w:tcW w:w="1241"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35,06</w:t>
            </w:r>
          </w:p>
        </w:tc>
        <w:tc>
          <w:tcPr>
            <w:tcW w:w="118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30,37</w:t>
            </w:r>
          </w:p>
        </w:tc>
      </w:tr>
      <w:tr w:rsidR="00390A67" w:rsidRPr="00933FBD">
        <w:trPr>
          <w:jc w:val="center"/>
        </w:trPr>
        <w:tc>
          <w:tcPr>
            <w:tcW w:w="779"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6</w:t>
            </w:r>
          </w:p>
        </w:tc>
        <w:tc>
          <w:tcPr>
            <w:tcW w:w="2675"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Реализовано, всего</w:t>
            </w:r>
          </w:p>
        </w:tc>
        <w:tc>
          <w:tcPr>
            <w:tcW w:w="1274"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тыс. м</w:t>
            </w:r>
            <w:r w:rsidRPr="00933FBD">
              <w:rPr>
                <w:color w:val="auto"/>
                <w:sz w:val="28"/>
                <w:szCs w:val="28"/>
                <w:vertAlign w:val="superscript"/>
              </w:rPr>
              <w:t>3</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7555,4</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7620,6</w:t>
            </w:r>
          </w:p>
        </w:tc>
        <w:tc>
          <w:tcPr>
            <w:tcW w:w="1241"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7195,3</w:t>
            </w:r>
          </w:p>
        </w:tc>
        <w:tc>
          <w:tcPr>
            <w:tcW w:w="118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7607,5</w:t>
            </w:r>
          </w:p>
        </w:tc>
      </w:tr>
      <w:tr w:rsidR="00390A67" w:rsidRPr="00933FBD">
        <w:trPr>
          <w:jc w:val="center"/>
        </w:trPr>
        <w:tc>
          <w:tcPr>
            <w:tcW w:w="779"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7</w:t>
            </w:r>
          </w:p>
        </w:tc>
        <w:tc>
          <w:tcPr>
            <w:tcW w:w="2675"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 xml:space="preserve"> - населению</w:t>
            </w:r>
          </w:p>
        </w:tc>
        <w:tc>
          <w:tcPr>
            <w:tcW w:w="127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3477,1</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3487,7</w:t>
            </w:r>
          </w:p>
        </w:tc>
        <w:tc>
          <w:tcPr>
            <w:tcW w:w="1241"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6510,4</w:t>
            </w:r>
          </w:p>
        </w:tc>
        <w:tc>
          <w:tcPr>
            <w:tcW w:w="118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3517,9</w:t>
            </w:r>
          </w:p>
        </w:tc>
      </w:tr>
      <w:tr w:rsidR="00390A67" w:rsidRPr="00933FBD">
        <w:trPr>
          <w:jc w:val="center"/>
        </w:trPr>
        <w:tc>
          <w:tcPr>
            <w:tcW w:w="779"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8</w:t>
            </w:r>
          </w:p>
        </w:tc>
        <w:tc>
          <w:tcPr>
            <w:tcW w:w="2675" w:type="dxa"/>
          </w:tcPr>
          <w:p w:rsidR="00390A67" w:rsidRPr="00933FBD" w:rsidRDefault="00390A67" w:rsidP="00D9444F">
            <w:pPr>
              <w:pStyle w:val="afb"/>
              <w:spacing w:before="0" w:beforeAutospacing="0" w:after="0" w:afterAutospacing="0" w:line="240" w:lineRule="auto"/>
              <w:jc w:val="both"/>
              <w:rPr>
                <w:color w:val="auto"/>
                <w:sz w:val="28"/>
                <w:szCs w:val="28"/>
              </w:rPr>
            </w:pPr>
            <w:r w:rsidRPr="00933FBD">
              <w:rPr>
                <w:color w:val="auto"/>
                <w:sz w:val="28"/>
                <w:szCs w:val="28"/>
              </w:rPr>
              <w:t>- прочие</w:t>
            </w:r>
          </w:p>
        </w:tc>
        <w:tc>
          <w:tcPr>
            <w:tcW w:w="127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4078,3</w:t>
            </w:r>
          </w:p>
        </w:tc>
        <w:tc>
          <w:tcPr>
            <w:tcW w:w="125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4132,9</w:t>
            </w:r>
          </w:p>
        </w:tc>
        <w:tc>
          <w:tcPr>
            <w:tcW w:w="1241"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3684,9</w:t>
            </w:r>
          </w:p>
        </w:tc>
        <w:tc>
          <w:tcPr>
            <w:tcW w:w="1184" w:type="dxa"/>
          </w:tcPr>
          <w:p w:rsidR="00390A67" w:rsidRPr="00933FBD" w:rsidRDefault="00390A67" w:rsidP="00D9444F">
            <w:pPr>
              <w:pStyle w:val="afb"/>
              <w:spacing w:before="0" w:beforeAutospacing="0" w:after="0" w:afterAutospacing="0" w:line="240" w:lineRule="auto"/>
              <w:jc w:val="center"/>
              <w:rPr>
                <w:color w:val="auto"/>
                <w:sz w:val="28"/>
                <w:szCs w:val="28"/>
              </w:rPr>
            </w:pPr>
            <w:r w:rsidRPr="00933FBD">
              <w:rPr>
                <w:color w:val="auto"/>
                <w:sz w:val="28"/>
                <w:szCs w:val="28"/>
              </w:rPr>
              <w:t>4089,6</w:t>
            </w:r>
          </w:p>
        </w:tc>
      </w:tr>
      <w:tr w:rsidR="00390A67" w:rsidRPr="00933FBD">
        <w:trPr>
          <w:jc w:val="center"/>
        </w:trPr>
        <w:tc>
          <w:tcPr>
            <w:tcW w:w="9661" w:type="dxa"/>
            <w:gridSpan w:val="7"/>
          </w:tcPr>
          <w:p w:rsidR="00390A67" w:rsidRPr="00933FBD" w:rsidRDefault="00390A67" w:rsidP="00D9444F">
            <w:pPr>
              <w:pStyle w:val="afb"/>
              <w:spacing w:before="0" w:beforeAutospacing="0" w:after="0" w:afterAutospacing="0" w:line="240" w:lineRule="auto"/>
              <w:jc w:val="center"/>
              <w:rPr>
                <w:i/>
                <w:iCs/>
                <w:color w:val="auto"/>
                <w:sz w:val="28"/>
                <w:szCs w:val="28"/>
              </w:rPr>
            </w:pPr>
            <w:r w:rsidRPr="00933FBD">
              <w:rPr>
                <w:i/>
                <w:iCs/>
                <w:color w:val="auto"/>
                <w:sz w:val="28"/>
                <w:szCs w:val="28"/>
              </w:rPr>
              <w:t>Данные производственно-хозяйственной деятельности ООО «</w:t>
            </w:r>
            <w:proofErr w:type="spellStart"/>
            <w:r w:rsidRPr="00933FBD">
              <w:rPr>
                <w:i/>
                <w:iCs/>
                <w:color w:val="auto"/>
                <w:sz w:val="28"/>
                <w:szCs w:val="28"/>
              </w:rPr>
              <w:t>АСВиК-АКВА</w:t>
            </w:r>
            <w:proofErr w:type="spellEnd"/>
            <w:r w:rsidRPr="00933FBD">
              <w:rPr>
                <w:i/>
                <w:iCs/>
                <w:color w:val="auto"/>
                <w:sz w:val="28"/>
                <w:szCs w:val="28"/>
              </w:rPr>
              <w:t>» и ООО</w:t>
            </w:r>
            <w:proofErr w:type="gramStart"/>
            <w:r w:rsidRPr="00933FBD">
              <w:rPr>
                <w:i/>
                <w:iCs/>
                <w:color w:val="auto"/>
                <w:sz w:val="28"/>
                <w:szCs w:val="28"/>
              </w:rPr>
              <w:t>«</w:t>
            </w:r>
            <w:proofErr w:type="spellStart"/>
            <w:r w:rsidRPr="00933FBD">
              <w:rPr>
                <w:i/>
                <w:iCs/>
                <w:color w:val="auto"/>
                <w:sz w:val="28"/>
                <w:szCs w:val="28"/>
              </w:rPr>
              <w:t>А</w:t>
            </w:r>
            <w:proofErr w:type="gramEnd"/>
            <w:r w:rsidRPr="00933FBD">
              <w:rPr>
                <w:i/>
                <w:iCs/>
                <w:color w:val="auto"/>
                <w:sz w:val="28"/>
                <w:szCs w:val="28"/>
              </w:rPr>
              <w:t>нжерский</w:t>
            </w:r>
            <w:proofErr w:type="spellEnd"/>
            <w:r w:rsidRPr="00933FBD">
              <w:rPr>
                <w:i/>
                <w:iCs/>
                <w:color w:val="auto"/>
                <w:sz w:val="28"/>
                <w:szCs w:val="28"/>
              </w:rPr>
              <w:t xml:space="preserve"> водоканал»</w:t>
            </w:r>
          </w:p>
        </w:tc>
      </w:tr>
    </w:tbl>
    <w:p w:rsidR="00390A67" w:rsidRPr="00933FBD" w:rsidRDefault="00390A67" w:rsidP="00F70438">
      <w:pPr>
        <w:shd w:val="clear" w:color="auto" w:fill="FFFFFF"/>
        <w:ind w:left="38"/>
        <w:jc w:val="both"/>
        <w:rPr>
          <w:sz w:val="28"/>
          <w:szCs w:val="28"/>
        </w:rPr>
      </w:pPr>
    </w:p>
    <w:p w:rsidR="00390A67" w:rsidRPr="00933FBD" w:rsidRDefault="00390A67" w:rsidP="00F70438">
      <w:pPr>
        <w:shd w:val="clear" w:color="auto" w:fill="FFFFFF"/>
        <w:ind w:left="38" w:firstLine="671"/>
        <w:jc w:val="both"/>
        <w:rPr>
          <w:sz w:val="28"/>
          <w:szCs w:val="28"/>
        </w:rPr>
      </w:pPr>
      <w:r w:rsidRPr="00933FBD">
        <w:rPr>
          <w:sz w:val="28"/>
          <w:szCs w:val="28"/>
        </w:rPr>
        <w:lastRenderedPageBreak/>
        <w:t>Источником водоснабжения города является р</w:t>
      </w:r>
      <w:r w:rsidR="0004146F">
        <w:rPr>
          <w:sz w:val="28"/>
          <w:szCs w:val="28"/>
        </w:rPr>
        <w:t xml:space="preserve">ека </w:t>
      </w:r>
      <w:proofErr w:type="spellStart"/>
      <w:r w:rsidRPr="00933FBD">
        <w:rPr>
          <w:sz w:val="28"/>
          <w:szCs w:val="28"/>
        </w:rPr>
        <w:t>Яя</w:t>
      </w:r>
      <w:proofErr w:type="spellEnd"/>
      <w:r w:rsidRPr="00933FBD">
        <w:rPr>
          <w:sz w:val="28"/>
          <w:szCs w:val="28"/>
        </w:rPr>
        <w:t>. Водоподготовка на водозаборных сооружениях осуществляется в 2 этапа – подъем и очистка воды. Производительность водозаборных сооружений составляет 55,0 тыс. м куб воды в сутки, сегодняшняя нагрузка на сооружения составляет 40,6 тыс. м куб в сутки, имеющийся резерв равен 14,4 тыс. м куб воды в сутки или 26% от мощности водозаборных сооружений.</w:t>
      </w:r>
    </w:p>
    <w:p w:rsidR="00390A67" w:rsidRPr="00933FBD" w:rsidRDefault="00390A67" w:rsidP="00F70438">
      <w:pPr>
        <w:shd w:val="clear" w:color="auto" w:fill="FFFFFF"/>
        <w:ind w:left="38" w:firstLine="671"/>
        <w:jc w:val="both"/>
        <w:rPr>
          <w:sz w:val="28"/>
          <w:szCs w:val="28"/>
        </w:rPr>
      </w:pPr>
      <w:r w:rsidRPr="00933FBD">
        <w:rPr>
          <w:sz w:val="28"/>
          <w:szCs w:val="28"/>
        </w:rPr>
        <w:t xml:space="preserve">Общая сеть коммунального водоснабжения включает 871 км водопроводных труб. Для бесперебойного водоснабжения населения города обслуживают две сетевые организации. </w:t>
      </w:r>
    </w:p>
    <w:p w:rsidR="00390A67" w:rsidRPr="00933FBD" w:rsidRDefault="00390A67" w:rsidP="00F70438">
      <w:pPr>
        <w:shd w:val="clear" w:color="auto" w:fill="FFFFFF"/>
        <w:ind w:left="38" w:firstLine="671"/>
        <w:jc w:val="both"/>
        <w:rPr>
          <w:sz w:val="28"/>
          <w:szCs w:val="28"/>
        </w:rPr>
      </w:pPr>
      <w:r w:rsidRPr="00933FBD">
        <w:rPr>
          <w:sz w:val="28"/>
          <w:szCs w:val="28"/>
        </w:rPr>
        <w:t>Для поддержания постоянного нормативного качества питьевой воды в распределительных сетях водоснабжения выполняются следующие мероприятия: </w:t>
      </w:r>
    </w:p>
    <w:p w:rsidR="00390A67" w:rsidRPr="00933FBD" w:rsidRDefault="00390A67" w:rsidP="00F70438">
      <w:pPr>
        <w:shd w:val="clear" w:color="auto" w:fill="FFFFFF"/>
        <w:ind w:left="38" w:firstLine="671"/>
        <w:jc w:val="both"/>
        <w:rPr>
          <w:sz w:val="28"/>
          <w:szCs w:val="28"/>
        </w:rPr>
      </w:pPr>
      <w:r w:rsidRPr="00933FBD">
        <w:rPr>
          <w:sz w:val="28"/>
          <w:szCs w:val="28"/>
        </w:rPr>
        <w:t xml:space="preserve">1. Надзор за состоянием и сохранностью сети, сооружений, устройств и оборудования на ней, техническое содержание сети. </w:t>
      </w:r>
    </w:p>
    <w:p w:rsidR="00390A67" w:rsidRPr="00933FBD" w:rsidRDefault="00390A67" w:rsidP="00F70438">
      <w:pPr>
        <w:shd w:val="clear" w:color="auto" w:fill="FFFFFF"/>
        <w:ind w:left="38" w:firstLine="671"/>
        <w:jc w:val="both"/>
        <w:rPr>
          <w:sz w:val="28"/>
          <w:szCs w:val="28"/>
        </w:rPr>
      </w:pPr>
      <w:r w:rsidRPr="00933FBD">
        <w:rPr>
          <w:sz w:val="28"/>
          <w:szCs w:val="28"/>
        </w:rPr>
        <w:t xml:space="preserve">2. Планово-предупредительный и капитальный ремонты сетей, ликвидация аварий. </w:t>
      </w:r>
    </w:p>
    <w:p w:rsidR="00390A67" w:rsidRPr="00933FBD" w:rsidRDefault="00390A67" w:rsidP="00F70438">
      <w:pPr>
        <w:shd w:val="clear" w:color="auto" w:fill="FFFFFF"/>
        <w:ind w:left="38" w:firstLine="671"/>
        <w:jc w:val="both"/>
        <w:rPr>
          <w:sz w:val="28"/>
          <w:szCs w:val="28"/>
        </w:rPr>
      </w:pPr>
      <w:r w:rsidRPr="00933FBD">
        <w:rPr>
          <w:sz w:val="28"/>
          <w:szCs w:val="28"/>
        </w:rPr>
        <w:t xml:space="preserve">3. Лабораторией предприятия проводится контроль качества питьевой воды в 50 точках </w:t>
      </w:r>
      <w:proofErr w:type="spellStart"/>
      <w:r w:rsidRPr="00933FBD">
        <w:rPr>
          <w:sz w:val="28"/>
          <w:szCs w:val="28"/>
        </w:rPr>
        <w:t>водоразбора</w:t>
      </w:r>
      <w:proofErr w:type="spellEnd"/>
      <w:r w:rsidRPr="00933FBD">
        <w:rPr>
          <w:sz w:val="28"/>
          <w:szCs w:val="28"/>
        </w:rPr>
        <w:t xml:space="preserve"> наружной и внутренней сети. Лабораторный контроль сопровождает воду по всем стадиям очистки</w:t>
      </w:r>
      <w:r w:rsidR="00964B40">
        <w:rPr>
          <w:sz w:val="28"/>
          <w:szCs w:val="28"/>
        </w:rPr>
        <w:t>.</w:t>
      </w:r>
      <w:r w:rsidRPr="00933FBD">
        <w:rPr>
          <w:sz w:val="28"/>
          <w:szCs w:val="28"/>
        </w:rPr>
        <w:t xml:space="preserve"> </w:t>
      </w:r>
      <w:proofErr w:type="gramStart"/>
      <w:r w:rsidRPr="00933FBD">
        <w:rPr>
          <w:sz w:val="28"/>
          <w:szCs w:val="28"/>
        </w:rPr>
        <w:t>Вода, выходящая со станций подготовки соответствует</w:t>
      </w:r>
      <w:proofErr w:type="gramEnd"/>
      <w:r w:rsidRPr="00933FBD">
        <w:rPr>
          <w:sz w:val="28"/>
          <w:szCs w:val="28"/>
        </w:rPr>
        <w:t xml:space="preserve"> санитарным нормам и правилам – </w:t>
      </w:r>
      <w:proofErr w:type="spellStart"/>
      <w:r w:rsidRPr="00933FBD">
        <w:rPr>
          <w:sz w:val="28"/>
          <w:szCs w:val="28"/>
        </w:rPr>
        <w:t>СаНПиН</w:t>
      </w:r>
      <w:proofErr w:type="spellEnd"/>
      <w:r w:rsidRPr="00933FBD">
        <w:rPr>
          <w:sz w:val="28"/>
          <w:szCs w:val="28"/>
        </w:rPr>
        <w:t xml:space="preserve"> 2.1.4.1074-01 «Питьевая вода</w:t>
      </w:r>
      <w:r w:rsidR="00964B40">
        <w:rPr>
          <w:sz w:val="28"/>
          <w:szCs w:val="28"/>
        </w:rPr>
        <w:t>»</w:t>
      </w:r>
      <w:r w:rsidRPr="00933FBD">
        <w:rPr>
          <w:sz w:val="28"/>
          <w:szCs w:val="28"/>
        </w:rPr>
        <w:t>.</w:t>
      </w:r>
    </w:p>
    <w:p w:rsidR="00390A67" w:rsidRPr="00933FBD" w:rsidRDefault="00390A67" w:rsidP="00F70438">
      <w:pPr>
        <w:shd w:val="clear" w:color="auto" w:fill="FFFFFF"/>
        <w:ind w:left="38" w:firstLine="671"/>
        <w:jc w:val="both"/>
        <w:rPr>
          <w:sz w:val="28"/>
          <w:szCs w:val="28"/>
        </w:rPr>
      </w:pPr>
      <w:r w:rsidRPr="00933FBD">
        <w:rPr>
          <w:sz w:val="28"/>
          <w:szCs w:val="28"/>
        </w:rPr>
        <w:t>4.Анализ условий работы сети, подготовка предложений по совершенствованию систем, применение новых типов конструкций труб и арматуры, новых методов восстановления и ремонта трубопроводов.</w:t>
      </w:r>
    </w:p>
    <w:p w:rsidR="00390A67" w:rsidRPr="00933FBD" w:rsidRDefault="00390A67" w:rsidP="00F70438">
      <w:pPr>
        <w:shd w:val="clear" w:color="auto" w:fill="FFFFFF"/>
        <w:ind w:left="38" w:firstLine="671"/>
        <w:jc w:val="both"/>
        <w:rPr>
          <w:sz w:val="28"/>
          <w:szCs w:val="28"/>
        </w:rPr>
      </w:pPr>
      <w:r w:rsidRPr="00933FBD">
        <w:rPr>
          <w:sz w:val="28"/>
          <w:szCs w:val="28"/>
        </w:rPr>
        <w:t>При ремонте водопроводных сетей используются наиболее прогрессивные методы восстановления трубопроводов:</w:t>
      </w:r>
    </w:p>
    <w:p w:rsidR="00390A67" w:rsidRPr="00933FBD" w:rsidRDefault="00390A67" w:rsidP="00975130">
      <w:pPr>
        <w:numPr>
          <w:ilvl w:val="0"/>
          <w:numId w:val="27"/>
        </w:numPr>
        <w:shd w:val="clear" w:color="auto" w:fill="FFFFFF"/>
        <w:jc w:val="both"/>
        <w:rPr>
          <w:sz w:val="28"/>
          <w:szCs w:val="28"/>
        </w:rPr>
      </w:pPr>
      <w:r w:rsidRPr="00933FBD">
        <w:rPr>
          <w:sz w:val="28"/>
          <w:szCs w:val="28"/>
        </w:rPr>
        <w:t>«Труба в трубе» - протаскивание во внутреннюю полость ремонтируемого трубопровода новой плети из полиэтилена.</w:t>
      </w:r>
    </w:p>
    <w:p w:rsidR="00390A67" w:rsidRPr="00933FBD" w:rsidRDefault="00390A67" w:rsidP="00975130">
      <w:pPr>
        <w:numPr>
          <w:ilvl w:val="0"/>
          <w:numId w:val="27"/>
        </w:numPr>
        <w:shd w:val="clear" w:color="auto" w:fill="FFFFFF"/>
        <w:jc w:val="both"/>
        <w:rPr>
          <w:sz w:val="28"/>
          <w:szCs w:val="28"/>
        </w:rPr>
      </w:pPr>
      <w:r w:rsidRPr="00933FBD">
        <w:rPr>
          <w:sz w:val="28"/>
          <w:szCs w:val="28"/>
        </w:rPr>
        <w:t xml:space="preserve">Для увеличения срока полезного использования сетей производится замена стальных поврежденных трубопроводов </w:t>
      </w:r>
      <w:proofErr w:type="gramStart"/>
      <w:r w:rsidRPr="00933FBD">
        <w:rPr>
          <w:sz w:val="28"/>
          <w:szCs w:val="28"/>
        </w:rPr>
        <w:t>полиэтиленовыми</w:t>
      </w:r>
      <w:proofErr w:type="gramEnd"/>
      <w:r w:rsidRPr="00933FBD">
        <w:rPr>
          <w:sz w:val="28"/>
          <w:szCs w:val="28"/>
        </w:rPr>
        <w:t xml:space="preserve">. </w:t>
      </w:r>
    </w:p>
    <w:p w:rsidR="00390A67" w:rsidRPr="00933FBD" w:rsidRDefault="00390A67" w:rsidP="00964B40">
      <w:pPr>
        <w:shd w:val="clear" w:color="auto" w:fill="FFFFFF"/>
        <w:tabs>
          <w:tab w:val="left" w:pos="0"/>
        </w:tabs>
        <w:jc w:val="both"/>
        <w:rPr>
          <w:sz w:val="28"/>
          <w:szCs w:val="28"/>
        </w:rPr>
      </w:pPr>
      <w:r w:rsidRPr="00933FBD">
        <w:rPr>
          <w:b/>
          <w:bCs/>
          <w:i/>
          <w:iCs/>
          <w:sz w:val="28"/>
          <w:szCs w:val="28"/>
        </w:rPr>
        <w:lastRenderedPageBreak/>
        <w:t>Газоснабжение</w:t>
      </w:r>
      <w:r w:rsidR="00964B40">
        <w:rPr>
          <w:b/>
          <w:bCs/>
          <w:i/>
          <w:iCs/>
          <w:sz w:val="28"/>
          <w:szCs w:val="28"/>
        </w:rPr>
        <w:t xml:space="preserve"> </w:t>
      </w:r>
      <w:r w:rsidRPr="00933FBD">
        <w:rPr>
          <w:sz w:val="28"/>
          <w:szCs w:val="28"/>
        </w:rPr>
        <w:t>округа осуществляет ООО «</w:t>
      </w:r>
      <w:proofErr w:type="spellStart"/>
      <w:r w:rsidRPr="00933FBD">
        <w:rPr>
          <w:sz w:val="28"/>
          <w:szCs w:val="28"/>
        </w:rPr>
        <w:t>Анжерский</w:t>
      </w:r>
      <w:proofErr w:type="spellEnd"/>
      <w:r w:rsidR="00964B40">
        <w:rPr>
          <w:sz w:val="28"/>
          <w:szCs w:val="28"/>
        </w:rPr>
        <w:t xml:space="preserve"> </w:t>
      </w:r>
      <w:proofErr w:type="spellStart"/>
      <w:r w:rsidRPr="00933FBD">
        <w:rPr>
          <w:sz w:val="28"/>
          <w:szCs w:val="28"/>
        </w:rPr>
        <w:t>Горгаз</w:t>
      </w:r>
      <w:proofErr w:type="spellEnd"/>
      <w:r w:rsidRPr="00933FBD">
        <w:rPr>
          <w:sz w:val="28"/>
          <w:szCs w:val="28"/>
        </w:rPr>
        <w:t xml:space="preserve">». 3816 абонентов предприятия - это главным образом жители частного сектора, которые используют сжиженный газ (в баллонах) для бытовых нужд. </w:t>
      </w:r>
      <w:r w:rsidR="00964B40">
        <w:rPr>
          <w:sz w:val="28"/>
          <w:szCs w:val="28"/>
        </w:rPr>
        <w:t>Д</w:t>
      </w:r>
      <w:r w:rsidR="00964B40" w:rsidRPr="00933FBD">
        <w:rPr>
          <w:sz w:val="28"/>
          <w:szCs w:val="28"/>
        </w:rPr>
        <w:t>ля заправки автотранспорта сжиженным газом</w:t>
      </w:r>
      <w:r w:rsidRPr="00933FBD">
        <w:rPr>
          <w:sz w:val="28"/>
          <w:szCs w:val="28"/>
        </w:rPr>
        <w:t xml:space="preserve">  предприятие использует построенную в соответствии с программой социально-экономического развития автозаправочную станцию.</w:t>
      </w:r>
    </w:p>
    <w:p w:rsidR="00390A67" w:rsidRPr="00933FBD" w:rsidRDefault="00390A67" w:rsidP="00F70438">
      <w:pPr>
        <w:shd w:val="clear" w:color="auto" w:fill="FFFFFF"/>
        <w:tabs>
          <w:tab w:val="left" w:pos="709"/>
        </w:tabs>
        <w:ind w:left="38"/>
        <w:jc w:val="both"/>
        <w:rPr>
          <w:sz w:val="28"/>
          <w:szCs w:val="28"/>
        </w:rPr>
      </w:pPr>
      <w:r w:rsidRPr="00933FBD">
        <w:rPr>
          <w:sz w:val="28"/>
          <w:szCs w:val="28"/>
        </w:rPr>
        <w:tab/>
        <w:t>Для дальнейшего развития округа необходимо строительство магистрального газопровода от компрессорной станции Проскоково.</w:t>
      </w:r>
    </w:p>
    <w:p w:rsidR="00390A67" w:rsidRPr="00933FBD" w:rsidRDefault="00390A67" w:rsidP="00F70438">
      <w:pPr>
        <w:shd w:val="clear" w:color="auto" w:fill="FFFFFF"/>
        <w:ind w:left="38"/>
        <w:jc w:val="both"/>
        <w:rPr>
          <w:sz w:val="28"/>
          <w:szCs w:val="28"/>
        </w:rPr>
      </w:pPr>
      <w:r w:rsidRPr="00933FBD">
        <w:rPr>
          <w:sz w:val="28"/>
          <w:szCs w:val="28"/>
        </w:rPr>
        <w:tab/>
        <w:t xml:space="preserve">Программой газификации ОАО «Газпром» «Освоение газовых ресурсов Восточной Сибири и Дальнего Востока» предусматривалось строительство газопровода «Проскоково-Балаганск» с непосредственной газификацией </w:t>
      </w:r>
      <w:r w:rsidR="0015331C">
        <w:rPr>
          <w:sz w:val="28"/>
          <w:szCs w:val="28"/>
        </w:rPr>
        <w:t>Анжеро-Судженского городского округа</w:t>
      </w:r>
      <w:r w:rsidRPr="00933FBD">
        <w:rPr>
          <w:sz w:val="28"/>
          <w:szCs w:val="28"/>
        </w:rPr>
        <w:t xml:space="preserve">. В составе схемы территориального планирования Кемеровской области также имеется проектное решение о строительстве магистрального газопровода с газификацией </w:t>
      </w:r>
      <w:r w:rsidR="00A84400">
        <w:rPr>
          <w:sz w:val="28"/>
          <w:szCs w:val="28"/>
        </w:rPr>
        <w:t>Анжеро-Судженск</w:t>
      </w:r>
      <w:r w:rsidR="0015331C">
        <w:rPr>
          <w:sz w:val="28"/>
          <w:szCs w:val="28"/>
        </w:rPr>
        <w:t>а</w:t>
      </w:r>
      <w:r w:rsidR="00624C04">
        <w:rPr>
          <w:sz w:val="28"/>
          <w:szCs w:val="28"/>
        </w:rPr>
        <w:t>,</w:t>
      </w:r>
      <w:r w:rsidRPr="00933FBD">
        <w:rPr>
          <w:sz w:val="28"/>
          <w:szCs w:val="28"/>
        </w:rPr>
        <w:t xml:space="preserve"> Мариинска, а также прилегающих районов.</w:t>
      </w:r>
    </w:p>
    <w:p w:rsidR="00390A67" w:rsidRPr="00933FBD" w:rsidRDefault="00390A67" w:rsidP="00725E44">
      <w:pPr>
        <w:shd w:val="clear" w:color="auto" w:fill="FFFFFF"/>
        <w:tabs>
          <w:tab w:val="left" w:pos="0"/>
        </w:tabs>
        <w:ind w:left="38"/>
        <w:jc w:val="both"/>
        <w:rPr>
          <w:b/>
          <w:bCs/>
          <w:sz w:val="28"/>
          <w:szCs w:val="28"/>
        </w:rPr>
      </w:pPr>
      <w:r w:rsidRPr="00933FBD">
        <w:rPr>
          <w:b/>
          <w:bCs/>
          <w:sz w:val="28"/>
          <w:szCs w:val="28"/>
        </w:rPr>
        <w:tab/>
      </w:r>
    </w:p>
    <w:p w:rsidR="00390A67" w:rsidRPr="00933FBD" w:rsidRDefault="00390A67" w:rsidP="00725E44">
      <w:pPr>
        <w:shd w:val="clear" w:color="auto" w:fill="FFFFFF"/>
        <w:tabs>
          <w:tab w:val="left" w:pos="0"/>
        </w:tabs>
        <w:ind w:left="38"/>
        <w:jc w:val="both"/>
        <w:rPr>
          <w:sz w:val="28"/>
          <w:szCs w:val="28"/>
        </w:rPr>
      </w:pPr>
      <w:r w:rsidRPr="00933FBD">
        <w:rPr>
          <w:b/>
          <w:bCs/>
          <w:i/>
          <w:iCs/>
          <w:sz w:val="28"/>
          <w:szCs w:val="28"/>
        </w:rPr>
        <w:tab/>
        <w:t>Электроснабжение.</w:t>
      </w:r>
      <w:r w:rsidRPr="00933FBD">
        <w:rPr>
          <w:sz w:val="28"/>
          <w:szCs w:val="28"/>
        </w:rPr>
        <w:t xml:space="preserve"> Электрических сетей в городском округе  всего – 1057,0 км, из них 47,0 – муниципальные. Ветхих электрических сетей – 14,08 км, из них 1,8 км – муниципальные. Степень изношенности электрических сетей составляет 13,27%. </w:t>
      </w:r>
    </w:p>
    <w:p w:rsidR="00390A67" w:rsidRDefault="00390A67" w:rsidP="006B51A8">
      <w:pPr>
        <w:ind w:firstLine="708"/>
        <w:jc w:val="both"/>
        <w:rPr>
          <w:sz w:val="28"/>
          <w:szCs w:val="28"/>
        </w:rPr>
      </w:pPr>
      <w:r w:rsidRPr="00933FBD">
        <w:rPr>
          <w:sz w:val="28"/>
          <w:szCs w:val="28"/>
        </w:rPr>
        <w:tab/>
      </w:r>
      <w:r w:rsidRPr="00933FBD">
        <w:rPr>
          <w:b/>
          <w:bCs/>
          <w:i/>
          <w:iCs/>
          <w:sz w:val="28"/>
          <w:szCs w:val="28"/>
        </w:rPr>
        <w:t>Протяженность автодорог</w:t>
      </w:r>
      <w:r w:rsidRPr="00933FBD">
        <w:rPr>
          <w:sz w:val="28"/>
          <w:szCs w:val="28"/>
        </w:rPr>
        <w:t xml:space="preserve"> города составляет 413 км, из них 121 км дорог с асфальтовым покрытием, 292 км – грунтовые.</w:t>
      </w:r>
    </w:p>
    <w:p w:rsidR="00390A67" w:rsidRDefault="00390A67" w:rsidP="006B51A8">
      <w:pPr>
        <w:ind w:firstLine="708"/>
        <w:jc w:val="both"/>
        <w:rPr>
          <w:b/>
          <w:bCs/>
          <w:i/>
          <w:iCs/>
          <w:sz w:val="28"/>
          <w:szCs w:val="28"/>
        </w:rPr>
      </w:pPr>
    </w:p>
    <w:p w:rsidR="00390A67" w:rsidRPr="00297BFD" w:rsidRDefault="00390A67" w:rsidP="006B51A8">
      <w:pPr>
        <w:ind w:firstLine="708"/>
        <w:jc w:val="both"/>
        <w:rPr>
          <w:b/>
          <w:bCs/>
          <w:i/>
          <w:iCs/>
          <w:sz w:val="28"/>
          <w:szCs w:val="28"/>
        </w:rPr>
      </w:pPr>
      <w:r w:rsidRPr="00297BFD">
        <w:rPr>
          <w:b/>
          <w:bCs/>
          <w:i/>
          <w:iCs/>
          <w:sz w:val="28"/>
          <w:szCs w:val="28"/>
        </w:rPr>
        <w:t>Экология</w:t>
      </w:r>
    </w:p>
    <w:p w:rsidR="00390A67" w:rsidRPr="008559F3" w:rsidRDefault="00390A67" w:rsidP="00297BFD">
      <w:pPr>
        <w:shd w:val="clear" w:color="auto" w:fill="FFFFFF"/>
        <w:ind w:right="96" w:firstLine="709"/>
        <w:jc w:val="both"/>
        <w:rPr>
          <w:sz w:val="28"/>
          <w:szCs w:val="28"/>
        </w:rPr>
      </w:pPr>
      <w:proofErr w:type="gramStart"/>
      <w:r w:rsidRPr="008559F3">
        <w:rPr>
          <w:sz w:val="28"/>
          <w:szCs w:val="28"/>
        </w:rPr>
        <w:t xml:space="preserve">Наличие запасов  полезных ископаемых, водных ресурсов, пригодных для жизнедеятельности и производственного использования природных ландшафтов, является одним из условий, обеспечивающих конкурентоспособность </w:t>
      </w:r>
      <w:r w:rsidR="0015331C">
        <w:rPr>
          <w:sz w:val="28"/>
          <w:szCs w:val="28"/>
        </w:rPr>
        <w:t xml:space="preserve">Анжеро-Судженского городского </w:t>
      </w:r>
      <w:proofErr w:type="spellStart"/>
      <w:r w:rsidR="0015331C">
        <w:rPr>
          <w:sz w:val="28"/>
          <w:szCs w:val="28"/>
        </w:rPr>
        <w:t>округа</w:t>
      </w:r>
      <w:r w:rsidRPr="008559F3">
        <w:rPr>
          <w:sz w:val="28"/>
          <w:szCs w:val="28"/>
        </w:rPr>
        <w:t>и</w:t>
      </w:r>
      <w:proofErr w:type="spellEnd"/>
      <w:r w:rsidRPr="008559F3">
        <w:rPr>
          <w:sz w:val="28"/>
          <w:szCs w:val="28"/>
        </w:rPr>
        <w:t xml:space="preserve"> создающих базу для его устойчивого социально - экономического развития.</w:t>
      </w:r>
      <w:proofErr w:type="gramEnd"/>
      <w:r w:rsidRPr="008559F3">
        <w:rPr>
          <w:sz w:val="28"/>
          <w:szCs w:val="28"/>
        </w:rPr>
        <w:t xml:space="preserve"> В тоже время производственное использование имеющихся природных бога</w:t>
      </w:r>
      <w:proofErr w:type="gramStart"/>
      <w:r w:rsidRPr="008559F3">
        <w:rPr>
          <w:sz w:val="28"/>
          <w:szCs w:val="28"/>
        </w:rPr>
        <w:t>тств пр</w:t>
      </w:r>
      <w:proofErr w:type="gramEnd"/>
      <w:r w:rsidRPr="008559F3">
        <w:rPr>
          <w:sz w:val="28"/>
          <w:szCs w:val="28"/>
        </w:rPr>
        <w:t xml:space="preserve">иводит к росту антропогенной нагрузки на экологическую среду, снижает возможности дальнейшего развития </w:t>
      </w:r>
      <w:r w:rsidRPr="008559F3">
        <w:rPr>
          <w:sz w:val="28"/>
          <w:szCs w:val="28"/>
        </w:rPr>
        <w:lastRenderedPageBreak/>
        <w:t>экономики, а также оказывает негативное воздействие на здоровье населения, влечет за собой рост бюджетных и частных расходов на здравоохранение и охрану природы.</w:t>
      </w:r>
    </w:p>
    <w:p w:rsidR="00390A67" w:rsidRPr="008559F3" w:rsidRDefault="00390A67" w:rsidP="00297BFD">
      <w:pPr>
        <w:shd w:val="clear" w:color="auto" w:fill="FFFFFF"/>
        <w:ind w:right="96" w:firstLine="709"/>
        <w:jc w:val="both"/>
        <w:rPr>
          <w:sz w:val="28"/>
          <w:szCs w:val="28"/>
        </w:rPr>
      </w:pPr>
      <w:r w:rsidRPr="008559F3">
        <w:rPr>
          <w:sz w:val="28"/>
          <w:szCs w:val="28"/>
        </w:rPr>
        <w:t xml:space="preserve">В черте округа источниками загрязнения окружающей природной среды являются более 100 действующих предприятий, организаций и учреждений, среди которых наибольший вред наносят: </w:t>
      </w:r>
      <w:proofErr w:type="gramStart"/>
      <w:r w:rsidRPr="008559F3">
        <w:rPr>
          <w:sz w:val="28"/>
          <w:szCs w:val="28"/>
        </w:rPr>
        <w:t>ОАО «</w:t>
      </w:r>
      <w:r w:rsidR="0004146F">
        <w:rPr>
          <w:sz w:val="28"/>
          <w:szCs w:val="28"/>
        </w:rPr>
        <w:t>Шахтоуправление</w:t>
      </w:r>
      <w:r w:rsidR="00964B40">
        <w:rPr>
          <w:sz w:val="28"/>
          <w:szCs w:val="28"/>
        </w:rPr>
        <w:t xml:space="preserve"> </w:t>
      </w:r>
      <w:proofErr w:type="spellStart"/>
      <w:r w:rsidRPr="008559F3">
        <w:rPr>
          <w:sz w:val="28"/>
          <w:szCs w:val="28"/>
        </w:rPr>
        <w:t>Анжерское</w:t>
      </w:r>
      <w:proofErr w:type="spellEnd"/>
      <w:r w:rsidRPr="008559F3">
        <w:rPr>
          <w:sz w:val="28"/>
          <w:szCs w:val="28"/>
        </w:rPr>
        <w:t xml:space="preserve">», ОАО «Каскад - </w:t>
      </w:r>
      <w:proofErr w:type="spellStart"/>
      <w:r w:rsidRPr="008559F3">
        <w:rPr>
          <w:sz w:val="28"/>
          <w:szCs w:val="28"/>
        </w:rPr>
        <w:t>Энерго</w:t>
      </w:r>
      <w:proofErr w:type="spellEnd"/>
      <w:r w:rsidRPr="008559F3">
        <w:rPr>
          <w:sz w:val="28"/>
          <w:szCs w:val="28"/>
        </w:rPr>
        <w:t>», ООО «Теплоснабжение», ОАО «</w:t>
      </w:r>
      <w:proofErr w:type="spellStart"/>
      <w:r w:rsidRPr="008559F3">
        <w:rPr>
          <w:sz w:val="28"/>
          <w:szCs w:val="28"/>
        </w:rPr>
        <w:t>Анжеромаш</w:t>
      </w:r>
      <w:proofErr w:type="spellEnd"/>
      <w:r w:rsidRPr="008559F3">
        <w:rPr>
          <w:sz w:val="28"/>
          <w:szCs w:val="28"/>
        </w:rPr>
        <w:t>», ООО ОФ «Анжерская», ОАО «Антоновское рудоуправление», ООО «АСФАРМА», ООО «</w:t>
      </w:r>
      <w:proofErr w:type="spellStart"/>
      <w:r w:rsidRPr="008559F3">
        <w:rPr>
          <w:sz w:val="28"/>
          <w:szCs w:val="28"/>
        </w:rPr>
        <w:t>АСВиК</w:t>
      </w:r>
      <w:proofErr w:type="spellEnd"/>
      <w:r w:rsidRPr="008559F3">
        <w:rPr>
          <w:sz w:val="28"/>
          <w:szCs w:val="28"/>
        </w:rPr>
        <w:t xml:space="preserve"> - АКВА», ООО «</w:t>
      </w:r>
      <w:proofErr w:type="spellStart"/>
      <w:r w:rsidRPr="008559F3">
        <w:rPr>
          <w:sz w:val="28"/>
          <w:szCs w:val="28"/>
        </w:rPr>
        <w:t>Анжерский</w:t>
      </w:r>
      <w:proofErr w:type="spellEnd"/>
      <w:r w:rsidRPr="008559F3">
        <w:rPr>
          <w:sz w:val="28"/>
          <w:szCs w:val="28"/>
        </w:rPr>
        <w:t xml:space="preserve"> мясокомбинат», ООО «</w:t>
      </w:r>
      <w:proofErr w:type="spellStart"/>
      <w:r w:rsidRPr="008559F3">
        <w:rPr>
          <w:sz w:val="28"/>
          <w:szCs w:val="28"/>
        </w:rPr>
        <w:t>Анжерское</w:t>
      </w:r>
      <w:proofErr w:type="spellEnd"/>
      <w:r w:rsidRPr="008559F3">
        <w:rPr>
          <w:sz w:val="28"/>
          <w:szCs w:val="28"/>
        </w:rPr>
        <w:t xml:space="preserve"> молоко», ЗАО «Сибирский колос».</w:t>
      </w:r>
      <w:proofErr w:type="gramEnd"/>
    </w:p>
    <w:p w:rsidR="00390A67" w:rsidRPr="008559F3" w:rsidRDefault="00390A67" w:rsidP="00297BFD">
      <w:pPr>
        <w:shd w:val="clear" w:color="auto" w:fill="FFFFFF"/>
        <w:ind w:right="96" w:firstLine="709"/>
        <w:jc w:val="both"/>
        <w:rPr>
          <w:sz w:val="24"/>
          <w:szCs w:val="24"/>
        </w:rPr>
      </w:pPr>
      <w:r w:rsidRPr="008559F3">
        <w:rPr>
          <w:sz w:val="28"/>
          <w:szCs w:val="28"/>
        </w:rPr>
        <w:t>Образовавшиеся от жизнедеятельности городского округа отход</w:t>
      </w:r>
      <w:r>
        <w:rPr>
          <w:sz w:val="28"/>
          <w:szCs w:val="28"/>
        </w:rPr>
        <w:t>ы</w:t>
      </w:r>
      <w:r w:rsidRPr="008559F3">
        <w:rPr>
          <w:sz w:val="28"/>
          <w:szCs w:val="28"/>
        </w:rPr>
        <w:t xml:space="preserve"> производства и потребления вывозятся на полигон твердых бытовых отходов. Эксплуатирующей организацией полигона является МП «</w:t>
      </w:r>
      <w:proofErr w:type="spellStart"/>
      <w:r w:rsidRPr="008559F3">
        <w:rPr>
          <w:sz w:val="28"/>
          <w:szCs w:val="28"/>
        </w:rPr>
        <w:t>КОМСАХо</w:t>
      </w:r>
      <w:proofErr w:type="spellEnd"/>
      <w:r w:rsidRPr="008559F3">
        <w:rPr>
          <w:sz w:val="28"/>
          <w:szCs w:val="28"/>
        </w:rPr>
        <w:t>». Полигон ТБО, общей площадью 21,5 га, расположен за чертой округа на расстоянии 1,5 км от жилого поселка «</w:t>
      </w:r>
      <w:proofErr w:type="spellStart"/>
      <w:r w:rsidRPr="008559F3">
        <w:rPr>
          <w:sz w:val="28"/>
          <w:szCs w:val="28"/>
        </w:rPr>
        <w:t>Жилкооперация</w:t>
      </w:r>
      <w:proofErr w:type="spellEnd"/>
      <w:r w:rsidRPr="008559F3">
        <w:rPr>
          <w:sz w:val="28"/>
          <w:szCs w:val="28"/>
        </w:rPr>
        <w:t>» и предназначен для размещения твердых бытовых и промышленных отходов от жилого сектора, промышленных предприятий, учреждений и организаций, шлака от котельных. Вместимость полигона ТБО 1178,0 тыс. тонн. Расчетный срок эксплуатации полигона 25 лет Объем твердых бытовых отходов ежегодно увеличивается примерно на 7%. По состоянию на 01.01.11 г. на полигоне накоплено 772,0 тыс</w:t>
      </w:r>
      <w:proofErr w:type="gramStart"/>
      <w:r w:rsidRPr="008559F3">
        <w:rPr>
          <w:sz w:val="28"/>
          <w:szCs w:val="28"/>
        </w:rPr>
        <w:t>.т</w:t>
      </w:r>
      <w:proofErr w:type="gramEnd"/>
      <w:r w:rsidRPr="008559F3">
        <w:rPr>
          <w:sz w:val="28"/>
          <w:szCs w:val="28"/>
        </w:rPr>
        <w:t xml:space="preserve">онн ТБО. В 2010 году собрано и вывезено 138,4 куб. </w:t>
      </w:r>
      <w:proofErr w:type="gramStart"/>
      <w:r w:rsidRPr="008559F3">
        <w:rPr>
          <w:sz w:val="28"/>
          <w:szCs w:val="28"/>
        </w:rPr>
        <w:t>м</w:t>
      </w:r>
      <w:proofErr w:type="gramEnd"/>
      <w:r w:rsidRPr="008559F3">
        <w:rPr>
          <w:sz w:val="28"/>
          <w:szCs w:val="28"/>
        </w:rPr>
        <w:t xml:space="preserve"> отходов</w:t>
      </w:r>
      <w:r w:rsidRPr="008559F3">
        <w:rPr>
          <w:sz w:val="24"/>
          <w:szCs w:val="24"/>
        </w:rPr>
        <w:t xml:space="preserve">. </w:t>
      </w:r>
    </w:p>
    <w:p w:rsidR="0049349C" w:rsidRPr="008559F3" w:rsidRDefault="0049349C" w:rsidP="0049349C">
      <w:pPr>
        <w:shd w:val="clear" w:color="auto" w:fill="FFFFFF"/>
        <w:ind w:right="96" w:firstLine="709"/>
        <w:jc w:val="both"/>
        <w:rPr>
          <w:sz w:val="28"/>
          <w:szCs w:val="28"/>
        </w:rPr>
      </w:pPr>
      <w:proofErr w:type="gramStart"/>
      <w:r w:rsidRPr="008559F3">
        <w:rPr>
          <w:sz w:val="28"/>
          <w:szCs w:val="28"/>
        </w:rPr>
        <w:t>На предприятиях городского округа на конец 2010 года расположено 425 источников выбросов вредных веществ в атмосферу, из них 29,4% не обеспечены очистными сооружениями.</w:t>
      </w:r>
      <w:proofErr w:type="gramEnd"/>
    </w:p>
    <w:p w:rsidR="0049349C" w:rsidRDefault="0049349C" w:rsidP="0049349C">
      <w:pPr>
        <w:shd w:val="clear" w:color="auto" w:fill="FFFFFF"/>
        <w:ind w:right="96" w:firstLine="709"/>
        <w:jc w:val="both"/>
        <w:rPr>
          <w:sz w:val="28"/>
          <w:szCs w:val="28"/>
        </w:rPr>
      </w:pPr>
      <w:r w:rsidRPr="008559F3">
        <w:rPr>
          <w:sz w:val="28"/>
          <w:szCs w:val="28"/>
        </w:rPr>
        <w:t xml:space="preserve">В 2010 году от стационарных источников  выброшено в атмосферу 11,6 </w:t>
      </w:r>
      <w:proofErr w:type="spellStart"/>
      <w:r w:rsidRPr="008559F3">
        <w:rPr>
          <w:sz w:val="28"/>
          <w:szCs w:val="28"/>
        </w:rPr>
        <w:t>тыс.тн</w:t>
      </w:r>
      <w:proofErr w:type="spellEnd"/>
      <w:r w:rsidRPr="008559F3">
        <w:rPr>
          <w:sz w:val="28"/>
          <w:szCs w:val="28"/>
        </w:rPr>
        <w:t xml:space="preserve">. загрязняющих веществ, 6,2 </w:t>
      </w:r>
      <w:proofErr w:type="spellStart"/>
      <w:r w:rsidRPr="008559F3">
        <w:rPr>
          <w:sz w:val="28"/>
          <w:szCs w:val="28"/>
        </w:rPr>
        <w:t>тыс.тн</w:t>
      </w:r>
      <w:proofErr w:type="spellEnd"/>
      <w:r w:rsidRPr="008559F3">
        <w:rPr>
          <w:sz w:val="28"/>
          <w:szCs w:val="28"/>
        </w:rPr>
        <w:t xml:space="preserve">. (53,4%) из которых не </w:t>
      </w:r>
      <w:proofErr w:type="gramStart"/>
      <w:r w:rsidRPr="008559F3">
        <w:rPr>
          <w:sz w:val="28"/>
          <w:szCs w:val="28"/>
        </w:rPr>
        <w:t>очищены</w:t>
      </w:r>
      <w:proofErr w:type="gramEnd"/>
      <w:r w:rsidRPr="008559F3">
        <w:rPr>
          <w:sz w:val="28"/>
          <w:szCs w:val="28"/>
        </w:rPr>
        <w:t>. Уменьшение количества выбросов загрязняющих веществ в атмосферу за последние годы обусловлено снижением объемов выпуска продукции предприятиями электроэнергетики и черной металлургии.</w:t>
      </w:r>
    </w:p>
    <w:p w:rsidR="0049349C" w:rsidRDefault="0049349C" w:rsidP="0049349C">
      <w:pPr>
        <w:shd w:val="clear" w:color="auto" w:fill="FFFFFF"/>
        <w:ind w:right="96" w:firstLine="709"/>
        <w:jc w:val="both"/>
        <w:rPr>
          <w:sz w:val="28"/>
          <w:szCs w:val="28"/>
        </w:rPr>
      </w:pPr>
    </w:p>
    <w:p w:rsidR="0049349C" w:rsidRPr="008559F3" w:rsidRDefault="0049349C" w:rsidP="0049349C">
      <w:pPr>
        <w:shd w:val="clear" w:color="auto" w:fill="FFFFFF"/>
        <w:ind w:right="96" w:firstLine="709"/>
        <w:jc w:val="both"/>
        <w:rPr>
          <w:sz w:val="28"/>
          <w:szCs w:val="28"/>
        </w:rPr>
      </w:pPr>
    </w:p>
    <w:p w:rsidR="00390A67" w:rsidRPr="008559F3" w:rsidRDefault="00390A67" w:rsidP="00297BFD">
      <w:pPr>
        <w:jc w:val="center"/>
        <w:rPr>
          <w:b/>
          <w:bCs/>
          <w:sz w:val="24"/>
          <w:szCs w:val="24"/>
        </w:rPr>
      </w:pPr>
      <w:r w:rsidRPr="008559F3">
        <w:rPr>
          <w:b/>
          <w:bCs/>
          <w:sz w:val="24"/>
          <w:szCs w:val="24"/>
        </w:rPr>
        <w:lastRenderedPageBreak/>
        <w:t>Основные показатели, характеризующие охрану воздушного  бассейна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9"/>
        <w:gridCol w:w="1008"/>
        <w:gridCol w:w="1008"/>
        <w:gridCol w:w="1008"/>
        <w:gridCol w:w="1008"/>
        <w:gridCol w:w="1008"/>
      </w:tblGrid>
      <w:tr w:rsidR="00390A67" w:rsidRPr="005937A7" w:rsidTr="005937A7">
        <w:trPr>
          <w:jc w:val="center"/>
        </w:trPr>
        <w:tc>
          <w:tcPr>
            <w:tcW w:w="2515" w:type="pct"/>
            <w:shd w:val="clear" w:color="auto" w:fill="EAF1DD"/>
          </w:tcPr>
          <w:p w:rsidR="00390A67" w:rsidRPr="005937A7" w:rsidRDefault="00390A67" w:rsidP="005937A7">
            <w:pPr>
              <w:spacing w:before="120" w:after="120" w:line="240" w:lineRule="auto"/>
              <w:jc w:val="center"/>
              <w:rPr>
                <w:bCs/>
                <w:sz w:val="24"/>
                <w:szCs w:val="24"/>
              </w:rPr>
            </w:pPr>
            <w:r w:rsidRPr="005937A7">
              <w:rPr>
                <w:bCs/>
                <w:sz w:val="24"/>
                <w:szCs w:val="24"/>
              </w:rPr>
              <w:t>Показатели</w:t>
            </w:r>
          </w:p>
        </w:tc>
        <w:tc>
          <w:tcPr>
            <w:tcW w:w="497" w:type="pct"/>
            <w:shd w:val="clear" w:color="auto" w:fill="EAF1DD"/>
          </w:tcPr>
          <w:p w:rsidR="00390A67" w:rsidRPr="005937A7" w:rsidRDefault="00390A67" w:rsidP="005937A7">
            <w:pPr>
              <w:spacing w:before="120" w:after="120" w:line="240" w:lineRule="auto"/>
              <w:jc w:val="center"/>
              <w:rPr>
                <w:bCs/>
                <w:sz w:val="24"/>
                <w:szCs w:val="24"/>
              </w:rPr>
            </w:pPr>
            <w:r w:rsidRPr="005937A7">
              <w:rPr>
                <w:bCs/>
                <w:sz w:val="24"/>
                <w:szCs w:val="24"/>
              </w:rPr>
              <w:t>2006 год</w:t>
            </w:r>
          </w:p>
        </w:tc>
        <w:tc>
          <w:tcPr>
            <w:tcW w:w="497" w:type="pct"/>
            <w:shd w:val="clear" w:color="auto" w:fill="EAF1DD"/>
          </w:tcPr>
          <w:p w:rsidR="00390A67" w:rsidRPr="005937A7" w:rsidRDefault="00390A67" w:rsidP="005937A7">
            <w:pPr>
              <w:spacing w:before="120" w:after="120" w:line="240" w:lineRule="auto"/>
              <w:jc w:val="center"/>
              <w:rPr>
                <w:bCs/>
                <w:sz w:val="24"/>
                <w:szCs w:val="24"/>
              </w:rPr>
            </w:pPr>
            <w:r w:rsidRPr="005937A7">
              <w:rPr>
                <w:bCs/>
                <w:sz w:val="24"/>
                <w:szCs w:val="24"/>
              </w:rPr>
              <w:t>2007 год</w:t>
            </w:r>
          </w:p>
        </w:tc>
        <w:tc>
          <w:tcPr>
            <w:tcW w:w="497" w:type="pct"/>
            <w:shd w:val="clear" w:color="auto" w:fill="EAF1DD"/>
          </w:tcPr>
          <w:p w:rsidR="00390A67" w:rsidRPr="005937A7" w:rsidRDefault="00390A67" w:rsidP="005937A7">
            <w:pPr>
              <w:spacing w:before="120" w:after="120" w:line="240" w:lineRule="auto"/>
              <w:jc w:val="center"/>
              <w:rPr>
                <w:bCs/>
                <w:sz w:val="24"/>
                <w:szCs w:val="24"/>
              </w:rPr>
            </w:pPr>
            <w:r w:rsidRPr="005937A7">
              <w:rPr>
                <w:bCs/>
                <w:sz w:val="24"/>
                <w:szCs w:val="24"/>
              </w:rPr>
              <w:t>2008 год</w:t>
            </w:r>
          </w:p>
        </w:tc>
        <w:tc>
          <w:tcPr>
            <w:tcW w:w="497" w:type="pct"/>
            <w:shd w:val="clear" w:color="auto" w:fill="EAF1DD"/>
          </w:tcPr>
          <w:p w:rsidR="00390A67" w:rsidRPr="005937A7" w:rsidRDefault="00390A67" w:rsidP="005937A7">
            <w:pPr>
              <w:spacing w:before="120" w:after="120" w:line="240" w:lineRule="auto"/>
              <w:jc w:val="center"/>
              <w:rPr>
                <w:bCs/>
                <w:sz w:val="24"/>
                <w:szCs w:val="24"/>
              </w:rPr>
            </w:pPr>
            <w:r w:rsidRPr="005937A7">
              <w:rPr>
                <w:bCs/>
                <w:sz w:val="24"/>
                <w:szCs w:val="24"/>
              </w:rPr>
              <w:t>2009 год</w:t>
            </w:r>
          </w:p>
        </w:tc>
        <w:tc>
          <w:tcPr>
            <w:tcW w:w="497" w:type="pct"/>
            <w:shd w:val="clear" w:color="auto" w:fill="EAF1DD"/>
          </w:tcPr>
          <w:p w:rsidR="00390A67" w:rsidRPr="005937A7" w:rsidRDefault="00390A67" w:rsidP="005937A7">
            <w:pPr>
              <w:spacing w:before="120" w:after="120" w:line="240" w:lineRule="auto"/>
              <w:jc w:val="center"/>
              <w:rPr>
                <w:bCs/>
                <w:sz w:val="24"/>
                <w:szCs w:val="24"/>
              </w:rPr>
            </w:pPr>
            <w:r w:rsidRPr="005937A7">
              <w:rPr>
                <w:bCs/>
                <w:sz w:val="24"/>
                <w:szCs w:val="24"/>
              </w:rPr>
              <w:t>2010 год</w:t>
            </w:r>
          </w:p>
        </w:tc>
      </w:tr>
      <w:tr w:rsidR="00390A67" w:rsidRPr="008559F3" w:rsidTr="005937A7">
        <w:trPr>
          <w:jc w:val="center"/>
        </w:trPr>
        <w:tc>
          <w:tcPr>
            <w:tcW w:w="2515" w:type="pct"/>
          </w:tcPr>
          <w:p w:rsidR="00390A67" w:rsidRPr="008559F3" w:rsidRDefault="00390A67" w:rsidP="00730587">
            <w:pPr>
              <w:spacing w:line="240" w:lineRule="auto"/>
              <w:rPr>
                <w:sz w:val="24"/>
                <w:szCs w:val="24"/>
              </w:rPr>
            </w:pPr>
            <w:r w:rsidRPr="008559F3">
              <w:rPr>
                <w:sz w:val="24"/>
                <w:szCs w:val="24"/>
              </w:rPr>
              <w:t>Количество источников вредных выбросов на предприятиях, ед.</w:t>
            </w:r>
          </w:p>
        </w:tc>
        <w:tc>
          <w:tcPr>
            <w:tcW w:w="497" w:type="pct"/>
          </w:tcPr>
          <w:p w:rsidR="00390A67" w:rsidRPr="008559F3" w:rsidRDefault="00390A67" w:rsidP="00730587">
            <w:pPr>
              <w:spacing w:line="240" w:lineRule="auto"/>
              <w:jc w:val="center"/>
              <w:rPr>
                <w:sz w:val="24"/>
                <w:szCs w:val="24"/>
              </w:rPr>
            </w:pPr>
            <w:r w:rsidRPr="008559F3">
              <w:rPr>
                <w:sz w:val="24"/>
                <w:szCs w:val="24"/>
              </w:rPr>
              <w:t>356</w:t>
            </w:r>
          </w:p>
        </w:tc>
        <w:tc>
          <w:tcPr>
            <w:tcW w:w="497" w:type="pct"/>
          </w:tcPr>
          <w:p w:rsidR="00390A67" w:rsidRPr="008559F3" w:rsidRDefault="00390A67" w:rsidP="00730587">
            <w:pPr>
              <w:spacing w:line="240" w:lineRule="auto"/>
              <w:jc w:val="center"/>
              <w:rPr>
                <w:sz w:val="24"/>
                <w:szCs w:val="24"/>
              </w:rPr>
            </w:pPr>
            <w:r w:rsidRPr="008559F3">
              <w:rPr>
                <w:sz w:val="24"/>
                <w:szCs w:val="24"/>
              </w:rPr>
              <w:t>321</w:t>
            </w:r>
          </w:p>
        </w:tc>
        <w:tc>
          <w:tcPr>
            <w:tcW w:w="497" w:type="pct"/>
          </w:tcPr>
          <w:p w:rsidR="00390A67" w:rsidRPr="008559F3" w:rsidRDefault="00390A67" w:rsidP="00730587">
            <w:pPr>
              <w:spacing w:line="240" w:lineRule="auto"/>
              <w:jc w:val="center"/>
              <w:rPr>
                <w:sz w:val="24"/>
                <w:szCs w:val="24"/>
              </w:rPr>
            </w:pPr>
            <w:r w:rsidRPr="008559F3">
              <w:rPr>
                <w:sz w:val="24"/>
                <w:szCs w:val="24"/>
              </w:rPr>
              <w:t>310</w:t>
            </w:r>
          </w:p>
        </w:tc>
        <w:tc>
          <w:tcPr>
            <w:tcW w:w="497" w:type="pct"/>
          </w:tcPr>
          <w:p w:rsidR="00390A67" w:rsidRPr="008559F3" w:rsidRDefault="00390A67" w:rsidP="00730587">
            <w:pPr>
              <w:spacing w:line="240" w:lineRule="auto"/>
              <w:jc w:val="center"/>
              <w:rPr>
                <w:sz w:val="24"/>
                <w:szCs w:val="24"/>
              </w:rPr>
            </w:pPr>
            <w:r w:rsidRPr="008559F3">
              <w:rPr>
                <w:sz w:val="24"/>
                <w:szCs w:val="24"/>
              </w:rPr>
              <w:t>321</w:t>
            </w:r>
          </w:p>
        </w:tc>
        <w:tc>
          <w:tcPr>
            <w:tcW w:w="497" w:type="pct"/>
          </w:tcPr>
          <w:p w:rsidR="00390A67" w:rsidRPr="008559F3" w:rsidRDefault="00390A67" w:rsidP="00730587">
            <w:pPr>
              <w:spacing w:line="240" w:lineRule="auto"/>
              <w:jc w:val="center"/>
              <w:rPr>
                <w:sz w:val="24"/>
                <w:szCs w:val="24"/>
              </w:rPr>
            </w:pPr>
            <w:r w:rsidRPr="008559F3">
              <w:rPr>
                <w:sz w:val="24"/>
                <w:szCs w:val="24"/>
              </w:rPr>
              <w:t>425</w:t>
            </w:r>
          </w:p>
        </w:tc>
      </w:tr>
      <w:tr w:rsidR="00390A67" w:rsidRPr="008559F3" w:rsidTr="005937A7">
        <w:trPr>
          <w:jc w:val="center"/>
        </w:trPr>
        <w:tc>
          <w:tcPr>
            <w:tcW w:w="2515" w:type="pct"/>
          </w:tcPr>
          <w:p w:rsidR="00390A67" w:rsidRPr="008559F3" w:rsidRDefault="00390A67" w:rsidP="00730587">
            <w:pPr>
              <w:spacing w:line="240" w:lineRule="auto"/>
              <w:rPr>
                <w:sz w:val="24"/>
                <w:szCs w:val="24"/>
              </w:rPr>
            </w:pPr>
            <w:r w:rsidRPr="008559F3">
              <w:rPr>
                <w:sz w:val="24"/>
                <w:szCs w:val="24"/>
              </w:rPr>
              <w:t>Количество источников вредных выбросов, не обеспеченных очистными сооружениями, ед.</w:t>
            </w:r>
          </w:p>
        </w:tc>
        <w:tc>
          <w:tcPr>
            <w:tcW w:w="497" w:type="pct"/>
          </w:tcPr>
          <w:p w:rsidR="00390A67" w:rsidRPr="008559F3" w:rsidRDefault="00390A67" w:rsidP="00730587">
            <w:pPr>
              <w:spacing w:line="240" w:lineRule="auto"/>
              <w:jc w:val="center"/>
              <w:rPr>
                <w:sz w:val="24"/>
                <w:szCs w:val="24"/>
              </w:rPr>
            </w:pPr>
            <w:r w:rsidRPr="008559F3">
              <w:rPr>
                <w:sz w:val="24"/>
                <w:szCs w:val="24"/>
              </w:rPr>
              <w:t>57</w:t>
            </w:r>
          </w:p>
        </w:tc>
        <w:tc>
          <w:tcPr>
            <w:tcW w:w="497" w:type="pct"/>
          </w:tcPr>
          <w:p w:rsidR="00390A67" w:rsidRPr="008559F3" w:rsidRDefault="00390A67" w:rsidP="00730587">
            <w:pPr>
              <w:spacing w:line="240" w:lineRule="auto"/>
              <w:jc w:val="center"/>
              <w:rPr>
                <w:sz w:val="24"/>
                <w:szCs w:val="24"/>
              </w:rPr>
            </w:pPr>
            <w:r w:rsidRPr="008559F3">
              <w:rPr>
                <w:sz w:val="24"/>
                <w:szCs w:val="24"/>
              </w:rPr>
              <w:t>62</w:t>
            </w:r>
          </w:p>
        </w:tc>
        <w:tc>
          <w:tcPr>
            <w:tcW w:w="497" w:type="pct"/>
          </w:tcPr>
          <w:p w:rsidR="00390A67" w:rsidRPr="008559F3" w:rsidRDefault="00390A67" w:rsidP="00730587">
            <w:pPr>
              <w:spacing w:line="240" w:lineRule="auto"/>
              <w:jc w:val="center"/>
              <w:rPr>
                <w:sz w:val="24"/>
                <w:szCs w:val="24"/>
              </w:rPr>
            </w:pPr>
            <w:r w:rsidRPr="008559F3">
              <w:rPr>
                <w:sz w:val="24"/>
                <w:szCs w:val="24"/>
              </w:rPr>
              <w:t>64</w:t>
            </w:r>
          </w:p>
        </w:tc>
        <w:tc>
          <w:tcPr>
            <w:tcW w:w="497" w:type="pct"/>
          </w:tcPr>
          <w:p w:rsidR="00390A67" w:rsidRPr="008559F3" w:rsidRDefault="00390A67" w:rsidP="00730587">
            <w:pPr>
              <w:spacing w:line="240" w:lineRule="auto"/>
              <w:jc w:val="center"/>
              <w:rPr>
                <w:sz w:val="24"/>
                <w:szCs w:val="24"/>
              </w:rPr>
            </w:pPr>
            <w:r w:rsidRPr="008559F3">
              <w:rPr>
                <w:sz w:val="24"/>
                <w:szCs w:val="24"/>
              </w:rPr>
              <w:t>73</w:t>
            </w:r>
          </w:p>
        </w:tc>
        <w:tc>
          <w:tcPr>
            <w:tcW w:w="497" w:type="pct"/>
          </w:tcPr>
          <w:p w:rsidR="00390A67" w:rsidRPr="008559F3" w:rsidRDefault="00390A67" w:rsidP="00730587">
            <w:pPr>
              <w:spacing w:line="240" w:lineRule="auto"/>
              <w:jc w:val="center"/>
              <w:rPr>
                <w:sz w:val="24"/>
                <w:szCs w:val="24"/>
              </w:rPr>
            </w:pPr>
            <w:r w:rsidRPr="008559F3">
              <w:rPr>
                <w:sz w:val="24"/>
                <w:szCs w:val="24"/>
              </w:rPr>
              <w:t>125</w:t>
            </w:r>
          </w:p>
        </w:tc>
      </w:tr>
      <w:tr w:rsidR="00390A67" w:rsidRPr="008559F3" w:rsidTr="005937A7">
        <w:trPr>
          <w:jc w:val="center"/>
        </w:trPr>
        <w:tc>
          <w:tcPr>
            <w:tcW w:w="2515" w:type="pct"/>
          </w:tcPr>
          <w:p w:rsidR="00390A67" w:rsidRPr="008559F3" w:rsidRDefault="00390A67" w:rsidP="00730587">
            <w:pPr>
              <w:spacing w:line="240" w:lineRule="auto"/>
              <w:rPr>
                <w:sz w:val="24"/>
                <w:szCs w:val="24"/>
              </w:rPr>
            </w:pPr>
            <w:r w:rsidRPr="008559F3">
              <w:rPr>
                <w:sz w:val="24"/>
                <w:szCs w:val="24"/>
              </w:rPr>
              <w:t xml:space="preserve">Удельный вес источников вредных выбросов, не обеспеченных очистными сооружениями в общем количестве </w:t>
            </w:r>
            <w:proofErr w:type="spellStart"/>
            <w:r w:rsidRPr="008559F3">
              <w:rPr>
                <w:sz w:val="24"/>
                <w:szCs w:val="24"/>
              </w:rPr>
              <w:t>источников,%</w:t>
            </w:r>
            <w:proofErr w:type="spellEnd"/>
          </w:p>
        </w:tc>
        <w:tc>
          <w:tcPr>
            <w:tcW w:w="497" w:type="pct"/>
          </w:tcPr>
          <w:p w:rsidR="00390A67" w:rsidRPr="008559F3" w:rsidRDefault="00390A67" w:rsidP="00730587">
            <w:pPr>
              <w:spacing w:line="240" w:lineRule="auto"/>
              <w:jc w:val="center"/>
              <w:rPr>
                <w:sz w:val="24"/>
                <w:szCs w:val="24"/>
              </w:rPr>
            </w:pPr>
            <w:r w:rsidRPr="008559F3">
              <w:rPr>
                <w:sz w:val="24"/>
                <w:szCs w:val="24"/>
              </w:rPr>
              <w:t>16,0</w:t>
            </w:r>
          </w:p>
        </w:tc>
        <w:tc>
          <w:tcPr>
            <w:tcW w:w="497" w:type="pct"/>
          </w:tcPr>
          <w:p w:rsidR="00390A67" w:rsidRPr="008559F3" w:rsidRDefault="00390A67" w:rsidP="00730587">
            <w:pPr>
              <w:spacing w:line="240" w:lineRule="auto"/>
              <w:jc w:val="center"/>
              <w:rPr>
                <w:sz w:val="24"/>
                <w:szCs w:val="24"/>
              </w:rPr>
            </w:pPr>
            <w:r w:rsidRPr="008559F3">
              <w:rPr>
                <w:sz w:val="24"/>
                <w:szCs w:val="24"/>
              </w:rPr>
              <w:t>19,3</w:t>
            </w:r>
          </w:p>
        </w:tc>
        <w:tc>
          <w:tcPr>
            <w:tcW w:w="497" w:type="pct"/>
          </w:tcPr>
          <w:p w:rsidR="00390A67" w:rsidRPr="008559F3" w:rsidRDefault="00390A67" w:rsidP="00730587">
            <w:pPr>
              <w:spacing w:line="240" w:lineRule="auto"/>
              <w:jc w:val="center"/>
              <w:rPr>
                <w:sz w:val="24"/>
                <w:szCs w:val="24"/>
              </w:rPr>
            </w:pPr>
            <w:r w:rsidRPr="008559F3">
              <w:rPr>
                <w:sz w:val="24"/>
                <w:szCs w:val="24"/>
              </w:rPr>
              <w:t>20,6</w:t>
            </w:r>
          </w:p>
        </w:tc>
        <w:tc>
          <w:tcPr>
            <w:tcW w:w="497" w:type="pct"/>
          </w:tcPr>
          <w:p w:rsidR="00390A67" w:rsidRPr="008559F3" w:rsidRDefault="00390A67" w:rsidP="00730587">
            <w:pPr>
              <w:spacing w:line="240" w:lineRule="auto"/>
              <w:jc w:val="center"/>
              <w:rPr>
                <w:sz w:val="24"/>
                <w:szCs w:val="24"/>
              </w:rPr>
            </w:pPr>
            <w:r w:rsidRPr="008559F3">
              <w:rPr>
                <w:sz w:val="24"/>
                <w:szCs w:val="24"/>
              </w:rPr>
              <w:t>22,7</w:t>
            </w:r>
          </w:p>
        </w:tc>
        <w:tc>
          <w:tcPr>
            <w:tcW w:w="497" w:type="pct"/>
          </w:tcPr>
          <w:p w:rsidR="00390A67" w:rsidRPr="008559F3" w:rsidRDefault="00390A67" w:rsidP="00730587">
            <w:pPr>
              <w:spacing w:line="240" w:lineRule="auto"/>
              <w:jc w:val="center"/>
              <w:rPr>
                <w:sz w:val="24"/>
                <w:szCs w:val="24"/>
              </w:rPr>
            </w:pPr>
            <w:r w:rsidRPr="008559F3">
              <w:rPr>
                <w:sz w:val="24"/>
                <w:szCs w:val="24"/>
              </w:rPr>
              <w:t>29,4</w:t>
            </w:r>
          </w:p>
        </w:tc>
      </w:tr>
      <w:tr w:rsidR="00390A67" w:rsidRPr="008559F3" w:rsidTr="005937A7">
        <w:trPr>
          <w:jc w:val="center"/>
        </w:trPr>
        <w:tc>
          <w:tcPr>
            <w:tcW w:w="2515" w:type="pct"/>
          </w:tcPr>
          <w:p w:rsidR="00390A67" w:rsidRPr="008559F3" w:rsidRDefault="00390A67" w:rsidP="00730587">
            <w:pPr>
              <w:spacing w:line="240" w:lineRule="auto"/>
              <w:rPr>
                <w:sz w:val="24"/>
                <w:szCs w:val="24"/>
              </w:rPr>
            </w:pPr>
            <w:r w:rsidRPr="008559F3">
              <w:rPr>
                <w:sz w:val="24"/>
                <w:szCs w:val="24"/>
              </w:rPr>
              <w:t xml:space="preserve">Образование загрязняющих веществ на стационарных источниках выделения, </w:t>
            </w:r>
            <w:proofErr w:type="spellStart"/>
            <w:r w:rsidRPr="008559F3">
              <w:rPr>
                <w:sz w:val="24"/>
                <w:szCs w:val="24"/>
              </w:rPr>
              <w:t>тыс.тн</w:t>
            </w:r>
            <w:proofErr w:type="spellEnd"/>
            <w:r w:rsidRPr="008559F3">
              <w:rPr>
                <w:sz w:val="24"/>
                <w:szCs w:val="24"/>
              </w:rPr>
              <w:t>.</w:t>
            </w:r>
          </w:p>
        </w:tc>
        <w:tc>
          <w:tcPr>
            <w:tcW w:w="497" w:type="pct"/>
          </w:tcPr>
          <w:p w:rsidR="00390A67" w:rsidRPr="008559F3" w:rsidRDefault="00390A67" w:rsidP="00730587">
            <w:pPr>
              <w:spacing w:line="240" w:lineRule="auto"/>
              <w:jc w:val="center"/>
              <w:rPr>
                <w:sz w:val="24"/>
                <w:szCs w:val="24"/>
              </w:rPr>
            </w:pPr>
            <w:r w:rsidRPr="008559F3">
              <w:rPr>
                <w:sz w:val="24"/>
                <w:szCs w:val="24"/>
              </w:rPr>
              <w:t>11,9</w:t>
            </w:r>
          </w:p>
        </w:tc>
        <w:tc>
          <w:tcPr>
            <w:tcW w:w="497" w:type="pct"/>
          </w:tcPr>
          <w:p w:rsidR="00390A67" w:rsidRPr="008559F3" w:rsidRDefault="00390A67" w:rsidP="00730587">
            <w:pPr>
              <w:spacing w:line="240" w:lineRule="auto"/>
              <w:jc w:val="center"/>
              <w:rPr>
                <w:sz w:val="24"/>
                <w:szCs w:val="24"/>
              </w:rPr>
            </w:pPr>
            <w:r w:rsidRPr="008559F3">
              <w:rPr>
                <w:sz w:val="24"/>
                <w:szCs w:val="24"/>
              </w:rPr>
              <w:t>12,7</w:t>
            </w:r>
          </w:p>
        </w:tc>
        <w:tc>
          <w:tcPr>
            <w:tcW w:w="497" w:type="pct"/>
          </w:tcPr>
          <w:p w:rsidR="00390A67" w:rsidRPr="008559F3" w:rsidRDefault="00390A67" w:rsidP="00730587">
            <w:pPr>
              <w:spacing w:line="240" w:lineRule="auto"/>
              <w:jc w:val="center"/>
              <w:rPr>
                <w:sz w:val="24"/>
                <w:szCs w:val="24"/>
              </w:rPr>
            </w:pPr>
            <w:r w:rsidRPr="008559F3">
              <w:rPr>
                <w:sz w:val="24"/>
                <w:szCs w:val="24"/>
              </w:rPr>
              <w:t>11,9</w:t>
            </w:r>
          </w:p>
        </w:tc>
        <w:tc>
          <w:tcPr>
            <w:tcW w:w="497" w:type="pct"/>
          </w:tcPr>
          <w:p w:rsidR="00390A67" w:rsidRPr="008559F3" w:rsidRDefault="00390A67" w:rsidP="00730587">
            <w:pPr>
              <w:spacing w:line="240" w:lineRule="auto"/>
              <w:jc w:val="center"/>
              <w:rPr>
                <w:sz w:val="24"/>
                <w:szCs w:val="24"/>
              </w:rPr>
            </w:pPr>
            <w:r w:rsidRPr="008559F3">
              <w:rPr>
                <w:sz w:val="24"/>
                <w:szCs w:val="24"/>
              </w:rPr>
              <w:t>11,2</w:t>
            </w:r>
          </w:p>
        </w:tc>
        <w:tc>
          <w:tcPr>
            <w:tcW w:w="497" w:type="pct"/>
          </w:tcPr>
          <w:p w:rsidR="00390A67" w:rsidRPr="008559F3" w:rsidRDefault="00390A67" w:rsidP="00730587">
            <w:pPr>
              <w:spacing w:line="240" w:lineRule="auto"/>
              <w:jc w:val="center"/>
              <w:rPr>
                <w:sz w:val="24"/>
                <w:szCs w:val="24"/>
              </w:rPr>
            </w:pPr>
            <w:r w:rsidRPr="008559F3">
              <w:rPr>
                <w:sz w:val="24"/>
                <w:szCs w:val="24"/>
              </w:rPr>
              <w:t>11,6</w:t>
            </w:r>
          </w:p>
        </w:tc>
      </w:tr>
      <w:tr w:rsidR="00390A67" w:rsidRPr="008559F3" w:rsidTr="005937A7">
        <w:trPr>
          <w:jc w:val="center"/>
        </w:trPr>
        <w:tc>
          <w:tcPr>
            <w:tcW w:w="2515" w:type="pct"/>
          </w:tcPr>
          <w:p w:rsidR="00390A67" w:rsidRPr="008559F3" w:rsidRDefault="00390A67" w:rsidP="00730587">
            <w:pPr>
              <w:spacing w:line="240" w:lineRule="auto"/>
              <w:rPr>
                <w:sz w:val="24"/>
                <w:szCs w:val="24"/>
              </w:rPr>
            </w:pPr>
            <w:r w:rsidRPr="008559F3">
              <w:rPr>
                <w:sz w:val="24"/>
                <w:szCs w:val="24"/>
              </w:rPr>
              <w:t xml:space="preserve">Выбросы загрязняющих атмосферу веществ, отходящих от стационарных источников без очистки, </w:t>
            </w:r>
            <w:proofErr w:type="spellStart"/>
            <w:r w:rsidRPr="008559F3">
              <w:rPr>
                <w:sz w:val="24"/>
                <w:szCs w:val="24"/>
              </w:rPr>
              <w:t>тыс.тн</w:t>
            </w:r>
            <w:proofErr w:type="spellEnd"/>
            <w:r w:rsidRPr="008559F3">
              <w:rPr>
                <w:sz w:val="24"/>
                <w:szCs w:val="24"/>
              </w:rPr>
              <w:t>.</w:t>
            </w:r>
          </w:p>
        </w:tc>
        <w:tc>
          <w:tcPr>
            <w:tcW w:w="497" w:type="pct"/>
          </w:tcPr>
          <w:p w:rsidR="00390A67" w:rsidRPr="008559F3" w:rsidRDefault="00390A67" w:rsidP="00730587">
            <w:pPr>
              <w:spacing w:line="240" w:lineRule="auto"/>
              <w:jc w:val="center"/>
              <w:rPr>
                <w:sz w:val="24"/>
                <w:szCs w:val="24"/>
              </w:rPr>
            </w:pPr>
            <w:r w:rsidRPr="008559F3">
              <w:rPr>
                <w:sz w:val="24"/>
                <w:szCs w:val="24"/>
              </w:rPr>
              <w:t>9,4</w:t>
            </w:r>
          </w:p>
        </w:tc>
        <w:tc>
          <w:tcPr>
            <w:tcW w:w="497" w:type="pct"/>
          </w:tcPr>
          <w:p w:rsidR="00390A67" w:rsidRPr="008559F3" w:rsidRDefault="00390A67" w:rsidP="00730587">
            <w:pPr>
              <w:spacing w:line="240" w:lineRule="auto"/>
              <w:jc w:val="center"/>
              <w:rPr>
                <w:sz w:val="24"/>
                <w:szCs w:val="24"/>
              </w:rPr>
            </w:pPr>
            <w:r w:rsidRPr="008559F3">
              <w:rPr>
                <w:sz w:val="24"/>
                <w:szCs w:val="24"/>
              </w:rPr>
              <w:t>7,7</w:t>
            </w:r>
          </w:p>
        </w:tc>
        <w:tc>
          <w:tcPr>
            <w:tcW w:w="497" w:type="pct"/>
          </w:tcPr>
          <w:p w:rsidR="00390A67" w:rsidRPr="008559F3" w:rsidRDefault="00390A67" w:rsidP="00730587">
            <w:pPr>
              <w:spacing w:line="240" w:lineRule="auto"/>
              <w:jc w:val="center"/>
              <w:rPr>
                <w:sz w:val="24"/>
                <w:szCs w:val="24"/>
              </w:rPr>
            </w:pPr>
            <w:r w:rsidRPr="008559F3">
              <w:rPr>
                <w:sz w:val="24"/>
                <w:szCs w:val="24"/>
              </w:rPr>
              <w:t>6,9</w:t>
            </w:r>
          </w:p>
        </w:tc>
        <w:tc>
          <w:tcPr>
            <w:tcW w:w="497" w:type="pct"/>
          </w:tcPr>
          <w:p w:rsidR="00390A67" w:rsidRPr="008559F3" w:rsidRDefault="00390A67" w:rsidP="00730587">
            <w:pPr>
              <w:spacing w:line="240" w:lineRule="auto"/>
              <w:jc w:val="center"/>
              <w:rPr>
                <w:sz w:val="24"/>
                <w:szCs w:val="24"/>
              </w:rPr>
            </w:pPr>
            <w:r w:rsidRPr="008559F3">
              <w:rPr>
                <w:sz w:val="24"/>
                <w:szCs w:val="24"/>
              </w:rPr>
              <w:t>6,7</w:t>
            </w:r>
          </w:p>
        </w:tc>
        <w:tc>
          <w:tcPr>
            <w:tcW w:w="497" w:type="pct"/>
          </w:tcPr>
          <w:p w:rsidR="00390A67" w:rsidRPr="008559F3" w:rsidRDefault="00390A67" w:rsidP="00730587">
            <w:pPr>
              <w:spacing w:line="240" w:lineRule="auto"/>
              <w:jc w:val="center"/>
              <w:rPr>
                <w:sz w:val="24"/>
                <w:szCs w:val="24"/>
              </w:rPr>
            </w:pPr>
            <w:r w:rsidRPr="008559F3">
              <w:rPr>
                <w:sz w:val="24"/>
                <w:szCs w:val="24"/>
              </w:rPr>
              <w:t>6,2</w:t>
            </w:r>
          </w:p>
        </w:tc>
      </w:tr>
      <w:tr w:rsidR="00390A67" w:rsidRPr="008559F3" w:rsidTr="005937A7">
        <w:trPr>
          <w:jc w:val="center"/>
        </w:trPr>
        <w:tc>
          <w:tcPr>
            <w:tcW w:w="2515" w:type="pct"/>
          </w:tcPr>
          <w:p w:rsidR="00390A67" w:rsidRPr="008559F3" w:rsidRDefault="00390A67" w:rsidP="00730587">
            <w:pPr>
              <w:spacing w:line="240" w:lineRule="auto"/>
              <w:rPr>
                <w:sz w:val="24"/>
                <w:szCs w:val="24"/>
              </w:rPr>
            </w:pPr>
            <w:r w:rsidRPr="008559F3">
              <w:rPr>
                <w:sz w:val="24"/>
                <w:szCs w:val="24"/>
              </w:rPr>
              <w:t xml:space="preserve">Удельный вес вредных выбросов без очистки в общем объеме веществ, отходящих от стационарных </w:t>
            </w:r>
            <w:proofErr w:type="spellStart"/>
            <w:r w:rsidRPr="008559F3">
              <w:rPr>
                <w:sz w:val="24"/>
                <w:szCs w:val="24"/>
              </w:rPr>
              <w:t>источников,%</w:t>
            </w:r>
            <w:proofErr w:type="spellEnd"/>
          </w:p>
        </w:tc>
        <w:tc>
          <w:tcPr>
            <w:tcW w:w="497" w:type="pct"/>
          </w:tcPr>
          <w:p w:rsidR="00390A67" w:rsidRPr="008559F3" w:rsidRDefault="00390A67" w:rsidP="00730587">
            <w:pPr>
              <w:spacing w:line="240" w:lineRule="auto"/>
              <w:jc w:val="center"/>
              <w:rPr>
                <w:sz w:val="24"/>
                <w:szCs w:val="24"/>
              </w:rPr>
            </w:pPr>
            <w:r w:rsidRPr="008559F3">
              <w:rPr>
                <w:sz w:val="24"/>
                <w:szCs w:val="24"/>
              </w:rPr>
              <w:t>79</w:t>
            </w:r>
          </w:p>
        </w:tc>
        <w:tc>
          <w:tcPr>
            <w:tcW w:w="497" w:type="pct"/>
          </w:tcPr>
          <w:p w:rsidR="00390A67" w:rsidRPr="008559F3" w:rsidRDefault="00390A67" w:rsidP="00730587">
            <w:pPr>
              <w:spacing w:line="240" w:lineRule="auto"/>
              <w:jc w:val="center"/>
              <w:rPr>
                <w:sz w:val="24"/>
                <w:szCs w:val="24"/>
              </w:rPr>
            </w:pPr>
            <w:r w:rsidRPr="008559F3">
              <w:rPr>
                <w:sz w:val="24"/>
                <w:szCs w:val="24"/>
              </w:rPr>
              <w:t>61</w:t>
            </w:r>
          </w:p>
        </w:tc>
        <w:tc>
          <w:tcPr>
            <w:tcW w:w="497" w:type="pct"/>
          </w:tcPr>
          <w:p w:rsidR="00390A67" w:rsidRPr="008559F3" w:rsidRDefault="00390A67" w:rsidP="00730587">
            <w:pPr>
              <w:spacing w:line="240" w:lineRule="auto"/>
              <w:jc w:val="center"/>
              <w:rPr>
                <w:sz w:val="24"/>
                <w:szCs w:val="24"/>
              </w:rPr>
            </w:pPr>
            <w:r w:rsidRPr="008559F3">
              <w:rPr>
                <w:sz w:val="24"/>
                <w:szCs w:val="24"/>
              </w:rPr>
              <w:t>58</w:t>
            </w:r>
          </w:p>
        </w:tc>
        <w:tc>
          <w:tcPr>
            <w:tcW w:w="497" w:type="pct"/>
          </w:tcPr>
          <w:p w:rsidR="00390A67" w:rsidRPr="008559F3" w:rsidRDefault="00390A67" w:rsidP="00730587">
            <w:pPr>
              <w:spacing w:line="240" w:lineRule="auto"/>
              <w:jc w:val="center"/>
              <w:rPr>
                <w:sz w:val="24"/>
                <w:szCs w:val="24"/>
              </w:rPr>
            </w:pPr>
            <w:r w:rsidRPr="008559F3">
              <w:rPr>
                <w:sz w:val="24"/>
                <w:szCs w:val="24"/>
              </w:rPr>
              <w:t>60</w:t>
            </w:r>
          </w:p>
        </w:tc>
        <w:tc>
          <w:tcPr>
            <w:tcW w:w="497" w:type="pct"/>
          </w:tcPr>
          <w:p w:rsidR="00390A67" w:rsidRPr="008559F3" w:rsidRDefault="00390A67" w:rsidP="00730587">
            <w:pPr>
              <w:spacing w:line="240" w:lineRule="auto"/>
              <w:jc w:val="center"/>
              <w:rPr>
                <w:sz w:val="24"/>
                <w:szCs w:val="24"/>
              </w:rPr>
            </w:pPr>
            <w:r w:rsidRPr="008559F3">
              <w:rPr>
                <w:sz w:val="24"/>
                <w:szCs w:val="24"/>
              </w:rPr>
              <w:t>53,4</w:t>
            </w:r>
          </w:p>
        </w:tc>
      </w:tr>
      <w:tr w:rsidR="00390A67" w:rsidRPr="008559F3" w:rsidTr="005937A7">
        <w:trPr>
          <w:jc w:val="center"/>
        </w:trPr>
        <w:tc>
          <w:tcPr>
            <w:tcW w:w="2515" w:type="pct"/>
          </w:tcPr>
          <w:p w:rsidR="00390A67" w:rsidRPr="008559F3" w:rsidRDefault="00390A67" w:rsidP="00730587">
            <w:pPr>
              <w:spacing w:line="240" w:lineRule="auto"/>
              <w:rPr>
                <w:sz w:val="24"/>
                <w:szCs w:val="24"/>
              </w:rPr>
            </w:pPr>
            <w:r w:rsidRPr="008559F3">
              <w:rPr>
                <w:sz w:val="24"/>
                <w:szCs w:val="24"/>
              </w:rPr>
              <w:t xml:space="preserve">Уловлено и обезврежено в общем объеме вредных веществ, отходящих от источников </w:t>
            </w:r>
            <w:proofErr w:type="spellStart"/>
            <w:r w:rsidRPr="008559F3">
              <w:rPr>
                <w:sz w:val="24"/>
                <w:szCs w:val="24"/>
              </w:rPr>
              <w:t>загрязнения,%</w:t>
            </w:r>
            <w:proofErr w:type="spellEnd"/>
          </w:p>
        </w:tc>
        <w:tc>
          <w:tcPr>
            <w:tcW w:w="497" w:type="pct"/>
          </w:tcPr>
          <w:p w:rsidR="00390A67" w:rsidRPr="008559F3" w:rsidRDefault="00390A67" w:rsidP="00730587">
            <w:pPr>
              <w:spacing w:line="240" w:lineRule="auto"/>
              <w:jc w:val="center"/>
              <w:rPr>
                <w:sz w:val="24"/>
                <w:szCs w:val="24"/>
              </w:rPr>
            </w:pPr>
            <w:r w:rsidRPr="008559F3">
              <w:rPr>
                <w:sz w:val="24"/>
                <w:szCs w:val="24"/>
              </w:rPr>
              <w:t>18</w:t>
            </w:r>
          </w:p>
        </w:tc>
        <w:tc>
          <w:tcPr>
            <w:tcW w:w="497" w:type="pct"/>
          </w:tcPr>
          <w:p w:rsidR="00390A67" w:rsidRPr="008559F3" w:rsidRDefault="00390A67" w:rsidP="00730587">
            <w:pPr>
              <w:spacing w:line="240" w:lineRule="auto"/>
              <w:jc w:val="center"/>
              <w:rPr>
                <w:sz w:val="24"/>
                <w:szCs w:val="24"/>
              </w:rPr>
            </w:pPr>
            <w:r w:rsidRPr="008559F3">
              <w:rPr>
                <w:sz w:val="24"/>
                <w:szCs w:val="24"/>
              </w:rPr>
              <w:t>35</w:t>
            </w:r>
          </w:p>
        </w:tc>
        <w:tc>
          <w:tcPr>
            <w:tcW w:w="497" w:type="pct"/>
          </w:tcPr>
          <w:p w:rsidR="00390A67" w:rsidRPr="008559F3" w:rsidRDefault="00390A67" w:rsidP="00730587">
            <w:pPr>
              <w:spacing w:line="240" w:lineRule="auto"/>
              <w:jc w:val="center"/>
              <w:rPr>
                <w:sz w:val="24"/>
                <w:szCs w:val="24"/>
              </w:rPr>
            </w:pPr>
            <w:r w:rsidRPr="008559F3">
              <w:rPr>
                <w:sz w:val="24"/>
                <w:szCs w:val="24"/>
              </w:rPr>
              <w:t>36</w:t>
            </w:r>
          </w:p>
        </w:tc>
        <w:tc>
          <w:tcPr>
            <w:tcW w:w="497" w:type="pct"/>
          </w:tcPr>
          <w:p w:rsidR="00390A67" w:rsidRPr="008559F3" w:rsidRDefault="00390A67" w:rsidP="00730587">
            <w:pPr>
              <w:spacing w:line="240" w:lineRule="auto"/>
              <w:jc w:val="center"/>
              <w:rPr>
                <w:sz w:val="24"/>
                <w:szCs w:val="24"/>
              </w:rPr>
            </w:pPr>
            <w:r w:rsidRPr="008559F3">
              <w:rPr>
                <w:sz w:val="24"/>
                <w:szCs w:val="24"/>
              </w:rPr>
              <w:t>36</w:t>
            </w:r>
          </w:p>
        </w:tc>
        <w:tc>
          <w:tcPr>
            <w:tcW w:w="497" w:type="pct"/>
          </w:tcPr>
          <w:p w:rsidR="00390A67" w:rsidRPr="008559F3" w:rsidRDefault="00390A67" w:rsidP="00730587">
            <w:pPr>
              <w:spacing w:line="240" w:lineRule="auto"/>
              <w:jc w:val="center"/>
              <w:rPr>
                <w:sz w:val="24"/>
                <w:szCs w:val="24"/>
              </w:rPr>
            </w:pPr>
            <w:r w:rsidRPr="008559F3">
              <w:rPr>
                <w:sz w:val="24"/>
                <w:szCs w:val="24"/>
              </w:rPr>
              <w:t>31,9</w:t>
            </w:r>
          </w:p>
        </w:tc>
      </w:tr>
    </w:tbl>
    <w:p w:rsidR="00390A67" w:rsidRPr="008559F3" w:rsidRDefault="00390A67" w:rsidP="00297BFD">
      <w:pPr>
        <w:ind w:firstLine="709"/>
        <w:jc w:val="both"/>
        <w:rPr>
          <w:sz w:val="24"/>
          <w:szCs w:val="24"/>
        </w:rPr>
      </w:pPr>
    </w:p>
    <w:p w:rsidR="00390A67" w:rsidRPr="008559F3" w:rsidRDefault="00390A67" w:rsidP="00297BFD">
      <w:pPr>
        <w:shd w:val="clear" w:color="auto" w:fill="FFFFFF"/>
        <w:ind w:right="96" w:firstLine="709"/>
        <w:jc w:val="both"/>
        <w:rPr>
          <w:sz w:val="28"/>
          <w:szCs w:val="28"/>
        </w:rPr>
      </w:pPr>
      <w:r w:rsidRPr="008559F3">
        <w:rPr>
          <w:sz w:val="28"/>
          <w:szCs w:val="28"/>
        </w:rPr>
        <w:t xml:space="preserve">Основными источниками выбросов загрязняющих веществ в атмосферу являются предприятия теплоснабжения. Практически ни одно предприятие не укладывается в установленные нормативы ПДВ, что связано с низкой оснащенностью источников выбросов газоочистным оборудованием и использованием на коммунальных котельных дешевых, низкосортных, высокозольных углей. Капитального ремонта и профилактической ревизии требуют 35% дымососов и газоходов котельных. </w:t>
      </w:r>
    </w:p>
    <w:p w:rsidR="00390A67" w:rsidRPr="008559F3" w:rsidRDefault="00390A67" w:rsidP="00297BFD">
      <w:pPr>
        <w:shd w:val="clear" w:color="auto" w:fill="FFFFFF"/>
        <w:ind w:right="96" w:firstLine="709"/>
        <w:jc w:val="both"/>
        <w:rPr>
          <w:sz w:val="28"/>
          <w:szCs w:val="28"/>
        </w:rPr>
      </w:pPr>
      <w:r w:rsidRPr="008559F3">
        <w:rPr>
          <w:sz w:val="28"/>
          <w:szCs w:val="28"/>
        </w:rPr>
        <w:t xml:space="preserve">По данным Федеральной службы государственной статистики, наш округ не относится к группе городов области, имеющих наибольший уровень загрязняющей среды, на одного жителя приходится в среднем 95,4 кг загрязняющих веществ, образованных на стационарных источниках загрязнения. </w:t>
      </w:r>
    </w:p>
    <w:p w:rsidR="00390A67" w:rsidRPr="008559F3" w:rsidRDefault="00390A67" w:rsidP="00297BFD">
      <w:pPr>
        <w:shd w:val="clear" w:color="auto" w:fill="FFFFFF"/>
        <w:ind w:right="96" w:firstLine="709"/>
        <w:jc w:val="both"/>
        <w:rPr>
          <w:sz w:val="28"/>
          <w:szCs w:val="28"/>
        </w:rPr>
      </w:pPr>
      <w:r w:rsidRPr="008559F3">
        <w:rPr>
          <w:sz w:val="28"/>
          <w:szCs w:val="28"/>
        </w:rPr>
        <w:t xml:space="preserve">Среди отраслей экономики транспорт округа продолжает оставаться мощным загрязнителем воздуха. В среднем количество транспортных средств увеличивается на 3 - 5% в год. Удельный вес проб атмосферного воздуха с превышением ПДК на автомагистралях - 22,8%. </w:t>
      </w:r>
    </w:p>
    <w:p w:rsidR="00390A67" w:rsidRPr="008559F3" w:rsidRDefault="00390A67" w:rsidP="00297BFD">
      <w:pPr>
        <w:shd w:val="clear" w:color="auto" w:fill="FFFFFF"/>
        <w:ind w:right="96" w:firstLine="709"/>
        <w:jc w:val="both"/>
        <w:rPr>
          <w:sz w:val="28"/>
          <w:szCs w:val="28"/>
        </w:rPr>
      </w:pPr>
      <w:r w:rsidRPr="008559F3">
        <w:rPr>
          <w:sz w:val="28"/>
          <w:szCs w:val="28"/>
        </w:rPr>
        <w:t xml:space="preserve">Мероприятиями, направленными на снижение выбросов в атмосферный воздух являются проекты оптимизации теплоснабжения с ликвидацией старых, </w:t>
      </w:r>
      <w:r w:rsidRPr="008559F3">
        <w:rPr>
          <w:sz w:val="28"/>
          <w:szCs w:val="28"/>
        </w:rPr>
        <w:lastRenderedPageBreak/>
        <w:t xml:space="preserve">физически и морально устаревших котельных и повышение качества используемого топлива. </w:t>
      </w:r>
    </w:p>
    <w:p w:rsidR="00390A67" w:rsidRPr="008559F3" w:rsidRDefault="00390A67" w:rsidP="00297BFD">
      <w:pPr>
        <w:jc w:val="center"/>
        <w:rPr>
          <w:b/>
          <w:bCs/>
          <w:sz w:val="24"/>
          <w:szCs w:val="24"/>
        </w:rPr>
      </w:pPr>
      <w:r w:rsidRPr="008559F3">
        <w:rPr>
          <w:b/>
          <w:bCs/>
          <w:sz w:val="24"/>
          <w:szCs w:val="24"/>
        </w:rPr>
        <w:t>Основные показатели, характеризующие охрану водных  ресурсов</w:t>
      </w:r>
    </w:p>
    <w:tbl>
      <w:tblPr>
        <w:tblW w:w="4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11"/>
        <w:gridCol w:w="941"/>
        <w:gridCol w:w="939"/>
        <w:gridCol w:w="939"/>
        <w:gridCol w:w="939"/>
        <w:gridCol w:w="935"/>
      </w:tblGrid>
      <w:tr w:rsidR="005B7AF4" w:rsidRPr="005937A7" w:rsidTr="005B7AF4">
        <w:trPr>
          <w:jc w:val="center"/>
        </w:trPr>
        <w:tc>
          <w:tcPr>
            <w:tcW w:w="2451" w:type="pct"/>
            <w:shd w:val="clear" w:color="auto" w:fill="EAF1DD"/>
          </w:tcPr>
          <w:p w:rsidR="005B7AF4" w:rsidRPr="005937A7" w:rsidRDefault="005B7AF4" w:rsidP="005937A7">
            <w:pPr>
              <w:spacing w:line="240" w:lineRule="auto"/>
              <w:jc w:val="center"/>
              <w:rPr>
                <w:sz w:val="28"/>
                <w:szCs w:val="28"/>
              </w:rPr>
            </w:pPr>
            <w:r w:rsidRPr="005937A7">
              <w:rPr>
                <w:bCs/>
                <w:sz w:val="28"/>
                <w:szCs w:val="28"/>
              </w:rPr>
              <w:t>Показатели</w:t>
            </w:r>
          </w:p>
        </w:tc>
        <w:tc>
          <w:tcPr>
            <w:tcW w:w="511" w:type="pct"/>
            <w:shd w:val="clear" w:color="auto" w:fill="EAF1DD"/>
          </w:tcPr>
          <w:p w:rsidR="005B7AF4" w:rsidRPr="005937A7" w:rsidRDefault="005B7AF4" w:rsidP="005937A7">
            <w:pPr>
              <w:spacing w:line="240" w:lineRule="auto"/>
              <w:jc w:val="center"/>
              <w:rPr>
                <w:bCs/>
                <w:sz w:val="28"/>
                <w:szCs w:val="28"/>
              </w:rPr>
            </w:pPr>
            <w:r w:rsidRPr="005937A7">
              <w:rPr>
                <w:bCs/>
                <w:sz w:val="28"/>
                <w:szCs w:val="28"/>
              </w:rPr>
              <w:t>2005 год</w:t>
            </w:r>
          </w:p>
        </w:tc>
        <w:tc>
          <w:tcPr>
            <w:tcW w:w="510" w:type="pct"/>
            <w:shd w:val="clear" w:color="auto" w:fill="EAF1DD"/>
          </w:tcPr>
          <w:p w:rsidR="005B7AF4" w:rsidRPr="005937A7" w:rsidRDefault="005B7AF4" w:rsidP="005937A7">
            <w:pPr>
              <w:spacing w:line="240" w:lineRule="auto"/>
              <w:jc w:val="center"/>
              <w:rPr>
                <w:bCs/>
                <w:sz w:val="28"/>
                <w:szCs w:val="28"/>
              </w:rPr>
            </w:pPr>
            <w:r w:rsidRPr="005937A7">
              <w:rPr>
                <w:bCs/>
                <w:sz w:val="28"/>
                <w:szCs w:val="28"/>
              </w:rPr>
              <w:t>2006 год</w:t>
            </w:r>
          </w:p>
        </w:tc>
        <w:tc>
          <w:tcPr>
            <w:tcW w:w="510" w:type="pct"/>
            <w:shd w:val="clear" w:color="auto" w:fill="EAF1DD"/>
          </w:tcPr>
          <w:p w:rsidR="005B7AF4" w:rsidRPr="005937A7" w:rsidRDefault="005B7AF4" w:rsidP="005937A7">
            <w:pPr>
              <w:spacing w:line="240" w:lineRule="auto"/>
              <w:jc w:val="center"/>
              <w:rPr>
                <w:bCs/>
                <w:sz w:val="28"/>
                <w:szCs w:val="28"/>
              </w:rPr>
            </w:pPr>
            <w:r w:rsidRPr="005937A7">
              <w:rPr>
                <w:bCs/>
                <w:sz w:val="28"/>
                <w:szCs w:val="28"/>
              </w:rPr>
              <w:t>2007 год</w:t>
            </w:r>
          </w:p>
        </w:tc>
        <w:tc>
          <w:tcPr>
            <w:tcW w:w="510" w:type="pct"/>
            <w:shd w:val="clear" w:color="auto" w:fill="EAF1DD"/>
          </w:tcPr>
          <w:p w:rsidR="005B7AF4" w:rsidRPr="005937A7" w:rsidRDefault="005B7AF4" w:rsidP="005937A7">
            <w:pPr>
              <w:spacing w:line="240" w:lineRule="auto"/>
              <w:jc w:val="center"/>
              <w:rPr>
                <w:bCs/>
                <w:sz w:val="28"/>
                <w:szCs w:val="28"/>
              </w:rPr>
            </w:pPr>
            <w:r w:rsidRPr="005937A7">
              <w:rPr>
                <w:bCs/>
                <w:sz w:val="28"/>
                <w:szCs w:val="28"/>
              </w:rPr>
              <w:t>2008 год</w:t>
            </w:r>
          </w:p>
        </w:tc>
        <w:tc>
          <w:tcPr>
            <w:tcW w:w="508" w:type="pct"/>
            <w:shd w:val="clear" w:color="auto" w:fill="EAF1DD"/>
          </w:tcPr>
          <w:p w:rsidR="005B7AF4" w:rsidRPr="005937A7" w:rsidRDefault="005B7AF4" w:rsidP="005937A7">
            <w:pPr>
              <w:spacing w:line="240" w:lineRule="auto"/>
              <w:jc w:val="center"/>
              <w:rPr>
                <w:bCs/>
                <w:sz w:val="28"/>
                <w:szCs w:val="28"/>
              </w:rPr>
            </w:pPr>
            <w:r w:rsidRPr="005937A7">
              <w:rPr>
                <w:bCs/>
                <w:sz w:val="28"/>
                <w:szCs w:val="28"/>
              </w:rPr>
              <w:t>2009 год</w:t>
            </w:r>
          </w:p>
        </w:tc>
      </w:tr>
      <w:tr w:rsidR="005B7AF4" w:rsidRPr="005937A7" w:rsidTr="005B7AF4">
        <w:trPr>
          <w:jc w:val="center"/>
        </w:trPr>
        <w:tc>
          <w:tcPr>
            <w:tcW w:w="2451" w:type="pct"/>
          </w:tcPr>
          <w:p w:rsidR="005B7AF4" w:rsidRPr="005937A7" w:rsidRDefault="005B7AF4" w:rsidP="00730587">
            <w:pPr>
              <w:spacing w:line="240" w:lineRule="auto"/>
              <w:rPr>
                <w:sz w:val="28"/>
                <w:szCs w:val="28"/>
              </w:rPr>
            </w:pPr>
            <w:r w:rsidRPr="005937A7">
              <w:rPr>
                <w:sz w:val="28"/>
                <w:szCs w:val="28"/>
              </w:rPr>
              <w:t>Забрано воды из природных источников, млн.м</w:t>
            </w:r>
            <w:r>
              <w:rPr>
                <w:sz w:val="28"/>
                <w:szCs w:val="28"/>
                <w:vertAlign w:val="superscript"/>
              </w:rPr>
              <w:t>3</w:t>
            </w:r>
            <w:r w:rsidRPr="005937A7">
              <w:rPr>
                <w:sz w:val="28"/>
                <w:szCs w:val="28"/>
              </w:rPr>
              <w:t>.</w:t>
            </w:r>
          </w:p>
        </w:tc>
        <w:tc>
          <w:tcPr>
            <w:tcW w:w="511" w:type="pct"/>
          </w:tcPr>
          <w:p w:rsidR="005B7AF4" w:rsidRPr="005937A7" w:rsidRDefault="005B7AF4" w:rsidP="00730587">
            <w:pPr>
              <w:spacing w:line="240" w:lineRule="auto"/>
              <w:jc w:val="center"/>
              <w:rPr>
                <w:sz w:val="28"/>
                <w:szCs w:val="28"/>
              </w:rPr>
            </w:pPr>
            <w:r w:rsidRPr="005937A7">
              <w:rPr>
                <w:sz w:val="28"/>
                <w:szCs w:val="28"/>
              </w:rPr>
              <w:t>30,7</w:t>
            </w:r>
          </w:p>
        </w:tc>
        <w:tc>
          <w:tcPr>
            <w:tcW w:w="510" w:type="pct"/>
          </w:tcPr>
          <w:p w:rsidR="005B7AF4" w:rsidRPr="005937A7" w:rsidRDefault="005B7AF4" w:rsidP="00730587">
            <w:pPr>
              <w:spacing w:line="240" w:lineRule="auto"/>
              <w:jc w:val="center"/>
              <w:rPr>
                <w:sz w:val="28"/>
                <w:szCs w:val="28"/>
              </w:rPr>
            </w:pPr>
            <w:r w:rsidRPr="005937A7">
              <w:rPr>
                <w:sz w:val="28"/>
                <w:szCs w:val="28"/>
              </w:rPr>
              <w:t>26,4</w:t>
            </w:r>
          </w:p>
        </w:tc>
        <w:tc>
          <w:tcPr>
            <w:tcW w:w="510" w:type="pct"/>
          </w:tcPr>
          <w:p w:rsidR="005B7AF4" w:rsidRPr="005937A7" w:rsidRDefault="005B7AF4" w:rsidP="00730587">
            <w:pPr>
              <w:spacing w:line="240" w:lineRule="auto"/>
              <w:jc w:val="center"/>
              <w:rPr>
                <w:sz w:val="28"/>
                <w:szCs w:val="28"/>
              </w:rPr>
            </w:pPr>
            <w:r w:rsidRPr="005937A7">
              <w:rPr>
                <w:sz w:val="28"/>
                <w:szCs w:val="28"/>
              </w:rPr>
              <w:t>25,2</w:t>
            </w:r>
          </w:p>
        </w:tc>
        <w:tc>
          <w:tcPr>
            <w:tcW w:w="510" w:type="pct"/>
          </w:tcPr>
          <w:p w:rsidR="005B7AF4" w:rsidRPr="005937A7" w:rsidRDefault="005B7AF4" w:rsidP="00730587">
            <w:pPr>
              <w:spacing w:line="240" w:lineRule="auto"/>
              <w:jc w:val="center"/>
              <w:rPr>
                <w:sz w:val="28"/>
                <w:szCs w:val="28"/>
              </w:rPr>
            </w:pPr>
            <w:r w:rsidRPr="005937A7">
              <w:rPr>
                <w:sz w:val="28"/>
                <w:szCs w:val="28"/>
              </w:rPr>
              <w:t>25,1</w:t>
            </w:r>
          </w:p>
        </w:tc>
        <w:tc>
          <w:tcPr>
            <w:tcW w:w="508" w:type="pct"/>
          </w:tcPr>
          <w:p w:rsidR="005B7AF4" w:rsidRPr="005937A7" w:rsidRDefault="005B7AF4" w:rsidP="00730587">
            <w:pPr>
              <w:spacing w:line="240" w:lineRule="auto"/>
              <w:jc w:val="center"/>
              <w:rPr>
                <w:sz w:val="28"/>
                <w:szCs w:val="28"/>
              </w:rPr>
            </w:pPr>
            <w:r w:rsidRPr="005937A7">
              <w:rPr>
                <w:sz w:val="28"/>
                <w:szCs w:val="28"/>
              </w:rPr>
              <w:t>22,6</w:t>
            </w:r>
          </w:p>
        </w:tc>
      </w:tr>
      <w:tr w:rsidR="005B7AF4" w:rsidRPr="005937A7" w:rsidTr="005B7AF4">
        <w:trPr>
          <w:jc w:val="center"/>
        </w:trPr>
        <w:tc>
          <w:tcPr>
            <w:tcW w:w="2451" w:type="pct"/>
          </w:tcPr>
          <w:p w:rsidR="005B7AF4" w:rsidRPr="005937A7" w:rsidRDefault="005B7AF4" w:rsidP="00730587">
            <w:pPr>
              <w:spacing w:line="240" w:lineRule="auto"/>
              <w:rPr>
                <w:sz w:val="28"/>
                <w:szCs w:val="28"/>
              </w:rPr>
            </w:pPr>
            <w:r w:rsidRPr="005937A7">
              <w:rPr>
                <w:sz w:val="28"/>
                <w:szCs w:val="28"/>
              </w:rPr>
              <w:t>Забрано воды из подземных водных объектов, млн.м</w:t>
            </w:r>
            <w:r>
              <w:rPr>
                <w:sz w:val="28"/>
                <w:szCs w:val="28"/>
                <w:vertAlign w:val="superscript"/>
              </w:rPr>
              <w:t>3</w:t>
            </w:r>
            <w:r w:rsidRPr="005937A7">
              <w:rPr>
                <w:sz w:val="28"/>
                <w:szCs w:val="28"/>
              </w:rPr>
              <w:t>.</w:t>
            </w:r>
          </w:p>
        </w:tc>
        <w:tc>
          <w:tcPr>
            <w:tcW w:w="511" w:type="pct"/>
          </w:tcPr>
          <w:p w:rsidR="005B7AF4" w:rsidRPr="005937A7" w:rsidRDefault="005B7AF4" w:rsidP="00730587">
            <w:pPr>
              <w:spacing w:line="240" w:lineRule="auto"/>
              <w:jc w:val="center"/>
              <w:rPr>
                <w:sz w:val="28"/>
                <w:szCs w:val="28"/>
              </w:rPr>
            </w:pPr>
            <w:r w:rsidRPr="005937A7">
              <w:rPr>
                <w:sz w:val="28"/>
                <w:szCs w:val="28"/>
              </w:rPr>
              <w:t>13,3</w:t>
            </w:r>
          </w:p>
        </w:tc>
        <w:tc>
          <w:tcPr>
            <w:tcW w:w="510" w:type="pct"/>
          </w:tcPr>
          <w:p w:rsidR="005B7AF4" w:rsidRPr="005937A7" w:rsidRDefault="005B7AF4" w:rsidP="00730587">
            <w:pPr>
              <w:spacing w:line="240" w:lineRule="auto"/>
              <w:jc w:val="center"/>
              <w:rPr>
                <w:sz w:val="28"/>
                <w:szCs w:val="28"/>
              </w:rPr>
            </w:pPr>
            <w:r w:rsidRPr="005937A7">
              <w:rPr>
                <w:sz w:val="28"/>
                <w:szCs w:val="28"/>
              </w:rPr>
              <w:t>8,9</w:t>
            </w:r>
          </w:p>
        </w:tc>
        <w:tc>
          <w:tcPr>
            <w:tcW w:w="510" w:type="pct"/>
          </w:tcPr>
          <w:p w:rsidR="005B7AF4" w:rsidRPr="005937A7" w:rsidRDefault="005B7AF4" w:rsidP="00730587">
            <w:pPr>
              <w:spacing w:line="240" w:lineRule="auto"/>
              <w:jc w:val="center"/>
              <w:rPr>
                <w:sz w:val="28"/>
                <w:szCs w:val="28"/>
              </w:rPr>
            </w:pPr>
            <w:r w:rsidRPr="005937A7">
              <w:rPr>
                <w:sz w:val="28"/>
                <w:szCs w:val="28"/>
              </w:rPr>
              <w:t>8,8</w:t>
            </w:r>
          </w:p>
        </w:tc>
        <w:tc>
          <w:tcPr>
            <w:tcW w:w="510" w:type="pct"/>
          </w:tcPr>
          <w:p w:rsidR="005B7AF4" w:rsidRPr="005937A7" w:rsidRDefault="005B7AF4" w:rsidP="00730587">
            <w:pPr>
              <w:spacing w:line="240" w:lineRule="auto"/>
              <w:jc w:val="center"/>
              <w:rPr>
                <w:sz w:val="28"/>
                <w:szCs w:val="28"/>
              </w:rPr>
            </w:pPr>
            <w:r w:rsidRPr="005937A7">
              <w:rPr>
                <w:sz w:val="28"/>
                <w:szCs w:val="28"/>
              </w:rPr>
              <w:t>8,9</w:t>
            </w:r>
          </w:p>
        </w:tc>
        <w:tc>
          <w:tcPr>
            <w:tcW w:w="508" w:type="pct"/>
          </w:tcPr>
          <w:p w:rsidR="005B7AF4" w:rsidRPr="005937A7" w:rsidRDefault="005B7AF4" w:rsidP="00730587">
            <w:pPr>
              <w:spacing w:line="240" w:lineRule="auto"/>
              <w:jc w:val="center"/>
              <w:rPr>
                <w:sz w:val="28"/>
                <w:szCs w:val="28"/>
              </w:rPr>
            </w:pPr>
            <w:r w:rsidRPr="005937A7">
              <w:rPr>
                <w:sz w:val="28"/>
                <w:szCs w:val="28"/>
              </w:rPr>
              <w:t>8,9</w:t>
            </w:r>
          </w:p>
        </w:tc>
      </w:tr>
      <w:tr w:rsidR="005B7AF4" w:rsidRPr="005937A7" w:rsidTr="005B7AF4">
        <w:trPr>
          <w:jc w:val="center"/>
        </w:trPr>
        <w:tc>
          <w:tcPr>
            <w:tcW w:w="2451" w:type="pct"/>
          </w:tcPr>
          <w:p w:rsidR="005B7AF4" w:rsidRPr="005937A7" w:rsidRDefault="005B7AF4" w:rsidP="00A72656">
            <w:pPr>
              <w:spacing w:line="240" w:lineRule="auto"/>
              <w:rPr>
                <w:sz w:val="28"/>
                <w:szCs w:val="28"/>
              </w:rPr>
            </w:pPr>
            <w:r w:rsidRPr="005937A7">
              <w:rPr>
                <w:sz w:val="28"/>
                <w:szCs w:val="28"/>
              </w:rPr>
              <w:t>Всего использовано свежей воды,</w:t>
            </w:r>
            <w:r>
              <w:rPr>
                <w:sz w:val="28"/>
                <w:szCs w:val="28"/>
              </w:rPr>
              <w:t xml:space="preserve"> млн</w:t>
            </w:r>
            <w:proofErr w:type="gramStart"/>
            <w:r w:rsidRPr="005937A7">
              <w:rPr>
                <w:sz w:val="28"/>
                <w:szCs w:val="28"/>
              </w:rPr>
              <w:t>.м</w:t>
            </w:r>
            <w:proofErr w:type="gramEnd"/>
            <w:r>
              <w:rPr>
                <w:sz w:val="28"/>
                <w:szCs w:val="28"/>
                <w:vertAlign w:val="superscript"/>
              </w:rPr>
              <w:t>3</w:t>
            </w:r>
            <w:r>
              <w:rPr>
                <w:sz w:val="28"/>
                <w:szCs w:val="28"/>
              </w:rPr>
              <w:t xml:space="preserve">, </w:t>
            </w:r>
            <w:r w:rsidRPr="005937A7">
              <w:rPr>
                <w:sz w:val="28"/>
                <w:szCs w:val="28"/>
              </w:rPr>
              <w:t>в том числе</w:t>
            </w:r>
          </w:p>
        </w:tc>
        <w:tc>
          <w:tcPr>
            <w:tcW w:w="511" w:type="pct"/>
          </w:tcPr>
          <w:p w:rsidR="005B7AF4" w:rsidRPr="005937A7" w:rsidRDefault="005B7AF4" w:rsidP="00730587">
            <w:pPr>
              <w:spacing w:line="240" w:lineRule="auto"/>
              <w:jc w:val="center"/>
              <w:rPr>
                <w:sz w:val="28"/>
                <w:szCs w:val="28"/>
              </w:rPr>
            </w:pPr>
            <w:r w:rsidRPr="005937A7">
              <w:rPr>
                <w:sz w:val="28"/>
                <w:szCs w:val="28"/>
              </w:rPr>
              <w:t xml:space="preserve">10,5 </w:t>
            </w:r>
          </w:p>
        </w:tc>
        <w:tc>
          <w:tcPr>
            <w:tcW w:w="510" w:type="pct"/>
          </w:tcPr>
          <w:p w:rsidR="005B7AF4" w:rsidRPr="005937A7" w:rsidRDefault="005B7AF4" w:rsidP="00730587">
            <w:pPr>
              <w:spacing w:line="240" w:lineRule="auto"/>
              <w:jc w:val="center"/>
              <w:rPr>
                <w:sz w:val="28"/>
                <w:szCs w:val="28"/>
              </w:rPr>
            </w:pPr>
            <w:r w:rsidRPr="005937A7">
              <w:rPr>
                <w:sz w:val="28"/>
                <w:szCs w:val="28"/>
              </w:rPr>
              <w:t>10,2</w:t>
            </w:r>
          </w:p>
        </w:tc>
        <w:tc>
          <w:tcPr>
            <w:tcW w:w="510" w:type="pct"/>
          </w:tcPr>
          <w:p w:rsidR="005B7AF4" w:rsidRPr="005937A7" w:rsidRDefault="005B7AF4" w:rsidP="00730587">
            <w:pPr>
              <w:spacing w:line="240" w:lineRule="auto"/>
              <w:jc w:val="center"/>
              <w:rPr>
                <w:sz w:val="28"/>
                <w:szCs w:val="28"/>
              </w:rPr>
            </w:pPr>
            <w:r w:rsidRPr="005937A7">
              <w:rPr>
                <w:sz w:val="28"/>
                <w:szCs w:val="28"/>
              </w:rPr>
              <w:t>9,5</w:t>
            </w:r>
          </w:p>
        </w:tc>
        <w:tc>
          <w:tcPr>
            <w:tcW w:w="510" w:type="pct"/>
          </w:tcPr>
          <w:p w:rsidR="005B7AF4" w:rsidRPr="005937A7" w:rsidRDefault="005B7AF4" w:rsidP="00730587">
            <w:pPr>
              <w:spacing w:line="240" w:lineRule="auto"/>
              <w:jc w:val="center"/>
              <w:rPr>
                <w:sz w:val="28"/>
                <w:szCs w:val="28"/>
              </w:rPr>
            </w:pPr>
            <w:r w:rsidRPr="005937A7">
              <w:rPr>
                <w:sz w:val="28"/>
                <w:szCs w:val="28"/>
              </w:rPr>
              <w:t>9,6</w:t>
            </w:r>
          </w:p>
        </w:tc>
        <w:tc>
          <w:tcPr>
            <w:tcW w:w="508" w:type="pct"/>
          </w:tcPr>
          <w:p w:rsidR="005B7AF4" w:rsidRPr="005937A7" w:rsidRDefault="005B7AF4" w:rsidP="00730587">
            <w:pPr>
              <w:spacing w:line="240" w:lineRule="auto"/>
              <w:jc w:val="center"/>
              <w:rPr>
                <w:sz w:val="28"/>
                <w:szCs w:val="28"/>
              </w:rPr>
            </w:pPr>
            <w:r w:rsidRPr="005937A7">
              <w:rPr>
                <w:sz w:val="28"/>
                <w:szCs w:val="28"/>
              </w:rPr>
              <w:t>9,5</w:t>
            </w:r>
          </w:p>
        </w:tc>
      </w:tr>
      <w:tr w:rsidR="005B7AF4" w:rsidRPr="0004146F" w:rsidTr="005B7AF4">
        <w:trPr>
          <w:jc w:val="center"/>
        </w:trPr>
        <w:tc>
          <w:tcPr>
            <w:tcW w:w="2451" w:type="pct"/>
          </w:tcPr>
          <w:p w:rsidR="005B7AF4" w:rsidRPr="0004146F" w:rsidRDefault="005B7AF4" w:rsidP="0004146F">
            <w:pPr>
              <w:spacing w:line="240" w:lineRule="auto"/>
              <w:ind w:left="384"/>
              <w:rPr>
                <w:sz w:val="28"/>
                <w:szCs w:val="28"/>
              </w:rPr>
            </w:pPr>
            <w:r w:rsidRPr="0004146F">
              <w:rPr>
                <w:sz w:val="28"/>
                <w:szCs w:val="28"/>
              </w:rPr>
              <w:t>- на хозяйственно-питьевые нужды, тыс.м</w:t>
            </w:r>
            <w:r w:rsidRPr="0004146F">
              <w:rPr>
                <w:sz w:val="28"/>
                <w:szCs w:val="28"/>
                <w:vertAlign w:val="superscript"/>
              </w:rPr>
              <w:t>3</w:t>
            </w:r>
            <w:r w:rsidRPr="0004146F">
              <w:rPr>
                <w:sz w:val="28"/>
                <w:szCs w:val="28"/>
              </w:rPr>
              <w:t>.</w:t>
            </w:r>
          </w:p>
        </w:tc>
        <w:tc>
          <w:tcPr>
            <w:tcW w:w="511" w:type="pct"/>
          </w:tcPr>
          <w:p w:rsidR="005B7AF4" w:rsidRPr="0004146F" w:rsidRDefault="005B7AF4" w:rsidP="00730587">
            <w:pPr>
              <w:spacing w:line="240" w:lineRule="auto"/>
              <w:jc w:val="center"/>
              <w:rPr>
                <w:sz w:val="28"/>
                <w:szCs w:val="28"/>
              </w:rPr>
            </w:pPr>
          </w:p>
        </w:tc>
        <w:tc>
          <w:tcPr>
            <w:tcW w:w="510" w:type="pct"/>
          </w:tcPr>
          <w:p w:rsidR="005B7AF4" w:rsidRPr="0004146F" w:rsidRDefault="005B7AF4" w:rsidP="00730587">
            <w:pPr>
              <w:spacing w:line="240" w:lineRule="auto"/>
              <w:jc w:val="center"/>
              <w:rPr>
                <w:sz w:val="28"/>
                <w:szCs w:val="28"/>
              </w:rPr>
            </w:pPr>
            <w:r w:rsidRPr="0004146F">
              <w:rPr>
                <w:sz w:val="28"/>
                <w:szCs w:val="28"/>
              </w:rPr>
              <w:t>6522</w:t>
            </w:r>
          </w:p>
        </w:tc>
        <w:tc>
          <w:tcPr>
            <w:tcW w:w="510" w:type="pct"/>
          </w:tcPr>
          <w:p w:rsidR="005B7AF4" w:rsidRPr="0004146F" w:rsidRDefault="005B7AF4" w:rsidP="00730587">
            <w:pPr>
              <w:spacing w:line="240" w:lineRule="auto"/>
              <w:jc w:val="center"/>
              <w:rPr>
                <w:sz w:val="28"/>
                <w:szCs w:val="28"/>
              </w:rPr>
            </w:pPr>
            <w:r w:rsidRPr="0004146F">
              <w:rPr>
                <w:sz w:val="28"/>
                <w:szCs w:val="28"/>
              </w:rPr>
              <w:t>6341</w:t>
            </w:r>
          </w:p>
        </w:tc>
        <w:tc>
          <w:tcPr>
            <w:tcW w:w="510" w:type="pct"/>
          </w:tcPr>
          <w:p w:rsidR="005B7AF4" w:rsidRPr="0004146F" w:rsidRDefault="005B7AF4" w:rsidP="00730587">
            <w:pPr>
              <w:spacing w:line="240" w:lineRule="auto"/>
              <w:jc w:val="center"/>
              <w:rPr>
                <w:sz w:val="28"/>
                <w:szCs w:val="28"/>
              </w:rPr>
            </w:pPr>
            <w:r w:rsidRPr="0004146F">
              <w:rPr>
                <w:sz w:val="28"/>
                <w:szCs w:val="28"/>
              </w:rPr>
              <w:t>6378</w:t>
            </w:r>
          </w:p>
        </w:tc>
        <w:tc>
          <w:tcPr>
            <w:tcW w:w="508" w:type="pct"/>
          </w:tcPr>
          <w:p w:rsidR="005B7AF4" w:rsidRPr="0004146F" w:rsidRDefault="005B7AF4" w:rsidP="00730587">
            <w:pPr>
              <w:spacing w:line="240" w:lineRule="auto"/>
              <w:jc w:val="center"/>
              <w:rPr>
                <w:sz w:val="28"/>
                <w:szCs w:val="28"/>
              </w:rPr>
            </w:pPr>
            <w:r w:rsidRPr="0004146F">
              <w:rPr>
                <w:sz w:val="28"/>
                <w:szCs w:val="28"/>
              </w:rPr>
              <w:t>5792</w:t>
            </w:r>
          </w:p>
        </w:tc>
      </w:tr>
      <w:tr w:rsidR="005B7AF4" w:rsidRPr="0004146F" w:rsidTr="005B7AF4">
        <w:trPr>
          <w:jc w:val="center"/>
        </w:trPr>
        <w:tc>
          <w:tcPr>
            <w:tcW w:w="2451" w:type="pct"/>
          </w:tcPr>
          <w:p w:rsidR="005B7AF4" w:rsidRPr="0004146F" w:rsidRDefault="005B7AF4" w:rsidP="0004146F">
            <w:pPr>
              <w:spacing w:line="240" w:lineRule="auto"/>
              <w:ind w:left="384"/>
              <w:rPr>
                <w:sz w:val="28"/>
                <w:szCs w:val="28"/>
              </w:rPr>
            </w:pPr>
            <w:r w:rsidRPr="0004146F">
              <w:rPr>
                <w:sz w:val="28"/>
                <w:szCs w:val="28"/>
              </w:rPr>
              <w:t xml:space="preserve">- на </w:t>
            </w:r>
            <w:proofErr w:type="gramStart"/>
            <w:r w:rsidRPr="0004146F">
              <w:rPr>
                <w:sz w:val="28"/>
                <w:szCs w:val="28"/>
              </w:rPr>
              <w:t>производственный</w:t>
            </w:r>
            <w:proofErr w:type="gramEnd"/>
            <w:r w:rsidRPr="0004146F">
              <w:rPr>
                <w:sz w:val="28"/>
                <w:szCs w:val="28"/>
              </w:rPr>
              <w:t xml:space="preserve"> нужды, тыс.м</w:t>
            </w:r>
            <w:r w:rsidRPr="0004146F">
              <w:rPr>
                <w:sz w:val="28"/>
                <w:szCs w:val="28"/>
                <w:vertAlign w:val="superscript"/>
              </w:rPr>
              <w:t>3</w:t>
            </w:r>
            <w:r w:rsidRPr="0004146F">
              <w:rPr>
                <w:sz w:val="28"/>
                <w:szCs w:val="28"/>
              </w:rPr>
              <w:t>.</w:t>
            </w:r>
          </w:p>
        </w:tc>
        <w:tc>
          <w:tcPr>
            <w:tcW w:w="511" w:type="pct"/>
          </w:tcPr>
          <w:p w:rsidR="005B7AF4" w:rsidRPr="0004146F" w:rsidRDefault="005B7AF4" w:rsidP="00730587">
            <w:pPr>
              <w:spacing w:line="240" w:lineRule="auto"/>
              <w:jc w:val="center"/>
              <w:rPr>
                <w:sz w:val="28"/>
                <w:szCs w:val="28"/>
              </w:rPr>
            </w:pPr>
          </w:p>
        </w:tc>
        <w:tc>
          <w:tcPr>
            <w:tcW w:w="510" w:type="pct"/>
          </w:tcPr>
          <w:p w:rsidR="005B7AF4" w:rsidRPr="0004146F" w:rsidRDefault="005B7AF4" w:rsidP="00730587">
            <w:pPr>
              <w:spacing w:line="240" w:lineRule="auto"/>
              <w:jc w:val="center"/>
              <w:rPr>
                <w:sz w:val="28"/>
                <w:szCs w:val="28"/>
              </w:rPr>
            </w:pPr>
            <w:r w:rsidRPr="0004146F">
              <w:rPr>
                <w:sz w:val="28"/>
                <w:szCs w:val="28"/>
              </w:rPr>
              <w:t>3362</w:t>
            </w:r>
          </w:p>
        </w:tc>
        <w:tc>
          <w:tcPr>
            <w:tcW w:w="510" w:type="pct"/>
          </w:tcPr>
          <w:p w:rsidR="005B7AF4" w:rsidRPr="0004146F" w:rsidRDefault="005B7AF4" w:rsidP="00730587">
            <w:pPr>
              <w:spacing w:line="240" w:lineRule="auto"/>
              <w:jc w:val="center"/>
              <w:rPr>
                <w:sz w:val="28"/>
                <w:szCs w:val="28"/>
              </w:rPr>
            </w:pPr>
            <w:r w:rsidRPr="0004146F">
              <w:rPr>
                <w:sz w:val="28"/>
                <w:szCs w:val="28"/>
              </w:rPr>
              <w:t>2485</w:t>
            </w:r>
          </w:p>
        </w:tc>
        <w:tc>
          <w:tcPr>
            <w:tcW w:w="510" w:type="pct"/>
          </w:tcPr>
          <w:p w:rsidR="005B7AF4" w:rsidRPr="0004146F" w:rsidRDefault="005B7AF4" w:rsidP="00730587">
            <w:pPr>
              <w:spacing w:line="240" w:lineRule="auto"/>
              <w:jc w:val="center"/>
              <w:rPr>
                <w:sz w:val="28"/>
                <w:szCs w:val="28"/>
              </w:rPr>
            </w:pPr>
            <w:r w:rsidRPr="0004146F">
              <w:rPr>
                <w:sz w:val="28"/>
                <w:szCs w:val="28"/>
              </w:rPr>
              <w:t>2516</w:t>
            </w:r>
          </w:p>
        </w:tc>
        <w:tc>
          <w:tcPr>
            <w:tcW w:w="508" w:type="pct"/>
          </w:tcPr>
          <w:p w:rsidR="005B7AF4" w:rsidRPr="0004146F" w:rsidRDefault="005B7AF4" w:rsidP="00730587">
            <w:pPr>
              <w:spacing w:line="240" w:lineRule="auto"/>
              <w:jc w:val="center"/>
              <w:rPr>
                <w:sz w:val="28"/>
                <w:szCs w:val="28"/>
              </w:rPr>
            </w:pPr>
            <w:r w:rsidRPr="0004146F">
              <w:rPr>
                <w:sz w:val="28"/>
                <w:szCs w:val="28"/>
              </w:rPr>
              <w:t>2808</w:t>
            </w:r>
          </w:p>
        </w:tc>
      </w:tr>
      <w:tr w:rsidR="005B7AF4" w:rsidRPr="005937A7" w:rsidTr="005B7AF4">
        <w:trPr>
          <w:jc w:val="center"/>
        </w:trPr>
        <w:tc>
          <w:tcPr>
            <w:tcW w:w="2451" w:type="pct"/>
          </w:tcPr>
          <w:p w:rsidR="005B7AF4" w:rsidRPr="005937A7" w:rsidRDefault="005B7AF4" w:rsidP="0049349C">
            <w:pPr>
              <w:spacing w:line="240" w:lineRule="auto"/>
              <w:rPr>
                <w:sz w:val="28"/>
                <w:szCs w:val="28"/>
              </w:rPr>
            </w:pPr>
            <w:r w:rsidRPr="005937A7">
              <w:rPr>
                <w:sz w:val="28"/>
                <w:szCs w:val="28"/>
              </w:rPr>
              <w:t>Сброшено сточных вод в пов</w:t>
            </w:r>
            <w:r>
              <w:rPr>
                <w:sz w:val="28"/>
                <w:szCs w:val="28"/>
              </w:rPr>
              <w:t>ерхностные водные объекты, млн.</w:t>
            </w:r>
            <w:r w:rsidRPr="005937A7">
              <w:rPr>
                <w:sz w:val="28"/>
                <w:szCs w:val="28"/>
              </w:rPr>
              <w:t>м</w:t>
            </w:r>
            <w:r>
              <w:rPr>
                <w:sz w:val="28"/>
                <w:szCs w:val="28"/>
                <w:vertAlign w:val="superscript"/>
              </w:rPr>
              <w:t>3</w:t>
            </w:r>
            <w:r w:rsidRPr="005937A7">
              <w:rPr>
                <w:sz w:val="28"/>
                <w:szCs w:val="28"/>
              </w:rPr>
              <w:t>.</w:t>
            </w:r>
          </w:p>
        </w:tc>
        <w:tc>
          <w:tcPr>
            <w:tcW w:w="511" w:type="pct"/>
          </w:tcPr>
          <w:p w:rsidR="005B7AF4" w:rsidRPr="005937A7" w:rsidRDefault="005B7AF4" w:rsidP="00730587">
            <w:pPr>
              <w:spacing w:line="240" w:lineRule="auto"/>
              <w:jc w:val="center"/>
              <w:rPr>
                <w:sz w:val="28"/>
                <w:szCs w:val="28"/>
              </w:rPr>
            </w:pPr>
            <w:r w:rsidRPr="005937A7">
              <w:rPr>
                <w:sz w:val="28"/>
                <w:szCs w:val="28"/>
              </w:rPr>
              <w:t>20,4</w:t>
            </w:r>
          </w:p>
        </w:tc>
        <w:tc>
          <w:tcPr>
            <w:tcW w:w="510" w:type="pct"/>
          </w:tcPr>
          <w:p w:rsidR="005B7AF4" w:rsidRPr="005937A7" w:rsidRDefault="005B7AF4" w:rsidP="00730587">
            <w:pPr>
              <w:spacing w:line="240" w:lineRule="auto"/>
              <w:jc w:val="center"/>
              <w:rPr>
                <w:sz w:val="28"/>
                <w:szCs w:val="28"/>
              </w:rPr>
            </w:pPr>
            <w:r w:rsidRPr="005937A7">
              <w:rPr>
                <w:sz w:val="28"/>
                <w:szCs w:val="28"/>
              </w:rPr>
              <w:t>15,2</w:t>
            </w:r>
          </w:p>
        </w:tc>
        <w:tc>
          <w:tcPr>
            <w:tcW w:w="510" w:type="pct"/>
          </w:tcPr>
          <w:p w:rsidR="005B7AF4" w:rsidRPr="005937A7" w:rsidRDefault="005B7AF4" w:rsidP="00730587">
            <w:pPr>
              <w:spacing w:line="240" w:lineRule="auto"/>
              <w:jc w:val="center"/>
              <w:rPr>
                <w:sz w:val="28"/>
                <w:szCs w:val="28"/>
              </w:rPr>
            </w:pPr>
            <w:r w:rsidRPr="005937A7">
              <w:rPr>
                <w:sz w:val="28"/>
                <w:szCs w:val="28"/>
              </w:rPr>
              <w:t>15,5</w:t>
            </w:r>
          </w:p>
        </w:tc>
        <w:tc>
          <w:tcPr>
            <w:tcW w:w="510" w:type="pct"/>
          </w:tcPr>
          <w:p w:rsidR="005B7AF4" w:rsidRPr="005937A7" w:rsidRDefault="005B7AF4" w:rsidP="00730587">
            <w:pPr>
              <w:spacing w:line="240" w:lineRule="auto"/>
              <w:jc w:val="center"/>
              <w:rPr>
                <w:sz w:val="28"/>
                <w:szCs w:val="28"/>
              </w:rPr>
            </w:pPr>
            <w:r w:rsidRPr="005937A7">
              <w:rPr>
                <w:sz w:val="28"/>
                <w:szCs w:val="28"/>
              </w:rPr>
              <w:t>14,9</w:t>
            </w:r>
          </w:p>
        </w:tc>
        <w:tc>
          <w:tcPr>
            <w:tcW w:w="508" w:type="pct"/>
          </w:tcPr>
          <w:p w:rsidR="005B7AF4" w:rsidRPr="005937A7" w:rsidRDefault="005B7AF4" w:rsidP="00730587">
            <w:pPr>
              <w:spacing w:line="240" w:lineRule="auto"/>
              <w:jc w:val="center"/>
              <w:rPr>
                <w:sz w:val="28"/>
                <w:szCs w:val="28"/>
              </w:rPr>
            </w:pPr>
            <w:r w:rsidRPr="005937A7">
              <w:rPr>
                <w:sz w:val="28"/>
                <w:szCs w:val="28"/>
              </w:rPr>
              <w:t>14,9</w:t>
            </w:r>
          </w:p>
        </w:tc>
      </w:tr>
      <w:tr w:rsidR="005B7AF4" w:rsidRPr="005937A7" w:rsidTr="005B7AF4">
        <w:trPr>
          <w:jc w:val="center"/>
        </w:trPr>
        <w:tc>
          <w:tcPr>
            <w:tcW w:w="2451" w:type="pct"/>
          </w:tcPr>
          <w:p w:rsidR="005B7AF4" w:rsidRPr="005937A7" w:rsidRDefault="005B7AF4" w:rsidP="0049349C">
            <w:pPr>
              <w:spacing w:line="240" w:lineRule="auto"/>
              <w:rPr>
                <w:sz w:val="28"/>
                <w:szCs w:val="28"/>
              </w:rPr>
            </w:pPr>
            <w:r w:rsidRPr="005937A7">
              <w:rPr>
                <w:sz w:val="28"/>
                <w:szCs w:val="28"/>
              </w:rPr>
              <w:t xml:space="preserve">  Сброшено загрязненных сточных вод в поверхностные водные объекты, млн.м</w:t>
            </w:r>
            <w:r>
              <w:rPr>
                <w:sz w:val="28"/>
                <w:szCs w:val="28"/>
                <w:vertAlign w:val="superscript"/>
              </w:rPr>
              <w:t>3</w:t>
            </w:r>
            <w:r w:rsidRPr="005937A7">
              <w:rPr>
                <w:sz w:val="28"/>
                <w:szCs w:val="28"/>
              </w:rPr>
              <w:t>.</w:t>
            </w:r>
          </w:p>
        </w:tc>
        <w:tc>
          <w:tcPr>
            <w:tcW w:w="511" w:type="pct"/>
          </w:tcPr>
          <w:p w:rsidR="005B7AF4" w:rsidRPr="005937A7" w:rsidRDefault="005B7AF4" w:rsidP="00730587">
            <w:pPr>
              <w:spacing w:line="240" w:lineRule="auto"/>
              <w:jc w:val="center"/>
              <w:rPr>
                <w:sz w:val="28"/>
                <w:szCs w:val="28"/>
              </w:rPr>
            </w:pPr>
            <w:r w:rsidRPr="005937A7">
              <w:rPr>
                <w:sz w:val="28"/>
                <w:szCs w:val="28"/>
              </w:rPr>
              <w:t>20,4</w:t>
            </w:r>
          </w:p>
        </w:tc>
        <w:tc>
          <w:tcPr>
            <w:tcW w:w="510" w:type="pct"/>
          </w:tcPr>
          <w:p w:rsidR="005B7AF4" w:rsidRPr="005937A7" w:rsidRDefault="005B7AF4" w:rsidP="00730587">
            <w:pPr>
              <w:spacing w:line="240" w:lineRule="auto"/>
              <w:jc w:val="center"/>
              <w:rPr>
                <w:sz w:val="28"/>
                <w:szCs w:val="28"/>
              </w:rPr>
            </w:pPr>
            <w:r w:rsidRPr="005937A7">
              <w:rPr>
                <w:sz w:val="28"/>
                <w:szCs w:val="28"/>
              </w:rPr>
              <w:t>15,2</w:t>
            </w:r>
          </w:p>
        </w:tc>
        <w:tc>
          <w:tcPr>
            <w:tcW w:w="510" w:type="pct"/>
          </w:tcPr>
          <w:p w:rsidR="005B7AF4" w:rsidRPr="005937A7" w:rsidRDefault="005B7AF4" w:rsidP="00730587">
            <w:pPr>
              <w:spacing w:line="240" w:lineRule="auto"/>
              <w:jc w:val="center"/>
              <w:rPr>
                <w:sz w:val="28"/>
                <w:szCs w:val="28"/>
              </w:rPr>
            </w:pPr>
            <w:r w:rsidRPr="005937A7">
              <w:rPr>
                <w:sz w:val="28"/>
                <w:szCs w:val="28"/>
              </w:rPr>
              <w:t>15,5</w:t>
            </w:r>
          </w:p>
        </w:tc>
        <w:tc>
          <w:tcPr>
            <w:tcW w:w="510" w:type="pct"/>
          </w:tcPr>
          <w:p w:rsidR="005B7AF4" w:rsidRPr="005937A7" w:rsidRDefault="005B7AF4" w:rsidP="00730587">
            <w:pPr>
              <w:spacing w:line="240" w:lineRule="auto"/>
              <w:jc w:val="center"/>
              <w:rPr>
                <w:sz w:val="28"/>
                <w:szCs w:val="28"/>
              </w:rPr>
            </w:pPr>
            <w:r w:rsidRPr="005937A7">
              <w:rPr>
                <w:sz w:val="28"/>
                <w:szCs w:val="28"/>
              </w:rPr>
              <w:t>14,9</w:t>
            </w:r>
          </w:p>
        </w:tc>
        <w:tc>
          <w:tcPr>
            <w:tcW w:w="508" w:type="pct"/>
          </w:tcPr>
          <w:p w:rsidR="005B7AF4" w:rsidRPr="005937A7" w:rsidRDefault="005B7AF4" w:rsidP="00730587">
            <w:pPr>
              <w:spacing w:line="240" w:lineRule="auto"/>
              <w:jc w:val="center"/>
              <w:rPr>
                <w:sz w:val="28"/>
                <w:szCs w:val="28"/>
              </w:rPr>
            </w:pPr>
            <w:r w:rsidRPr="005937A7">
              <w:rPr>
                <w:sz w:val="28"/>
                <w:szCs w:val="28"/>
              </w:rPr>
              <w:t>14,9</w:t>
            </w:r>
          </w:p>
        </w:tc>
      </w:tr>
      <w:tr w:rsidR="005B7AF4" w:rsidRPr="005937A7" w:rsidTr="005B7AF4">
        <w:trPr>
          <w:jc w:val="center"/>
        </w:trPr>
        <w:tc>
          <w:tcPr>
            <w:tcW w:w="2451" w:type="pct"/>
          </w:tcPr>
          <w:p w:rsidR="005B7AF4" w:rsidRPr="005937A7" w:rsidRDefault="005B7AF4" w:rsidP="0049349C">
            <w:pPr>
              <w:spacing w:line="240" w:lineRule="auto"/>
              <w:rPr>
                <w:sz w:val="28"/>
                <w:szCs w:val="28"/>
              </w:rPr>
            </w:pPr>
            <w:r w:rsidRPr="005937A7">
              <w:rPr>
                <w:sz w:val="28"/>
                <w:szCs w:val="28"/>
              </w:rPr>
              <w:t>Объем оборотного и повторно-последовательного использования воды, млн</w:t>
            </w:r>
            <w:r>
              <w:rPr>
                <w:sz w:val="28"/>
                <w:szCs w:val="28"/>
              </w:rPr>
              <w:t>.</w:t>
            </w:r>
            <w:r w:rsidRPr="005937A7">
              <w:rPr>
                <w:sz w:val="28"/>
                <w:szCs w:val="28"/>
              </w:rPr>
              <w:t>м</w:t>
            </w:r>
            <w:r>
              <w:rPr>
                <w:sz w:val="28"/>
                <w:szCs w:val="28"/>
                <w:vertAlign w:val="superscript"/>
              </w:rPr>
              <w:t>3</w:t>
            </w:r>
            <w:r w:rsidRPr="005937A7">
              <w:rPr>
                <w:sz w:val="28"/>
                <w:szCs w:val="28"/>
              </w:rPr>
              <w:t>.</w:t>
            </w:r>
          </w:p>
        </w:tc>
        <w:tc>
          <w:tcPr>
            <w:tcW w:w="511" w:type="pct"/>
          </w:tcPr>
          <w:p w:rsidR="005B7AF4" w:rsidRPr="005937A7" w:rsidRDefault="005B7AF4" w:rsidP="00730587">
            <w:pPr>
              <w:spacing w:line="240" w:lineRule="auto"/>
              <w:jc w:val="center"/>
              <w:rPr>
                <w:sz w:val="28"/>
                <w:szCs w:val="28"/>
              </w:rPr>
            </w:pPr>
            <w:r w:rsidRPr="005937A7">
              <w:rPr>
                <w:sz w:val="28"/>
                <w:szCs w:val="28"/>
              </w:rPr>
              <w:t>7,9</w:t>
            </w:r>
          </w:p>
        </w:tc>
        <w:tc>
          <w:tcPr>
            <w:tcW w:w="510" w:type="pct"/>
          </w:tcPr>
          <w:p w:rsidR="005B7AF4" w:rsidRPr="005937A7" w:rsidRDefault="005B7AF4" w:rsidP="00730587">
            <w:pPr>
              <w:spacing w:line="240" w:lineRule="auto"/>
              <w:jc w:val="center"/>
              <w:rPr>
                <w:sz w:val="28"/>
                <w:szCs w:val="28"/>
              </w:rPr>
            </w:pPr>
            <w:r w:rsidRPr="005937A7">
              <w:rPr>
                <w:sz w:val="28"/>
                <w:szCs w:val="28"/>
              </w:rPr>
              <w:t>6,1</w:t>
            </w:r>
          </w:p>
        </w:tc>
        <w:tc>
          <w:tcPr>
            <w:tcW w:w="510" w:type="pct"/>
          </w:tcPr>
          <w:p w:rsidR="005B7AF4" w:rsidRPr="005937A7" w:rsidRDefault="005B7AF4" w:rsidP="00730587">
            <w:pPr>
              <w:spacing w:line="240" w:lineRule="auto"/>
              <w:jc w:val="center"/>
              <w:rPr>
                <w:sz w:val="28"/>
                <w:szCs w:val="28"/>
              </w:rPr>
            </w:pPr>
            <w:r w:rsidRPr="005937A7">
              <w:rPr>
                <w:sz w:val="28"/>
                <w:szCs w:val="28"/>
              </w:rPr>
              <w:t>6,1</w:t>
            </w:r>
          </w:p>
        </w:tc>
        <w:tc>
          <w:tcPr>
            <w:tcW w:w="510" w:type="pct"/>
          </w:tcPr>
          <w:p w:rsidR="005B7AF4" w:rsidRPr="005937A7" w:rsidRDefault="005B7AF4" w:rsidP="00730587">
            <w:pPr>
              <w:spacing w:line="240" w:lineRule="auto"/>
              <w:jc w:val="center"/>
              <w:rPr>
                <w:sz w:val="28"/>
                <w:szCs w:val="28"/>
              </w:rPr>
            </w:pPr>
            <w:r w:rsidRPr="005937A7">
              <w:rPr>
                <w:sz w:val="28"/>
                <w:szCs w:val="28"/>
              </w:rPr>
              <w:t>4,6</w:t>
            </w:r>
          </w:p>
        </w:tc>
        <w:tc>
          <w:tcPr>
            <w:tcW w:w="508" w:type="pct"/>
          </w:tcPr>
          <w:p w:rsidR="005B7AF4" w:rsidRPr="005937A7" w:rsidRDefault="005B7AF4" w:rsidP="00730587">
            <w:pPr>
              <w:spacing w:line="240" w:lineRule="auto"/>
              <w:jc w:val="center"/>
              <w:rPr>
                <w:sz w:val="28"/>
                <w:szCs w:val="28"/>
              </w:rPr>
            </w:pPr>
            <w:r w:rsidRPr="005937A7">
              <w:rPr>
                <w:sz w:val="28"/>
                <w:szCs w:val="28"/>
              </w:rPr>
              <w:t>3,7</w:t>
            </w:r>
          </w:p>
        </w:tc>
      </w:tr>
      <w:tr w:rsidR="005B7AF4" w:rsidRPr="005937A7" w:rsidTr="005B7AF4">
        <w:trPr>
          <w:jc w:val="center"/>
        </w:trPr>
        <w:tc>
          <w:tcPr>
            <w:tcW w:w="2451" w:type="pct"/>
          </w:tcPr>
          <w:p w:rsidR="005B7AF4" w:rsidRPr="005937A7" w:rsidRDefault="005B7AF4" w:rsidP="0049349C">
            <w:pPr>
              <w:spacing w:line="240" w:lineRule="auto"/>
              <w:rPr>
                <w:sz w:val="28"/>
                <w:szCs w:val="28"/>
              </w:rPr>
            </w:pPr>
            <w:r w:rsidRPr="005937A7">
              <w:rPr>
                <w:sz w:val="28"/>
                <w:szCs w:val="28"/>
              </w:rPr>
              <w:t>Мощность очистных сооружений, млн.</w:t>
            </w:r>
            <w:r>
              <w:rPr>
                <w:sz w:val="28"/>
                <w:szCs w:val="28"/>
              </w:rPr>
              <w:t>м</w:t>
            </w:r>
            <w:r>
              <w:rPr>
                <w:sz w:val="28"/>
                <w:szCs w:val="28"/>
                <w:vertAlign w:val="superscript"/>
              </w:rPr>
              <w:t>3</w:t>
            </w:r>
            <w:r w:rsidRPr="005937A7">
              <w:rPr>
                <w:sz w:val="28"/>
                <w:szCs w:val="28"/>
              </w:rPr>
              <w:t>.</w:t>
            </w:r>
          </w:p>
        </w:tc>
        <w:tc>
          <w:tcPr>
            <w:tcW w:w="511" w:type="pct"/>
          </w:tcPr>
          <w:p w:rsidR="005B7AF4" w:rsidRPr="005937A7" w:rsidRDefault="005B7AF4" w:rsidP="00730587">
            <w:pPr>
              <w:spacing w:line="240" w:lineRule="auto"/>
              <w:jc w:val="center"/>
              <w:rPr>
                <w:sz w:val="28"/>
                <w:szCs w:val="28"/>
              </w:rPr>
            </w:pPr>
            <w:r w:rsidRPr="005937A7">
              <w:rPr>
                <w:sz w:val="28"/>
                <w:szCs w:val="28"/>
              </w:rPr>
              <w:t>37,5</w:t>
            </w:r>
          </w:p>
        </w:tc>
        <w:tc>
          <w:tcPr>
            <w:tcW w:w="510" w:type="pct"/>
          </w:tcPr>
          <w:p w:rsidR="005B7AF4" w:rsidRPr="005937A7" w:rsidRDefault="005B7AF4" w:rsidP="00730587">
            <w:pPr>
              <w:spacing w:line="240" w:lineRule="auto"/>
              <w:jc w:val="center"/>
              <w:rPr>
                <w:sz w:val="28"/>
                <w:szCs w:val="28"/>
              </w:rPr>
            </w:pPr>
            <w:r w:rsidRPr="005937A7">
              <w:rPr>
                <w:sz w:val="28"/>
                <w:szCs w:val="28"/>
              </w:rPr>
              <w:t>33,0</w:t>
            </w:r>
          </w:p>
        </w:tc>
        <w:tc>
          <w:tcPr>
            <w:tcW w:w="510" w:type="pct"/>
          </w:tcPr>
          <w:p w:rsidR="005B7AF4" w:rsidRPr="005937A7" w:rsidRDefault="005B7AF4" w:rsidP="00730587">
            <w:pPr>
              <w:spacing w:line="240" w:lineRule="auto"/>
              <w:jc w:val="center"/>
              <w:rPr>
                <w:sz w:val="28"/>
                <w:szCs w:val="28"/>
              </w:rPr>
            </w:pPr>
            <w:r w:rsidRPr="005937A7">
              <w:rPr>
                <w:sz w:val="28"/>
                <w:szCs w:val="28"/>
              </w:rPr>
              <w:t>31,5</w:t>
            </w:r>
          </w:p>
        </w:tc>
        <w:tc>
          <w:tcPr>
            <w:tcW w:w="510" w:type="pct"/>
          </w:tcPr>
          <w:p w:rsidR="005B7AF4" w:rsidRPr="005937A7" w:rsidRDefault="005B7AF4" w:rsidP="00730587">
            <w:pPr>
              <w:spacing w:line="240" w:lineRule="auto"/>
              <w:jc w:val="center"/>
              <w:rPr>
                <w:sz w:val="28"/>
                <w:szCs w:val="28"/>
              </w:rPr>
            </w:pPr>
            <w:r w:rsidRPr="005937A7">
              <w:rPr>
                <w:sz w:val="28"/>
                <w:szCs w:val="28"/>
              </w:rPr>
              <w:t>31,5</w:t>
            </w:r>
          </w:p>
        </w:tc>
        <w:tc>
          <w:tcPr>
            <w:tcW w:w="508" w:type="pct"/>
          </w:tcPr>
          <w:p w:rsidR="005B7AF4" w:rsidRPr="005937A7" w:rsidRDefault="005B7AF4" w:rsidP="00730587">
            <w:pPr>
              <w:spacing w:line="240" w:lineRule="auto"/>
              <w:jc w:val="center"/>
              <w:rPr>
                <w:sz w:val="28"/>
                <w:szCs w:val="28"/>
              </w:rPr>
            </w:pPr>
            <w:r w:rsidRPr="005937A7">
              <w:rPr>
                <w:sz w:val="28"/>
                <w:szCs w:val="28"/>
              </w:rPr>
              <w:t>29,1</w:t>
            </w:r>
          </w:p>
        </w:tc>
      </w:tr>
      <w:tr w:rsidR="005B7AF4" w:rsidRPr="005937A7" w:rsidTr="005B7AF4">
        <w:trPr>
          <w:jc w:val="center"/>
        </w:trPr>
        <w:tc>
          <w:tcPr>
            <w:tcW w:w="2451" w:type="pct"/>
          </w:tcPr>
          <w:p w:rsidR="005B7AF4" w:rsidRPr="005937A7" w:rsidRDefault="005B7AF4" w:rsidP="0049349C">
            <w:pPr>
              <w:spacing w:line="240" w:lineRule="auto"/>
              <w:rPr>
                <w:sz w:val="28"/>
                <w:szCs w:val="28"/>
              </w:rPr>
            </w:pPr>
            <w:r w:rsidRPr="005937A7">
              <w:rPr>
                <w:sz w:val="28"/>
                <w:szCs w:val="28"/>
              </w:rPr>
              <w:t>Потери при транспортировке воды, млн</w:t>
            </w:r>
            <w:proofErr w:type="gramStart"/>
            <w:r w:rsidRPr="005937A7">
              <w:rPr>
                <w:sz w:val="28"/>
                <w:szCs w:val="28"/>
              </w:rPr>
              <w:t>..</w:t>
            </w:r>
            <w:proofErr w:type="gramEnd"/>
            <w:r w:rsidRPr="005937A7">
              <w:rPr>
                <w:sz w:val="28"/>
                <w:szCs w:val="28"/>
              </w:rPr>
              <w:t>м</w:t>
            </w:r>
            <w:r>
              <w:rPr>
                <w:sz w:val="28"/>
                <w:szCs w:val="28"/>
                <w:vertAlign w:val="superscript"/>
              </w:rPr>
              <w:t>3</w:t>
            </w:r>
            <w:r w:rsidRPr="005937A7">
              <w:rPr>
                <w:sz w:val="28"/>
                <w:szCs w:val="28"/>
              </w:rPr>
              <w:t>.</w:t>
            </w:r>
          </w:p>
        </w:tc>
        <w:tc>
          <w:tcPr>
            <w:tcW w:w="511" w:type="pct"/>
          </w:tcPr>
          <w:p w:rsidR="005B7AF4" w:rsidRPr="005937A7" w:rsidRDefault="005B7AF4" w:rsidP="00730587">
            <w:pPr>
              <w:spacing w:line="240" w:lineRule="auto"/>
              <w:jc w:val="center"/>
              <w:rPr>
                <w:sz w:val="28"/>
                <w:szCs w:val="28"/>
              </w:rPr>
            </w:pPr>
            <w:r w:rsidRPr="005937A7">
              <w:rPr>
                <w:sz w:val="28"/>
                <w:szCs w:val="28"/>
              </w:rPr>
              <w:t>7,9</w:t>
            </w:r>
          </w:p>
        </w:tc>
        <w:tc>
          <w:tcPr>
            <w:tcW w:w="510" w:type="pct"/>
          </w:tcPr>
          <w:p w:rsidR="005B7AF4" w:rsidRPr="005937A7" w:rsidRDefault="005B7AF4" w:rsidP="00730587">
            <w:pPr>
              <w:spacing w:line="240" w:lineRule="auto"/>
              <w:jc w:val="center"/>
              <w:rPr>
                <w:sz w:val="28"/>
                <w:szCs w:val="28"/>
              </w:rPr>
            </w:pPr>
            <w:r w:rsidRPr="005937A7">
              <w:rPr>
                <w:sz w:val="28"/>
                <w:szCs w:val="28"/>
              </w:rPr>
              <w:t>8,5</w:t>
            </w:r>
          </w:p>
        </w:tc>
        <w:tc>
          <w:tcPr>
            <w:tcW w:w="510" w:type="pct"/>
          </w:tcPr>
          <w:p w:rsidR="005B7AF4" w:rsidRPr="005937A7" w:rsidRDefault="005B7AF4" w:rsidP="00730587">
            <w:pPr>
              <w:spacing w:line="240" w:lineRule="auto"/>
              <w:jc w:val="center"/>
              <w:rPr>
                <w:sz w:val="28"/>
                <w:szCs w:val="28"/>
              </w:rPr>
            </w:pPr>
            <w:r w:rsidRPr="005937A7">
              <w:rPr>
                <w:sz w:val="28"/>
                <w:szCs w:val="28"/>
              </w:rPr>
              <w:t>7,5</w:t>
            </w:r>
          </w:p>
        </w:tc>
        <w:tc>
          <w:tcPr>
            <w:tcW w:w="510" w:type="pct"/>
          </w:tcPr>
          <w:p w:rsidR="005B7AF4" w:rsidRPr="005937A7" w:rsidRDefault="005B7AF4" w:rsidP="00730587">
            <w:pPr>
              <w:spacing w:line="240" w:lineRule="auto"/>
              <w:jc w:val="center"/>
              <w:rPr>
                <w:sz w:val="28"/>
                <w:szCs w:val="28"/>
              </w:rPr>
            </w:pPr>
            <w:r w:rsidRPr="005937A7">
              <w:rPr>
                <w:sz w:val="28"/>
                <w:szCs w:val="28"/>
              </w:rPr>
              <w:t>7,2</w:t>
            </w:r>
          </w:p>
        </w:tc>
        <w:tc>
          <w:tcPr>
            <w:tcW w:w="508" w:type="pct"/>
          </w:tcPr>
          <w:p w:rsidR="005B7AF4" w:rsidRPr="005937A7" w:rsidRDefault="005B7AF4" w:rsidP="00730587">
            <w:pPr>
              <w:spacing w:line="240" w:lineRule="auto"/>
              <w:jc w:val="center"/>
              <w:rPr>
                <w:sz w:val="28"/>
                <w:szCs w:val="28"/>
              </w:rPr>
            </w:pPr>
            <w:r w:rsidRPr="005937A7">
              <w:rPr>
                <w:sz w:val="28"/>
                <w:szCs w:val="28"/>
              </w:rPr>
              <w:t>4,7</w:t>
            </w:r>
          </w:p>
        </w:tc>
      </w:tr>
    </w:tbl>
    <w:p w:rsidR="00390A67" w:rsidRPr="008559F3" w:rsidRDefault="00390A67" w:rsidP="00297BFD">
      <w:pPr>
        <w:ind w:firstLine="709"/>
        <w:jc w:val="both"/>
        <w:rPr>
          <w:sz w:val="24"/>
          <w:szCs w:val="24"/>
        </w:rPr>
      </w:pPr>
    </w:p>
    <w:p w:rsidR="00390A67" w:rsidRPr="008559F3" w:rsidRDefault="00390A67" w:rsidP="00297BFD">
      <w:pPr>
        <w:shd w:val="clear" w:color="auto" w:fill="FFFFFF"/>
        <w:ind w:right="96" w:firstLine="709"/>
        <w:jc w:val="both"/>
        <w:rPr>
          <w:sz w:val="28"/>
          <w:szCs w:val="28"/>
        </w:rPr>
      </w:pPr>
      <w:r w:rsidRPr="008559F3">
        <w:rPr>
          <w:sz w:val="28"/>
          <w:szCs w:val="28"/>
        </w:rPr>
        <w:t xml:space="preserve">В городском округе имеются водохранилища: </w:t>
      </w:r>
      <w:proofErr w:type="spellStart"/>
      <w:r w:rsidRPr="008559F3">
        <w:rPr>
          <w:sz w:val="28"/>
          <w:szCs w:val="28"/>
        </w:rPr>
        <w:t>Анжера</w:t>
      </w:r>
      <w:proofErr w:type="spellEnd"/>
      <w:r w:rsidRPr="008559F3">
        <w:rPr>
          <w:sz w:val="28"/>
          <w:szCs w:val="28"/>
        </w:rPr>
        <w:t xml:space="preserve">, </w:t>
      </w:r>
      <w:proofErr w:type="spellStart"/>
      <w:r w:rsidRPr="008559F3">
        <w:rPr>
          <w:sz w:val="28"/>
          <w:szCs w:val="28"/>
        </w:rPr>
        <w:t>Мишиха-</w:t>
      </w:r>
      <w:proofErr w:type="gramStart"/>
      <w:r w:rsidRPr="008559F3">
        <w:rPr>
          <w:sz w:val="28"/>
          <w:szCs w:val="28"/>
        </w:rPr>
        <w:t>I</w:t>
      </w:r>
      <w:proofErr w:type="spellEnd"/>
      <w:proofErr w:type="gramEnd"/>
      <w:r w:rsidRPr="008559F3">
        <w:rPr>
          <w:sz w:val="28"/>
          <w:szCs w:val="28"/>
        </w:rPr>
        <w:t xml:space="preserve">, </w:t>
      </w:r>
      <w:proofErr w:type="spellStart"/>
      <w:r w:rsidRPr="008559F3">
        <w:rPr>
          <w:sz w:val="28"/>
          <w:szCs w:val="28"/>
        </w:rPr>
        <w:t>Мишиха-II</w:t>
      </w:r>
      <w:proofErr w:type="spellEnd"/>
      <w:r w:rsidRPr="008559F3">
        <w:rPr>
          <w:sz w:val="28"/>
          <w:szCs w:val="28"/>
        </w:rPr>
        <w:t xml:space="preserve">, </w:t>
      </w:r>
      <w:proofErr w:type="spellStart"/>
      <w:r w:rsidRPr="008559F3">
        <w:rPr>
          <w:sz w:val="28"/>
          <w:szCs w:val="28"/>
        </w:rPr>
        <w:t>Алчедат-I</w:t>
      </w:r>
      <w:proofErr w:type="spellEnd"/>
      <w:r w:rsidRPr="008559F3">
        <w:rPr>
          <w:sz w:val="28"/>
          <w:szCs w:val="28"/>
        </w:rPr>
        <w:t xml:space="preserve">, </w:t>
      </w:r>
      <w:proofErr w:type="spellStart"/>
      <w:r w:rsidRPr="008559F3">
        <w:rPr>
          <w:sz w:val="28"/>
          <w:szCs w:val="28"/>
        </w:rPr>
        <w:t>Алчедат-II</w:t>
      </w:r>
      <w:proofErr w:type="spellEnd"/>
      <w:r w:rsidRPr="008559F3">
        <w:rPr>
          <w:sz w:val="28"/>
          <w:szCs w:val="28"/>
        </w:rPr>
        <w:t xml:space="preserve">, Победа и малые реки: </w:t>
      </w:r>
      <w:proofErr w:type="spellStart"/>
      <w:r w:rsidRPr="008559F3">
        <w:rPr>
          <w:sz w:val="28"/>
          <w:szCs w:val="28"/>
        </w:rPr>
        <w:t>Анжера</w:t>
      </w:r>
      <w:proofErr w:type="spellEnd"/>
      <w:r w:rsidRPr="008559F3">
        <w:rPr>
          <w:sz w:val="28"/>
          <w:szCs w:val="28"/>
        </w:rPr>
        <w:t xml:space="preserve">, </w:t>
      </w:r>
      <w:proofErr w:type="spellStart"/>
      <w:r w:rsidRPr="008559F3">
        <w:rPr>
          <w:sz w:val="28"/>
          <w:szCs w:val="28"/>
        </w:rPr>
        <w:t>Мишиха</w:t>
      </w:r>
      <w:proofErr w:type="spellEnd"/>
      <w:r w:rsidRPr="008559F3">
        <w:rPr>
          <w:sz w:val="28"/>
          <w:szCs w:val="28"/>
        </w:rPr>
        <w:t xml:space="preserve">, Малые </w:t>
      </w:r>
      <w:proofErr w:type="spellStart"/>
      <w:r w:rsidRPr="008559F3">
        <w:rPr>
          <w:sz w:val="28"/>
          <w:szCs w:val="28"/>
        </w:rPr>
        <w:t>Челы</w:t>
      </w:r>
      <w:proofErr w:type="spellEnd"/>
      <w:r w:rsidRPr="008559F3">
        <w:rPr>
          <w:sz w:val="28"/>
          <w:szCs w:val="28"/>
        </w:rPr>
        <w:t xml:space="preserve">, Большие </w:t>
      </w:r>
      <w:proofErr w:type="spellStart"/>
      <w:r w:rsidRPr="008559F3">
        <w:rPr>
          <w:sz w:val="28"/>
          <w:szCs w:val="28"/>
        </w:rPr>
        <w:t>Челы</w:t>
      </w:r>
      <w:proofErr w:type="spellEnd"/>
      <w:r w:rsidRPr="008559F3">
        <w:rPr>
          <w:sz w:val="28"/>
          <w:szCs w:val="28"/>
        </w:rPr>
        <w:t xml:space="preserve">, </w:t>
      </w:r>
      <w:proofErr w:type="spellStart"/>
      <w:r w:rsidRPr="008559F3">
        <w:rPr>
          <w:sz w:val="28"/>
          <w:szCs w:val="28"/>
        </w:rPr>
        <w:t>Алчедат</w:t>
      </w:r>
      <w:proofErr w:type="spellEnd"/>
      <w:r w:rsidRPr="008559F3">
        <w:rPr>
          <w:sz w:val="28"/>
          <w:szCs w:val="28"/>
        </w:rPr>
        <w:t xml:space="preserve">, </w:t>
      </w:r>
      <w:proofErr w:type="spellStart"/>
      <w:r w:rsidRPr="008559F3">
        <w:rPr>
          <w:sz w:val="28"/>
          <w:szCs w:val="28"/>
        </w:rPr>
        <w:t>Яя</w:t>
      </w:r>
      <w:proofErr w:type="spellEnd"/>
      <w:r w:rsidRPr="008559F3">
        <w:rPr>
          <w:sz w:val="28"/>
          <w:szCs w:val="28"/>
        </w:rPr>
        <w:t>, которые принимают сточные воды ливневой канализации.</w:t>
      </w:r>
    </w:p>
    <w:p w:rsidR="00390A67" w:rsidRPr="008559F3" w:rsidRDefault="00390A67" w:rsidP="00297BFD">
      <w:pPr>
        <w:shd w:val="clear" w:color="auto" w:fill="FFFFFF"/>
        <w:ind w:right="96" w:firstLine="709"/>
        <w:jc w:val="both"/>
        <w:rPr>
          <w:sz w:val="28"/>
          <w:szCs w:val="28"/>
        </w:rPr>
      </w:pPr>
      <w:r w:rsidRPr="008559F3">
        <w:rPr>
          <w:sz w:val="28"/>
          <w:szCs w:val="28"/>
        </w:rPr>
        <w:t>Состояние водного бассейна городского округа характеризуется следующими показателями: в поверхностные водные объекты ежегодно сбрасывается 14,9 млн. куб</w:t>
      </w:r>
      <w:proofErr w:type="gramStart"/>
      <w:r w:rsidRPr="008559F3">
        <w:rPr>
          <w:sz w:val="28"/>
          <w:szCs w:val="28"/>
        </w:rPr>
        <w:t>.м</w:t>
      </w:r>
      <w:proofErr w:type="gramEnd"/>
      <w:r w:rsidRPr="008559F3">
        <w:rPr>
          <w:sz w:val="28"/>
          <w:szCs w:val="28"/>
        </w:rPr>
        <w:t xml:space="preserve"> загрязненных сточных вод. Мощность очистных сооружений составляет 29,1 млн. куб.м.  </w:t>
      </w:r>
    </w:p>
    <w:p w:rsidR="00390A67" w:rsidRPr="008559F3" w:rsidRDefault="00390A67" w:rsidP="00297BFD">
      <w:pPr>
        <w:shd w:val="clear" w:color="auto" w:fill="FFFFFF"/>
        <w:ind w:right="96" w:firstLine="709"/>
        <w:jc w:val="both"/>
        <w:rPr>
          <w:sz w:val="28"/>
          <w:szCs w:val="28"/>
        </w:rPr>
      </w:pPr>
      <w:proofErr w:type="gramStart"/>
      <w:r w:rsidRPr="008559F3">
        <w:rPr>
          <w:sz w:val="28"/>
          <w:szCs w:val="28"/>
        </w:rPr>
        <w:t xml:space="preserve">Объем оборотного и последовательного использования воды составляет 3,7 млн. куб.м. Из природных источников берется 22,6 млн. куб.м. воды; из </w:t>
      </w:r>
      <w:r w:rsidRPr="008559F3">
        <w:rPr>
          <w:sz w:val="28"/>
          <w:szCs w:val="28"/>
        </w:rPr>
        <w:lastRenderedPageBreak/>
        <w:t>подземных водных объектов - 8,9 млн. куб.м. Потребление пресной воды составляет 9,5 млн. куб.м.</w:t>
      </w:r>
      <w:proofErr w:type="gramEnd"/>
    </w:p>
    <w:p w:rsidR="00390A67" w:rsidRDefault="00390A67" w:rsidP="00297BFD">
      <w:pPr>
        <w:shd w:val="clear" w:color="auto" w:fill="FFFFFF"/>
        <w:ind w:right="96" w:firstLine="709"/>
        <w:jc w:val="both"/>
        <w:rPr>
          <w:sz w:val="28"/>
          <w:szCs w:val="28"/>
        </w:rPr>
      </w:pPr>
      <w:r w:rsidRPr="008559F3">
        <w:rPr>
          <w:sz w:val="28"/>
          <w:szCs w:val="28"/>
        </w:rPr>
        <w:t xml:space="preserve">Мероприятиями, направленными на сокращение вредного воздействия на водный бассейн, является </w:t>
      </w:r>
      <w:proofErr w:type="spellStart"/>
      <w:r w:rsidRPr="008559F3">
        <w:rPr>
          <w:sz w:val="28"/>
          <w:szCs w:val="28"/>
        </w:rPr>
        <w:t>канализование</w:t>
      </w:r>
      <w:proofErr w:type="spellEnd"/>
      <w:r w:rsidRPr="008559F3">
        <w:rPr>
          <w:sz w:val="28"/>
          <w:szCs w:val="28"/>
        </w:rPr>
        <w:t xml:space="preserve"> жилых районов (строительство канализационного коллектора от </w:t>
      </w:r>
      <w:proofErr w:type="spellStart"/>
      <w:r w:rsidRPr="008559F3">
        <w:rPr>
          <w:sz w:val="28"/>
          <w:szCs w:val="28"/>
        </w:rPr>
        <w:t>хлораторной</w:t>
      </w:r>
      <w:proofErr w:type="spellEnd"/>
      <w:r w:rsidRPr="008559F3">
        <w:rPr>
          <w:sz w:val="28"/>
          <w:szCs w:val="28"/>
        </w:rPr>
        <w:t xml:space="preserve"> на ул. Родина до «</w:t>
      </w:r>
      <w:proofErr w:type="spellStart"/>
      <w:r w:rsidRPr="008559F3">
        <w:rPr>
          <w:sz w:val="28"/>
          <w:szCs w:val="28"/>
        </w:rPr>
        <w:t>машзаводского</w:t>
      </w:r>
      <w:proofErr w:type="spellEnd"/>
      <w:r w:rsidRPr="008559F3">
        <w:rPr>
          <w:sz w:val="28"/>
          <w:szCs w:val="28"/>
        </w:rPr>
        <w:t>» коллектора, подсоединение канализационной системы района ж/</w:t>
      </w:r>
      <w:proofErr w:type="spellStart"/>
      <w:r w:rsidRPr="008559F3">
        <w:rPr>
          <w:sz w:val="28"/>
          <w:szCs w:val="28"/>
        </w:rPr>
        <w:t>д</w:t>
      </w:r>
      <w:proofErr w:type="spellEnd"/>
      <w:r w:rsidRPr="008559F3">
        <w:rPr>
          <w:sz w:val="28"/>
          <w:szCs w:val="28"/>
        </w:rPr>
        <w:t xml:space="preserve"> вокзала к городскому коллектору).</w:t>
      </w:r>
    </w:p>
    <w:p w:rsidR="00390A67" w:rsidRDefault="00390A67" w:rsidP="00475BF7">
      <w:pPr>
        <w:ind w:firstLine="720"/>
        <w:jc w:val="both"/>
        <w:rPr>
          <w:sz w:val="28"/>
          <w:szCs w:val="28"/>
        </w:rPr>
      </w:pPr>
      <w:r w:rsidRPr="008559F3">
        <w:rPr>
          <w:sz w:val="28"/>
          <w:szCs w:val="28"/>
        </w:rPr>
        <w:t>Необходимо провести рекультивацию земель, нарушенных промышленной деятельност</w:t>
      </w:r>
      <w:r>
        <w:rPr>
          <w:sz w:val="28"/>
          <w:szCs w:val="28"/>
        </w:rPr>
        <w:t>ью</w:t>
      </w:r>
      <w:r w:rsidRPr="008559F3">
        <w:rPr>
          <w:sz w:val="28"/>
          <w:szCs w:val="28"/>
        </w:rPr>
        <w:t xml:space="preserve"> шахт и обогатительных фабрик.  На территории города расположено четыре террикона общей площадью 16,454 га.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
        <w:gridCol w:w="5175"/>
        <w:gridCol w:w="2503"/>
      </w:tblGrid>
      <w:tr w:rsidR="00390A67" w:rsidRPr="00FE1787" w:rsidTr="005937A7">
        <w:trPr>
          <w:trHeight w:val="273"/>
          <w:jc w:val="center"/>
        </w:trPr>
        <w:tc>
          <w:tcPr>
            <w:tcW w:w="8270" w:type="dxa"/>
            <w:gridSpan w:val="3"/>
            <w:shd w:val="clear" w:color="auto" w:fill="EAF1DD"/>
          </w:tcPr>
          <w:p w:rsidR="00390A67" w:rsidRPr="00FE1787" w:rsidRDefault="00390A67" w:rsidP="00115B93">
            <w:pPr>
              <w:jc w:val="center"/>
              <w:rPr>
                <w:b/>
                <w:bCs/>
                <w:sz w:val="28"/>
                <w:szCs w:val="28"/>
              </w:rPr>
            </w:pPr>
            <w:r w:rsidRPr="00FE1787">
              <w:rPr>
                <w:b/>
                <w:bCs/>
                <w:sz w:val="28"/>
                <w:szCs w:val="28"/>
              </w:rPr>
              <w:t xml:space="preserve">Площадки  под освоение в целях </w:t>
            </w:r>
            <w:r>
              <w:rPr>
                <w:b/>
                <w:bCs/>
                <w:sz w:val="28"/>
                <w:szCs w:val="28"/>
              </w:rPr>
              <w:t>реализации инвестиционных проектов</w:t>
            </w:r>
            <w:r w:rsidRPr="00FE1787">
              <w:rPr>
                <w:b/>
                <w:bCs/>
                <w:sz w:val="28"/>
                <w:szCs w:val="28"/>
              </w:rPr>
              <w:t>, обеспечивающ</w:t>
            </w:r>
            <w:r>
              <w:rPr>
                <w:b/>
                <w:bCs/>
                <w:sz w:val="28"/>
                <w:szCs w:val="28"/>
              </w:rPr>
              <w:t>их</w:t>
            </w:r>
            <w:r w:rsidRPr="00FE1787">
              <w:rPr>
                <w:b/>
                <w:bCs/>
                <w:sz w:val="28"/>
                <w:szCs w:val="28"/>
              </w:rPr>
              <w:t xml:space="preserve"> рекультивацию земель и снижение вредного влияния на </w:t>
            </w:r>
            <w:r>
              <w:rPr>
                <w:b/>
                <w:bCs/>
                <w:sz w:val="28"/>
                <w:szCs w:val="28"/>
              </w:rPr>
              <w:t>природн</w:t>
            </w:r>
            <w:r w:rsidRPr="00FE1787">
              <w:rPr>
                <w:b/>
                <w:bCs/>
                <w:sz w:val="28"/>
                <w:szCs w:val="28"/>
              </w:rPr>
              <w:t>ую среду</w:t>
            </w:r>
          </w:p>
        </w:tc>
      </w:tr>
      <w:tr w:rsidR="00390A67" w:rsidRPr="00FE1787">
        <w:trPr>
          <w:jc w:val="center"/>
        </w:trPr>
        <w:tc>
          <w:tcPr>
            <w:tcW w:w="592" w:type="dxa"/>
          </w:tcPr>
          <w:p w:rsidR="00390A67" w:rsidRPr="00FE1787" w:rsidRDefault="00390A67" w:rsidP="00FE1787">
            <w:pPr>
              <w:rPr>
                <w:sz w:val="28"/>
                <w:szCs w:val="28"/>
              </w:rPr>
            </w:pPr>
            <w:r w:rsidRPr="00FE1787">
              <w:rPr>
                <w:sz w:val="28"/>
                <w:szCs w:val="28"/>
              </w:rPr>
              <w:t>1</w:t>
            </w:r>
          </w:p>
        </w:tc>
        <w:tc>
          <w:tcPr>
            <w:tcW w:w="5175" w:type="dxa"/>
          </w:tcPr>
          <w:p w:rsidR="00390A67" w:rsidRPr="00FE1787" w:rsidRDefault="00390A67" w:rsidP="00FE1787">
            <w:pPr>
              <w:rPr>
                <w:sz w:val="28"/>
                <w:szCs w:val="28"/>
              </w:rPr>
            </w:pPr>
            <w:r w:rsidRPr="00FE1787">
              <w:rPr>
                <w:sz w:val="28"/>
                <w:szCs w:val="28"/>
              </w:rPr>
              <w:t xml:space="preserve">Терриконик  </w:t>
            </w:r>
            <w:proofErr w:type="spellStart"/>
            <w:r w:rsidRPr="00FE1787">
              <w:rPr>
                <w:sz w:val="28"/>
                <w:szCs w:val="28"/>
              </w:rPr>
              <w:t>ш</w:t>
            </w:r>
            <w:proofErr w:type="spellEnd"/>
            <w:proofErr w:type="gramStart"/>
            <w:r w:rsidRPr="00FE1787">
              <w:rPr>
                <w:sz w:val="28"/>
                <w:szCs w:val="28"/>
              </w:rPr>
              <w:t>.«</w:t>
            </w:r>
            <w:proofErr w:type="gramEnd"/>
            <w:r w:rsidRPr="00FE1787">
              <w:rPr>
                <w:sz w:val="28"/>
                <w:szCs w:val="28"/>
              </w:rPr>
              <w:t>Анжерская»</w:t>
            </w:r>
          </w:p>
        </w:tc>
        <w:tc>
          <w:tcPr>
            <w:tcW w:w="2503" w:type="dxa"/>
          </w:tcPr>
          <w:p w:rsidR="00390A67" w:rsidRPr="00FE1787" w:rsidRDefault="00390A67" w:rsidP="00FE1787">
            <w:pPr>
              <w:jc w:val="center"/>
              <w:rPr>
                <w:sz w:val="28"/>
                <w:szCs w:val="28"/>
              </w:rPr>
            </w:pPr>
            <w:r w:rsidRPr="00FE1787">
              <w:rPr>
                <w:sz w:val="28"/>
                <w:szCs w:val="28"/>
              </w:rPr>
              <w:t>1,06 га</w:t>
            </w:r>
          </w:p>
        </w:tc>
      </w:tr>
      <w:tr w:rsidR="00390A67" w:rsidRPr="00FE1787">
        <w:trPr>
          <w:jc w:val="center"/>
        </w:trPr>
        <w:tc>
          <w:tcPr>
            <w:tcW w:w="592" w:type="dxa"/>
          </w:tcPr>
          <w:p w:rsidR="00390A67" w:rsidRPr="00FE1787" w:rsidRDefault="00390A67" w:rsidP="00FE1787">
            <w:pPr>
              <w:rPr>
                <w:sz w:val="28"/>
                <w:szCs w:val="28"/>
              </w:rPr>
            </w:pPr>
            <w:r w:rsidRPr="00FE1787">
              <w:rPr>
                <w:sz w:val="28"/>
                <w:szCs w:val="28"/>
              </w:rPr>
              <w:t>2</w:t>
            </w:r>
          </w:p>
        </w:tc>
        <w:tc>
          <w:tcPr>
            <w:tcW w:w="5175" w:type="dxa"/>
          </w:tcPr>
          <w:p w:rsidR="00390A67" w:rsidRPr="00FE1787" w:rsidRDefault="00390A67" w:rsidP="00FE1787">
            <w:pPr>
              <w:rPr>
                <w:sz w:val="28"/>
                <w:szCs w:val="28"/>
              </w:rPr>
            </w:pPr>
            <w:r w:rsidRPr="00FE1787">
              <w:rPr>
                <w:sz w:val="28"/>
                <w:szCs w:val="28"/>
              </w:rPr>
              <w:t xml:space="preserve">Терриконик  </w:t>
            </w:r>
            <w:proofErr w:type="spellStart"/>
            <w:r w:rsidRPr="00FE1787">
              <w:rPr>
                <w:sz w:val="28"/>
                <w:szCs w:val="28"/>
              </w:rPr>
              <w:t>ш</w:t>
            </w:r>
            <w:proofErr w:type="spellEnd"/>
            <w:proofErr w:type="gramStart"/>
            <w:r w:rsidRPr="00FE1787">
              <w:rPr>
                <w:sz w:val="28"/>
                <w:szCs w:val="28"/>
              </w:rPr>
              <w:t>.«</w:t>
            </w:r>
            <w:proofErr w:type="gramEnd"/>
            <w:r w:rsidRPr="00FE1787">
              <w:rPr>
                <w:sz w:val="28"/>
                <w:szCs w:val="28"/>
              </w:rPr>
              <w:t>Сибирская»</w:t>
            </w:r>
          </w:p>
        </w:tc>
        <w:tc>
          <w:tcPr>
            <w:tcW w:w="2503" w:type="dxa"/>
          </w:tcPr>
          <w:p w:rsidR="00390A67" w:rsidRPr="00FE1787" w:rsidRDefault="00390A67" w:rsidP="00FE1787">
            <w:pPr>
              <w:jc w:val="center"/>
              <w:rPr>
                <w:sz w:val="28"/>
                <w:szCs w:val="28"/>
              </w:rPr>
            </w:pPr>
            <w:r w:rsidRPr="00FE1787">
              <w:rPr>
                <w:sz w:val="28"/>
                <w:szCs w:val="28"/>
              </w:rPr>
              <w:t>4,7 га</w:t>
            </w:r>
          </w:p>
        </w:tc>
      </w:tr>
      <w:tr w:rsidR="00390A67" w:rsidRPr="00FE1787">
        <w:trPr>
          <w:jc w:val="center"/>
        </w:trPr>
        <w:tc>
          <w:tcPr>
            <w:tcW w:w="592" w:type="dxa"/>
          </w:tcPr>
          <w:p w:rsidR="00390A67" w:rsidRPr="00FE1787" w:rsidRDefault="00390A67" w:rsidP="00FE1787">
            <w:pPr>
              <w:rPr>
                <w:sz w:val="28"/>
                <w:szCs w:val="28"/>
              </w:rPr>
            </w:pPr>
            <w:r w:rsidRPr="00FE1787">
              <w:rPr>
                <w:sz w:val="28"/>
                <w:szCs w:val="28"/>
              </w:rPr>
              <w:t>3</w:t>
            </w:r>
          </w:p>
        </w:tc>
        <w:tc>
          <w:tcPr>
            <w:tcW w:w="5175" w:type="dxa"/>
          </w:tcPr>
          <w:p w:rsidR="00390A67" w:rsidRPr="00FE1787" w:rsidRDefault="00390A67" w:rsidP="00FE1787">
            <w:pPr>
              <w:rPr>
                <w:sz w:val="28"/>
                <w:szCs w:val="28"/>
              </w:rPr>
            </w:pPr>
            <w:r w:rsidRPr="00FE1787">
              <w:rPr>
                <w:sz w:val="28"/>
                <w:szCs w:val="28"/>
              </w:rPr>
              <w:t>Терриконик  ГОФ «</w:t>
            </w:r>
            <w:proofErr w:type="spellStart"/>
            <w:r w:rsidRPr="00FE1787">
              <w:rPr>
                <w:sz w:val="28"/>
                <w:szCs w:val="28"/>
              </w:rPr>
              <w:t>Судженская</w:t>
            </w:r>
            <w:proofErr w:type="spellEnd"/>
            <w:r w:rsidRPr="00FE1787">
              <w:rPr>
                <w:sz w:val="28"/>
                <w:szCs w:val="28"/>
              </w:rPr>
              <w:t>»</w:t>
            </w:r>
          </w:p>
        </w:tc>
        <w:tc>
          <w:tcPr>
            <w:tcW w:w="2503" w:type="dxa"/>
          </w:tcPr>
          <w:p w:rsidR="00390A67" w:rsidRPr="00FE1787" w:rsidRDefault="00390A67" w:rsidP="00FE1787">
            <w:pPr>
              <w:jc w:val="center"/>
              <w:rPr>
                <w:sz w:val="28"/>
                <w:szCs w:val="28"/>
              </w:rPr>
            </w:pPr>
            <w:r w:rsidRPr="00FE1787">
              <w:rPr>
                <w:sz w:val="28"/>
                <w:szCs w:val="28"/>
              </w:rPr>
              <w:t>5,594 га</w:t>
            </w:r>
          </w:p>
        </w:tc>
      </w:tr>
      <w:tr w:rsidR="00390A67" w:rsidRPr="00FE1787">
        <w:trPr>
          <w:jc w:val="center"/>
        </w:trPr>
        <w:tc>
          <w:tcPr>
            <w:tcW w:w="592" w:type="dxa"/>
          </w:tcPr>
          <w:p w:rsidR="00390A67" w:rsidRPr="00FE1787" w:rsidRDefault="00390A67" w:rsidP="00FE1787">
            <w:pPr>
              <w:rPr>
                <w:sz w:val="28"/>
                <w:szCs w:val="28"/>
              </w:rPr>
            </w:pPr>
            <w:r w:rsidRPr="00FE1787">
              <w:rPr>
                <w:sz w:val="28"/>
                <w:szCs w:val="28"/>
              </w:rPr>
              <w:t>4</w:t>
            </w:r>
          </w:p>
        </w:tc>
        <w:tc>
          <w:tcPr>
            <w:tcW w:w="5175" w:type="dxa"/>
          </w:tcPr>
          <w:p w:rsidR="00390A67" w:rsidRPr="00FE1787" w:rsidRDefault="00390A67" w:rsidP="00FE1787">
            <w:pPr>
              <w:rPr>
                <w:sz w:val="28"/>
                <w:szCs w:val="28"/>
              </w:rPr>
            </w:pPr>
            <w:r w:rsidRPr="00FE1787">
              <w:rPr>
                <w:sz w:val="28"/>
                <w:szCs w:val="28"/>
              </w:rPr>
              <w:t xml:space="preserve">Терриконик  </w:t>
            </w:r>
            <w:proofErr w:type="spellStart"/>
            <w:r w:rsidRPr="00FE1787">
              <w:rPr>
                <w:sz w:val="28"/>
                <w:szCs w:val="28"/>
              </w:rPr>
              <w:t>ш</w:t>
            </w:r>
            <w:proofErr w:type="spellEnd"/>
            <w:proofErr w:type="gramStart"/>
            <w:r w:rsidRPr="00FE1787">
              <w:rPr>
                <w:sz w:val="28"/>
                <w:szCs w:val="28"/>
              </w:rPr>
              <w:t>.«</w:t>
            </w:r>
            <w:proofErr w:type="gramEnd"/>
            <w:r w:rsidRPr="00FE1787">
              <w:rPr>
                <w:sz w:val="28"/>
                <w:szCs w:val="28"/>
              </w:rPr>
              <w:t>Восход»</w:t>
            </w:r>
          </w:p>
        </w:tc>
        <w:tc>
          <w:tcPr>
            <w:tcW w:w="2503" w:type="dxa"/>
          </w:tcPr>
          <w:p w:rsidR="00390A67" w:rsidRPr="00FE1787" w:rsidRDefault="00390A67" w:rsidP="00FE1787">
            <w:pPr>
              <w:jc w:val="center"/>
              <w:rPr>
                <w:sz w:val="28"/>
                <w:szCs w:val="28"/>
              </w:rPr>
            </w:pPr>
            <w:r w:rsidRPr="00FE1787">
              <w:rPr>
                <w:sz w:val="28"/>
                <w:szCs w:val="28"/>
              </w:rPr>
              <w:t>5,1 га</w:t>
            </w:r>
          </w:p>
        </w:tc>
      </w:tr>
    </w:tbl>
    <w:p w:rsidR="00390A67" w:rsidRDefault="00390A67" w:rsidP="00FE1787">
      <w:pPr>
        <w:ind w:firstLine="720"/>
        <w:jc w:val="both"/>
        <w:rPr>
          <w:sz w:val="28"/>
          <w:szCs w:val="28"/>
        </w:rPr>
      </w:pPr>
    </w:p>
    <w:p w:rsidR="00390A67" w:rsidRPr="008559F3" w:rsidRDefault="00390A67" w:rsidP="00FE1787">
      <w:pPr>
        <w:ind w:firstLine="720"/>
        <w:jc w:val="both"/>
        <w:rPr>
          <w:sz w:val="28"/>
          <w:szCs w:val="28"/>
        </w:rPr>
      </w:pPr>
      <w:r>
        <w:rPr>
          <w:sz w:val="28"/>
          <w:szCs w:val="28"/>
        </w:rPr>
        <w:t>В настоящее время</w:t>
      </w:r>
      <w:r w:rsidRPr="008559F3">
        <w:rPr>
          <w:sz w:val="28"/>
          <w:szCs w:val="28"/>
        </w:rPr>
        <w:t xml:space="preserve"> имеются научные и технические предпосылки для эффективного использования породной массы в качестве сырья  для производства строительных материалов и изделий и т. д.</w:t>
      </w:r>
      <w:r>
        <w:rPr>
          <w:sz w:val="28"/>
          <w:szCs w:val="28"/>
        </w:rPr>
        <w:t xml:space="preserve">, однако причисление породной массы к полезным ископаемым, необходимость подготовки полномасштабного проекта по разработке террикона увеличивает себестоимость </w:t>
      </w:r>
      <w:proofErr w:type="spellStart"/>
      <w:r>
        <w:rPr>
          <w:sz w:val="28"/>
          <w:szCs w:val="28"/>
        </w:rPr>
        <w:t>производства</w:t>
      </w:r>
      <w:proofErr w:type="gramStart"/>
      <w:r>
        <w:rPr>
          <w:sz w:val="28"/>
          <w:szCs w:val="28"/>
        </w:rPr>
        <w:t>.А</w:t>
      </w:r>
      <w:proofErr w:type="gramEnd"/>
      <w:r>
        <w:rPr>
          <w:sz w:val="28"/>
          <w:szCs w:val="28"/>
        </w:rPr>
        <w:t>дминистрация</w:t>
      </w:r>
      <w:proofErr w:type="spellEnd"/>
      <w:r>
        <w:rPr>
          <w:sz w:val="28"/>
          <w:szCs w:val="28"/>
        </w:rPr>
        <w:t xml:space="preserve"> городского округа в</w:t>
      </w:r>
      <w:r w:rsidRPr="008559F3">
        <w:rPr>
          <w:sz w:val="28"/>
          <w:szCs w:val="28"/>
        </w:rPr>
        <w:t>ед</w:t>
      </w:r>
      <w:r>
        <w:rPr>
          <w:sz w:val="28"/>
          <w:szCs w:val="28"/>
        </w:rPr>
        <w:t>ё</w:t>
      </w:r>
      <w:r w:rsidRPr="008559F3">
        <w:rPr>
          <w:sz w:val="28"/>
          <w:szCs w:val="28"/>
        </w:rPr>
        <w:t xml:space="preserve">т поиск инвесторов </w:t>
      </w:r>
      <w:r>
        <w:rPr>
          <w:sz w:val="28"/>
          <w:szCs w:val="28"/>
        </w:rPr>
        <w:t>для</w:t>
      </w:r>
      <w:r w:rsidRPr="008559F3">
        <w:rPr>
          <w:sz w:val="28"/>
          <w:szCs w:val="28"/>
        </w:rPr>
        <w:t xml:space="preserve"> реализации </w:t>
      </w:r>
      <w:r>
        <w:rPr>
          <w:sz w:val="28"/>
          <w:szCs w:val="28"/>
        </w:rPr>
        <w:t xml:space="preserve">инвестиционных </w:t>
      </w:r>
      <w:r w:rsidRPr="008559F3">
        <w:rPr>
          <w:sz w:val="28"/>
          <w:szCs w:val="28"/>
        </w:rPr>
        <w:t xml:space="preserve">проектов </w:t>
      </w:r>
      <w:r>
        <w:rPr>
          <w:sz w:val="28"/>
          <w:szCs w:val="28"/>
        </w:rPr>
        <w:t>по переработке породы, хранящейся в терриконах, с последующей рекультивацией земельных участков.</w:t>
      </w:r>
    </w:p>
    <w:p w:rsidR="006C5BA3" w:rsidRPr="006C5BA3" w:rsidRDefault="006C5BA3" w:rsidP="006C5BA3">
      <w:pPr>
        <w:shd w:val="clear" w:color="auto" w:fill="FFFFFF"/>
        <w:ind w:right="96" w:firstLine="709"/>
        <w:jc w:val="both"/>
        <w:rPr>
          <w:sz w:val="28"/>
          <w:szCs w:val="28"/>
        </w:rPr>
      </w:pPr>
      <w:r w:rsidRPr="006C5BA3">
        <w:rPr>
          <w:sz w:val="28"/>
          <w:szCs w:val="28"/>
        </w:rPr>
        <w:t>В границах городского округа находятся городские леса на площади 5053 га, которые выполняют многие и разнообразные функции, обеспечивающие благоприятную среду обитания человека, предоставляют возможность развивать практически все виды рекреационной деятельности.</w:t>
      </w:r>
    </w:p>
    <w:p w:rsidR="006C5BA3" w:rsidRPr="006C5BA3" w:rsidRDefault="006C5BA3" w:rsidP="006C5BA3">
      <w:pPr>
        <w:shd w:val="clear" w:color="auto" w:fill="FFFFFF"/>
        <w:ind w:right="96" w:firstLine="709"/>
        <w:jc w:val="both"/>
        <w:rPr>
          <w:sz w:val="28"/>
          <w:szCs w:val="28"/>
        </w:rPr>
      </w:pPr>
      <w:r w:rsidRPr="006C5BA3">
        <w:rPr>
          <w:sz w:val="28"/>
          <w:szCs w:val="28"/>
        </w:rPr>
        <w:lastRenderedPageBreak/>
        <w:t>Вопросы благоприятной экологической обстановки во многом зависят от состояния лесов, их рационального использования, сбережения и приумножения. Вместе с другими природными объектами (реки, водоемы) лес может служить формированию положительного инвестиционного климата в развитие разнообразных производств.</w:t>
      </w:r>
    </w:p>
    <w:p w:rsidR="006C5BA3" w:rsidRPr="008559F3" w:rsidRDefault="006C5BA3" w:rsidP="006C5BA3">
      <w:pPr>
        <w:shd w:val="clear" w:color="auto" w:fill="FFFFFF"/>
        <w:ind w:right="96" w:firstLine="709"/>
        <w:jc w:val="both"/>
        <w:rPr>
          <w:sz w:val="28"/>
          <w:szCs w:val="28"/>
        </w:rPr>
      </w:pPr>
      <w:r w:rsidRPr="008559F3">
        <w:rPr>
          <w:sz w:val="28"/>
          <w:szCs w:val="28"/>
        </w:rPr>
        <w:t>На охрану окружающей среды в 2010 году затрачено 62,6 млн</w:t>
      </w:r>
      <w:proofErr w:type="gramStart"/>
      <w:r w:rsidRPr="008559F3">
        <w:rPr>
          <w:sz w:val="28"/>
          <w:szCs w:val="28"/>
        </w:rPr>
        <w:t>.р</w:t>
      </w:r>
      <w:proofErr w:type="gramEnd"/>
      <w:r w:rsidRPr="008559F3">
        <w:rPr>
          <w:sz w:val="28"/>
          <w:szCs w:val="28"/>
        </w:rPr>
        <w:t>уб. (включая средства, выплаченные другим предприятиям за прием и очистку сточных вод, хранение и уничтожение отходов), в том числе на охрану и рациональное использование водных ресурсов - 35,3 млн.руб., охрану атмосферного воздуха - 0,9 млн.руб., охрану земельных ресурсов от отходов производства и потребления -  1,5 млн.руб., на рекультивацию земель - 24,9 млн</w:t>
      </w:r>
      <w:proofErr w:type="gramStart"/>
      <w:r w:rsidRPr="008559F3">
        <w:rPr>
          <w:sz w:val="28"/>
          <w:szCs w:val="28"/>
        </w:rPr>
        <w:t>.р</w:t>
      </w:r>
      <w:proofErr w:type="gramEnd"/>
      <w:r w:rsidRPr="008559F3">
        <w:rPr>
          <w:sz w:val="28"/>
          <w:szCs w:val="28"/>
        </w:rPr>
        <w:t xml:space="preserve">уб. </w:t>
      </w:r>
    </w:p>
    <w:p w:rsidR="00390A67" w:rsidRPr="00316B56" w:rsidRDefault="00390A67" w:rsidP="00316B56">
      <w:pPr>
        <w:ind w:firstLine="720"/>
        <w:jc w:val="center"/>
        <w:rPr>
          <w:b/>
          <w:sz w:val="28"/>
          <w:szCs w:val="28"/>
        </w:rPr>
      </w:pPr>
      <w:r w:rsidRPr="008559F3">
        <w:br/>
      </w:r>
      <w:bookmarkStart w:id="142" w:name="_Toc262723732"/>
      <w:bookmarkStart w:id="143" w:name="_Toc262724160"/>
      <w:bookmarkStart w:id="144" w:name="_Toc262724817"/>
      <w:bookmarkStart w:id="145" w:name="_Toc262724890"/>
      <w:bookmarkStart w:id="146" w:name="_Toc262725338"/>
      <w:bookmarkStart w:id="147" w:name="_Toc264449415"/>
      <w:bookmarkStart w:id="148" w:name="_Toc265509788"/>
      <w:bookmarkEnd w:id="3"/>
      <w:bookmarkEnd w:id="4"/>
      <w:bookmarkEnd w:id="5"/>
      <w:r w:rsidRPr="00316B56">
        <w:rPr>
          <w:b/>
          <w:sz w:val="28"/>
          <w:szCs w:val="28"/>
        </w:rPr>
        <w:t>3.4.3. Транспортная инфраструктура и связь</w:t>
      </w:r>
      <w:bookmarkEnd w:id="142"/>
      <w:bookmarkEnd w:id="143"/>
      <w:bookmarkEnd w:id="144"/>
      <w:bookmarkEnd w:id="145"/>
      <w:bookmarkEnd w:id="146"/>
      <w:bookmarkEnd w:id="147"/>
      <w:bookmarkEnd w:id="148"/>
    </w:p>
    <w:p w:rsidR="00390A67" w:rsidRPr="00933FBD" w:rsidRDefault="00390A67" w:rsidP="00A70FFD">
      <w:pPr>
        <w:shd w:val="clear" w:color="auto" w:fill="FFFFFF"/>
        <w:ind w:right="96" w:firstLine="709"/>
        <w:jc w:val="both"/>
        <w:rPr>
          <w:sz w:val="28"/>
          <w:szCs w:val="28"/>
        </w:rPr>
      </w:pPr>
      <w:bookmarkStart w:id="149" w:name="_Toc262723733"/>
      <w:bookmarkStart w:id="150" w:name="_Toc262724161"/>
      <w:bookmarkStart w:id="151" w:name="_Toc262724818"/>
      <w:bookmarkStart w:id="152" w:name="_Toc262724891"/>
      <w:bookmarkStart w:id="153" w:name="_Toc262725339"/>
      <w:bookmarkStart w:id="154" w:name="_Toc264449416"/>
      <w:r w:rsidRPr="00933FBD">
        <w:rPr>
          <w:sz w:val="28"/>
          <w:szCs w:val="28"/>
        </w:rPr>
        <w:t xml:space="preserve">Протяженность автобусных маршрутов  во внутригородском сообщении составляет 178,2 км. В городе развита транспортная сеть: автомобильный грузовой; автомобильный пассажирский транспорт; железнодорожный транспорт. Автобусы осуществляют перевозку пассажиров по 13 маршрутам. Суточный пассажирооборот составляет свыше 40 тысяч человек. </w:t>
      </w:r>
    </w:p>
    <w:p w:rsidR="00390A67" w:rsidRPr="00933FBD" w:rsidRDefault="00390A67" w:rsidP="00A70FFD">
      <w:pPr>
        <w:ind w:firstLine="709"/>
        <w:jc w:val="both"/>
        <w:rPr>
          <w:sz w:val="28"/>
          <w:szCs w:val="28"/>
        </w:rPr>
      </w:pPr>
      <w:r w:rsidRPr="00933FBD">
        <w:rPr>
          <w:sz w:val="28"/>
          <w:szCs w:val="28"/>
        </w:rPr>
        <w:t xml:space="preserve">Сообщение между районами округа осуществляется транспортом, находящимся как в муниципальной, так и частной собственности – «Анжеро-Судженское Государственное пассажирское автотранспортное предприятие Кемеровской области», ООО «Элерон», ИП </w:t>
      </w:r>
      <w:proofErr w:type="spellStart"/>
      <w:r w:rsidRPr="00933FBD">
        <w:rPr>
          <w:sz w:val="28"/>
          <w:szCs w:val="28"/>
        </w:rPr>
        <w:t>Вальц</w:t>
      </w:r>
      <w:proofErr w:type="spellEnd"/>
      <w:r w:rsidRPr="00933FBD">
        <w:rPr>
          <w:sz w:val="28"/>
          <w:szCs w:val="28"/>
        </w:rPr>
        <w:t xml:space="preserve"> С.В., ИП </w:t>
      </w:r>
      <w:proofErr w:type="spellStart"/>
      <w:r w:rsidRPr="00933FBD">
        <w:rPr>
          <w:sz w:val="28"/>
          <w:szCs w:val="28"/>
        </w:rPr>
        <w:t>Липунов</w:t>
      </w:r>
      <w:proofErr w:type="spellEnd"/>
      <w:r w:rsidRPr="00933FBD">
        <w:rPr>
          <w:sz w:val="28"/>
          <w:szCs w:val="28"/>
        </w:rPr>
        <w:t xml:space="preserve"> М.В.  </w:t>
      </w:r>
    </w:p>
    <w:p w:rsidR="00390A67" w:rsidRPr="00933FBD" w:rsidRDefault="00390A67" w:rsidP="00A70FFD">
      <w:pPr>
        <w:tabs>
          <w:tab w:val="num" w:pos="540"/>
        </w:tabs>
        <w:jc w:val="both"/>
        <w:rPr>
          <w:sz w:val="28"/>
          <w:szCs w:val="28"/>
        </w:rPr>
      </w:pPr>
      <w:r w:rsidRPr="00933FBD">
        <w:rPr>
          <w:sz w:val="28"/>
          <w:szCs w:val="28"/>
        </w:rPr>
        <w:tab/>
        <w:t xml:space="preserve">На территории округа находятся два перевозчика железнодорожных грузов: Кузбасское отделение </w:t>
      </w:r>
      <w:proofErr w:type="spellStart"/>
      <w:r w:rsidRPr="00933FBD">
        <w:rPr>
          <w:sz w:val="28"/>
          <w:szCs w:val="28"/>
        </w:rPr>
        <w:t>Западно-Сибирской</w:t>
      </w:r>
      <w:proofErr w:type="spellEnd"/>
      <w:r w:rsidRPr="00933FBD">
        <w:rPr>
          <w:sz w:val="28"/>
          <w:szCs w:val="28"/>
        </w:rPr>
        <w:t xml:space="preserve"> железной дороги ОАО «Российские железные дороги» и ОАО «Анжеро-Судженское ПТУ». Основными предприятиями, входящими в структуру ОАО «Российские железные дороги», являются станция «Анжерская» и  «Анжерская дистанция пути».</w:t>
      </w:r>
    </w:p>
    <w:p w:rsidR="00390A67" w:rsidRPr="00933FBD" w:rsidRDefault="00390A67" w:rsidP="00A70FFD">
      <w:pPr>
        <w:ind w:firstLine="709"/>
        <w:jc w:val="both"/>
        <w:rPr>
          <w:sz w:val="28"/>
          <w:szCs w:val="28"/>
        </w:rPr>
      </w:pPr>
      <w:r w:rsidRPr="00933FBD">
        <w:rPr>
          <w:b/>
          <w:bCs/>
          <w:i/>
          <w:iCs/>
          <w:sz w:val="28"/>
          <w:szCs w:val="28"/>
        </w:rPr>
        <w:t xml:space="preserve">В настоящее время большая часть дорожного покрытия магистральных дорог требует капитального ремонта. </w:t>
      </w:r>
    </w:p>
    <w:p w:rsidR="00390A67" w:rsidRPr="00933FBD" w:rsidRDefault="00390A67" w:rsidP="00A70FFD">
      <w:pPr>
        <w:ind w:firstLine="720"/>
        <w:jc w:val="both"/>
        <w:rPr>
          <w:sz w:val="28"/>
          <w:szCs w:val="28"/>
        </w:rPr>
      </w:pPr>
      <w:r w:rsidRPr="00933FBD">
        <w:rPr>
          <w:sz w:val="28"/>
          <w:szCs w:val="28"/>
        </w:rPr>
        <w:lastRenderedPageBreak/>
        <w:t xml:space="preserve">Развитие </w:t>
      </w:r>
      <w:r w:rsidRPr="00933FBD">
        <w:rPr>
          <w:b/>
          <w:bCs/>
          <w:i/>
          <w:iCs/>
          <w:sz w:val="28"/>
          <w:szCs w:val="28"/>
        </w:rPr>
        <w:t>дорожно-транспортной сети</w:t>
      </w:r>
      <w:r w:rsidRPr="00933FBD">
        <w:rPr>
          <w:sz w:val="28"/>
          <w:szCs w:val="28"/>
        </w:rPr>
        <w:t xml:space="preserve"> значительно отстаёт от темпов роста автомобильного парка. В соответствии с требованиями Генплана городского округа и Комплексной транспортной схемы средняя ширина городских дорог должна составлять 9 м, а фактически она составляет 8,5 м. Пропускная способность многих улиц и их пересечений на сегодняшний день находится в критическом состоянии. </w:t>
      </w:r>
    </w:p>
    <w:p w:rsidR="00390A67" w:rsidRPr="00933FBD" w:rsidRDefault="00390A67" w:rsidP="00A70FFD">
      <w:pPr>
        <w:ind w:firstLine="720"/>
        <w:jc w:val="both"/>
        <w:rPr>
          <w:sz w:val="28"/>
          <w:szCs w:val="28"/>
        </w:rPr>
      </w:pPr>
      <w:r w:rsidRPr="00933FBD">
        <w:rPr>
          <w:sz w:val="28"/>
          <w:szCs w:val="28"/>
        </w:rPr>
        <w:t xml:space="preserve">Развитие дорожно-транспортного комплекса  осуществляется путем: </w:t>
      </w:r>
    </w:p>
    <w:p w:rsidR="00390A67" w:rsidRPr="00933FBD" w:rsidRDefault="00390A67" w:rsidP="00A70FFD">
      <w:pPr>
        <w:pStyle w:val="ae"/>
        <w:rPr>
          <w:b w:val="0"/>
          <w:bCs w:val="0"/>
        </w:rPr>
      </w:pPr>
      <w:r w:rsidRPr="00933FBD">
        <w:rPr>
          <w:b w:val="0"/>
          <w:bCs w:val="0"/>
        </w:rPr>
        <w:t>- обновления парка подвижного состава всех видов транспорта;</w:t>
      </w:r>
    </w:p>
    <w:p w:rsidR="00390A67" w:rsidRPr="00933FBD" w:rsidRDefault="00390A67" w:rsidP="00A70FFD">
      <w:pPr>
        <w:pStyle w:val="ae"/>
        <w:rPr>
          <w:b w:val="0"/>
          <w:bCs w:val="0"/>
        </w:rPr>
      </w:pPr>
      <w:r w:rsidRPr="00933FBD">
        <w:rPr>
          <w:b w:val="0"/>
          <w:bCs w:val="0"/>
        </w:rPr>
        <w:t>- реконструкции городских улиц с их расширением;</w:t>
      </w:r>
    </w:p>
    <w:p w:rsidR="00390A67" w:rsidRPr="00933FBD" w:rsidRDefault="00390A67" w:rsidP="00A70FFD">
      <w:pPr>
        <w:pStyle w:val="ae"/>
      </w:pPr>
      <w:r w:rsidRPr="00933FBD">
        <w:rPr>
          <w:b w:val="0"/>
          <w:bCs w:val="0"/>
        </w:rPr>
        <w:t>- приведения технологических параметров управления на пересечениях городских улиц в соответствие с реальной интенсивностью транспорта и обеспечения их современными техническими средствами регулирования</w:t>
      </w:r>
      <w:r w:rsidRPr="00933FBD">
        <w:t>.</w:t>
      </w:r>
    </w:p>
    <w:p w:rsidR="00390A67" w:rsidRPr="00933FBD" w:rsidRDefault="00390A67" w:rsidP="00842DB7">
      <w:pPr>
        <w:ind w:firstLine="709"/>
        <w:jc w:val="both"/>
        <w:rPr>
          <w:sz w:val="28"/>
          <w:szCs w:val="28"/>
        </w:rPr>
      </w:pPr>
      <w:r w:rsidRPr="00933FBD">
        <w:rPr>
          <w:sz w:val="28"/>
          <w:szCs w:val="28"/>
        </w:rPr>
        <w:t xml:space="preserve">Индустрия </w:t>
      </w:r>
      <w:r w:rsidRPr="00842DB7">
        <w:rPr>
          <w:b/>
          <w:bCs/>
          <w:i/>
          <w:iCs/>
          <w:sz w:val="28"/>
          <w:szCs w:val="28"/>
        </w:rPr>
        <w:t>сре</w:t>
      </w:r>
      <w:proofErr w:type="gramStart"/>
      <w:r w:rsidRPr="00842DB7">
        <w:rPr>
          <w:b/>
          <w:bCs/>
          <w:i/>
          <w:iCs/>
          <w:sz w:val="28"/>
          <w:szCs w:val="28"/>
        </w:rPr>
        <w:t>дств св</w:t>
      </w:r>
      <w:proofErr w:type="gramEnd"/>
      <w:r w:rsidRPr="00842DB7">
        <w:rPr>
          <w:b/>
          <w:bCs/>
          <w:i/>
          <w:iCs/>
          <w:sz w:val="28"/>
          <w:szCs w:val="28"/>
        </w:rPr>
        <w:t>язи</w:t>
      </w:r>
      <w:r w:rsidRPr="00933FBD">
        <w:rPr>
          <w:sz w:val="28"/>
          <w:szCs w:val="28"/>
        </w:rPr>
        <w:t>, передачи информации, баз данных, системных и прикладных программ, информационно-аналитических услуг формирует динамичный рынок, связывающий широкие слои населения, промышленность, образование и административные структуры в единую информационную среду.</w:t>
      </w:r>
    </w:p>
    <w:p w:rsidR="00390A67" w:rsidRPr="00933FBD" w:rsidRDefault="00390A67" w:rsidP="006E5612">
      <w:pPr>
        <w:ind w:firstLine="720"/>
        <w:jc w:val="both"/>
        <w:rPr>
          <w:sz w:val="28"/>
          <w:szCs w:val="28"/>
        </w:rPr>
      </w:pPr>
      <w:r w:rsidRPr="00933FBD">
        <w:rPr>
          <w:sz w:val="28"/>
          <w:szCs w:val="28"/>
        </w:rPr>
        <w:t>В течение последних 5 лет увеличилась пропускная способность телекоммуникационных каналов за счет использования оптоволоконных кабелей, выхода в глобальные сети Интернет, развития фирм мобильной связи: Кемеровские филиалы ОАО «Вымпел-Регион», ЗАО «</w:t>
      </w:r>
      <w:proofErr w:type="spellStart"/>
      <w:r w:rsidRPr="00933FBD">
        <w:rPr>
          <w:sz w:val="28"/>
          <w:szCs w:val="28"/>
        </w:rPr>
        <w:t>СкайЛинк</w:t>
      </w:r>
      <w:proofErr w:type="spellEnd"/>
      <w:r w:rsidRPr="00933FBD">
        <w:rPr>
          <w:sz w:val="28"/>
          <w:szCs w:val="28"/>
        </w:rPr>
        <w:t xml:space="preserve">», «Мегафон», «Теле-2», «МТС». </w:t>
      </w:r>
    </w:p>
    <w:p w:rsidR="00390A67" w:rsidRPr="00933FBD" w:rsidRDefault="00390A67" w:rsidP="006E5612">
      <w:pPr>
        <w:ind w:firstLine="720"/>
        <w:jc w:val="both"/>
        <w:rPr>
          <w:sz w:val="28"/>
          <w:szCs w:val="28"/>
        </w:rPr>
      </w:pPr>
      <w:r w:rsidRPr="00933FBD">
        <w:rPr>
          <w:sz w:val="28"/>
          <w:szCs w:val="28"/>
        </w:rPr>
        <w:t>Растет рынок информационных услуг, обеспечен выход в Интернет для основной части населения. Услуги по предоставлению доступа в Интернет оказывают следующие провайдеры: Анжеро-Судженский центр телекоммуникаций ОАО «</w:t>
      </w:r>
      <w:proofErr w:type="spellStart"/>
      <w:r w:rsidRPr="00933FBD">
        <w:rPr>
          <w:sz w:val="28"/>
          <w:szCs w:val="28"/>
        </w:rPr>
        <w:t>Сибирьтелеком</w:t>
      </w:r>
      <w:proofErr w:type="spellEnd"/>
      <w:r w:rsidRPr="00933FBD">
        <w:rPr>
          <w:sz w:val="28"/>
          <w:szCs w:val="28"/>
        </w:rPr>
        <w:t>», ЗАО «</w:t>
      </w:r>
      <w:proofErr w:type="spellStart"/>
      <w:r w:rsidRPr="00933FBD">
        <w:rPr>
          <w:sz w:val="28"/>
          <w:szCs w:val="28"/>
        </w:rPr>
        <w:t>ЗапСибТрансТелеком</w:t>
      </w:r>
      <w:proofErr w:type="spellEnd"/>
      <w:r w:rsidRPr="00933FBD">
        <w:rPr>
          <w:sz w:val="28"/>
          <w:szCs w:val="28"/>
        </w:rPr>
        <w:t>», ЗАО «</w:t>
      </w:r>
      <w:proofErr w:type="spellStart"/>
      <w:r w:rsidRPr="00933FBD">
        <w:rPr>
          <w:sz w:val="28"/>
          <w:szCs w:val="28"/>
        </w:rPr>
        <w:t>СкайЛинк</w:t>
      </w:r>
      <w:proofErr w:type="spellEnd"/>
      <w:r w:rsidRPr="00933FBD">
        <w:rPr>
          <w:sz w:val="28"/>
          <w:szCs w:val="28"/>
        </w:rPr>
        <w:t xml:space="preserve">», </w:t>
      </w:r>
      <w:proofErr w:type="spellStart"/>
      <w:r w:rsidRPr="00933FBD">
        <w:rPr>
          <w:sz w:val="28"/>
          <w:szCs w:val="28"/>
        </w:rPr>
        <w:t>Билайн</w:t>
      </w:r>
      <w:proofErr w:type="spellEnd"/>
      <w:r w:rsidRPr="00933FBD">
        <w:rPr>
          <w:sz w:val="28"/>
          <w:szCs w:val="28"/>
        </w:rPr>
        <w:t>, Теле</w:t>
      </w:r>
      <w:proofErr w:type="gramStart"/>
      <w:r w:rsidRPr="00933FBD">
        <w:rPr>
          <w:sz w:val="28"/>
          <w:szCs w:val="28"/>
        </w:rPr>
        <w:t>2</w:t>
      </w:r>
      <w:proofErr w:type="gramEnd"/>
      <w:r w:rsidRPr="00933FBD">
        <w:rPr>
          <w:sz w:val="28"/>
          <w:szCs w:val="28"/>
        </w:rPr>
        <w:t xml:space="preserve">, Мегафон, МТС. </w:t>
      </w:r>
    </w:p>
    <w:p w:rsidR="00390A67" w:rsidRPr="00933FBD" w:rsidRDefault="00390A67" w:rsidP="006E5612">
      <w:pPr>
        <w:ind w:firstLine="720"/>
        <w:jc w:val="both"/>
        <w:rPr>
          <w:sz w:val="28"/>
          <w:szCs w:val="28"/>
        </w:rPr>
      </w:pPr>
      <w:r w:rsidRPr="00933FBD">
        <w:rPr>
          <w:sz w:val="28"/>
          <w:szCs w:val="28"/>
        </w:rPr>
        <w:t xml:space="preserve">Работает  кабельное телевидение. </w:t>
      </w:r>
    </w:p>
    <w:p w:rsidR="00390A67" w:rsidRPr="00933FBD" w:rsidRDefault="00390A67" w:rsidP="006E5612">
      <w:pPr>
        <w:ind w:firstLine="720"/>
        <w:jc w:val="both"/>
        <w:rPr>
          <w:sz w:val="28"/>
          <w:szCs w:val="28"/>
        </w:rPr>
      </w:pPr>
      <w:r w:rsidRPr="00933FBD">
        <w:rPr>
          <w:sz w:val="28"/>
          <w:szCs w:val="28"/>
        </w:rPr>
        <w:t xml:space="preserve">В то же время процессы формирования и использования информационных ресурсов различных организаций округа ведут к созданию локальных, не связанных между собой информационных систем. Базы данных, формируемые в данных системах, имеют различную структуру. При одинаковом круге решаемых </w:t>
      </w:r>
      <w:r w:rsidRPr="00933FBD">
        <w:rPr>
          <w:sz w:val="28"/>
          <w:szCs w:val="28"/>
        </w:rPr>
        <w:lastRenderedPageBreak/>
        <w:t xml:space="preserve">задач идет дублирование проводимых работ по информатизации, что влечет за собой значительное увеличение суммарных затрат. </w:t>
      </w:r>
    </w:p>
    <w:p w:rsidR="00390A67" w:rsidRPr="00933FBD" w:rsidRDefault="00390A67" w:rsidP="006E5612">
      <w:pPr>
        <w:jc w:val="both"/>
        <w:rPr>
          <w:sz w:val="28"/>
          <w:szCs w:val="28"/>
        </w:rPr>
      </w:pPr>
    </w:p>
    <w:p w:rsidR="00390A67" w:rsidRPr="00316B56" w:rsidRDefault="00390A67" w:rsidP="00316B56">
      <w:pPr>
        <w:jc w:val="center"/>
        <w:rPr>
          <w:b/>
          <w:sz w:val="28"/>
          <w:szCs w:val="28"/>
        </w:rPr>
      </w:pPr>
      <w:bookmarkStart w:id="155" w:name="_Toc265509789"/>
      <w:r w:rsidRPr="00316B56">
        <w:rPr>
          <w:b/>
          <w:sz w:val="28"/>
          <w:szCs w:val="28"/>
        </w:rPr>
        <w:t>3.4.4. Социальная инфраструктура</w:t>
      </w:r>
      <w:bookmarkEnd w:id="149"/>
      <w:bookmarkEnd w:id="150"/>
      <w:bookmarkEnd w:id="151"/>
      <w:bookmarkEnd w:id="152"/>
      <w:bookmarkEnd w:id="153"/>
      <w:bookmarkEnd w:id="154"/>
      <w:bookmarkEnd w:id="155"/>
    </w:p>
    <w:p w:rsidR="00390A67" w:rsidRPr="00933FBD" w:rsidRDefault="00390A67" w:rsidP="00842DB7">
      <w:pPr>
        <w:autoSpaceDE w:val="0"/>
        <w:autoSpaceDN w:val="0"/>
        <w:adjustRightInd w:val="0"/>
        <w:spacing w:line="240" w:lineRule="auto"/>
        <w:ind w:firstLine="709"/>
        <w:jc w:val="center"/>
        <w:outlineLvl w:val="2"/>
        <w:rPr>
          <w:b/>
          <w:bCs/>
          <w:sz w:val="28"/>
          <w:szCs w:val="28"/>
        </w:rPr>
      </w:pPr>
    </w:p>
    <w:p w:rsidR="00390A67" w:rsidRDefault="00390A67" w:rsidP="00D665DC">
      <w:pPr>
        <w:ind w:firstLine="720"/>
        <w:jc w:val="both"/>
        <w:rPr>
          <w:sz w:val="28"/>
          <w:szCs w:val="28"/>
        </w:rPr>
      </w:pPr>
      <w:r w:rsidRPr="00933FBD">
        <w:rPr>
          <w:b/>
          <w:bCs/>
          <w:sz w:val="28"/>
          <w:szCs w:val="28"/>
        </w:rPr>
        <w:t>Образование.</w:t>
      </w:r>
      <w:r w:rsidR="00964B40">
        <w:rPr>
          <w:b/>
          <w:bCs/>
          <w:sz w:val="28"/>
          <w:szCs w:val="28"/>
        </w:rPr>
        <w:t xml:space="preserve"> </w:t>
      </w:r>
      <w:proofErr w:type="gramStart"/>
      <w:r w:rsidRPr="00933FBD">
        <w:rPr>
          <w:sz w:val="28"/>
          <w:szCs w:val="28"/>
        </w:rPr>
        <w:t xml:space="preserve">Систему управления образования </w:t>
      </w:r>
      <w:r w:rsidR="0015331C">
        <w:rPr>
          <w:sz w:val="28"/>
          <w:szCs w:val="28"/>
        </w:rPr>
        <w:t>Анжеро-Судженского городского округа</w:t>
      </w:r>
      <w:r w:rsidRPr="00933FBD">
        <w:rPr>
          <w:sz w:val="28"/>
          <w:szCs w:val="28"/>
        </w:rPr>
        <w:t xml:space="preserve"> представляют 57 учреждений:</w:t>
      </w:r>
      <w:r w:rsidR="00964B40">
        <w:rPr>
          <w:sz w:val="28"/>
          <w:szCs w:val="28"/>
        </w:rPr>
        <w:t xml:space="preserve"> </w:t>
      </w:r>
      <w:r w:rsidRPr="00933FBD">
        <w:rPr>
          <w:sz w:val="28"/>
          <w:szCs w:val="28"/>
        </w:rPr>
        <w:t>29 дошкольных образовательных учреждений, 1 коррекционная школа, 11 общеобразовательных школ, в том числе гимназия, школа с углубленным изучением отдельных предметов, 3 коррекционных школы-интерната, детский дом, 6 учреждений дополнительного образования, центр психолого-педагогической реабилитации и коррекции, комбинат детского питания, ремонтно-эксплуатационная служба, централизованная бухгалтерия, информационно-методический центр, управление образования.</w:t>
      </w:r>
      <w:proofErr w:type="gramEnd"/>
    </w:p>
    <w:p w:rsidR="001600DF" w:rsidRPr="00933FBD" w:rsidRDefault="001600DF" w:rsidP="001600DF">
      <w:pPr>
        <w:ind w:right="-172"/>
        <w:jc w:val="center"/>
        <w:rPr>
          <w:b/>
          <w:bCs/>
          <w:sz w:val="28"/>
          <w:szCs w:val="28"/>
        </w:rPr>
      </w:pPr>
      <w:r w:rsidRPr="00933FBD">
        <w:rPr>
          <w:b/>
          <w:bCs/>
          <w:sz w:val="28"/>
          <w:szCs w:val="28"/>
        </w:rPr>
        <w:t>Основные показатели развития дошкольного и школьного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4"/>
        <w:gridCol w:w="826"/>
        <w:gridCol w:w="826"/>
        <w:gridCol w:w="825"/>
        <w:gridCol w:w="825"/>
        <w:gridCol w:w="825"/>
        <w:gridCol w:w="1138"/>
      </w:tblGrid>
      <w:tr w:rsidR="001600DF" w:rsidRPr="005937A7" w:rsidTr="00E8368C">
        <w:trPr>
          <w:trHeight w:val="534"/>
          <w:tblHeader/>
          <w:jc w:val="center"/>
        </w:trPr>
        <w:tc>
          <w:tcPr>
            <w:tcW w:w="2403" w:type="pct"/>
            <w:shd w:val="clear" w:color="auto" w:fill="EAF1DD"/>
          </w:tcPr>
          <w:p w:rsidR="001600DF" w:rsidRPr="005937A7" w:rsidRDefault="001600DF" w:rsidP="001600DF">
            <w:pPr>
              <w:spacing w:line="240" w:lineRule="auto"/>
              <w:rPr>
                <w:bCs/>
                <w:sz w:val="28"/>
                <w:szCs w:val="28"/>
              </w:rPr>
            </w:pPr>
          </w:p>
        </w:tc>
        <w:tc>
          <w:tcPr>
            <w:tcW w:w="407" w:type="pct"/>
            <w:shd w:val="clear" w:color="auto" w:fill="EAF1DD"/>
          </w:tcPr>
          <w:p w:rsidR="001600DF" w:rsidRPr="005937A7" w:rsidRDefault="001600DF" w:rsidP="001600DF">
            <w:pPr>
              <w:spacing w:line="240" w:lineRule="auto"/>
              <w:jc w:val="center"/>
              <w:rPr>
                <w:bCs/>
                <w:sz w:val="28"/>
                <w:szCs w:val="28"/>
              </w:rPr>
            </w:pPr>
            <w:r w:rsidRPr="005937A7">
              <w:rPr>
                <w:bCs/>
                <w:sz w:val="28"/>
                <w:szCs w:val="28"/>
              </w:rPr>
              <w:t>2006</w:t>
            </w:r>
          </w:p>
        </w:tc>
        <w:tc>
          <w:tcPr>
            <w:tcW w:w="407" w:type="pct"/>
            <w:shd w:val="clear" w:color="auto" w:fill="EAF1DD"/>
          </w:tcPr>
          <w:p w:rsidR="001600DF" w:rsidRPr="005937A7" w:rsidRDefault="001600DF" w:rsidP="001600DF">
            <w:pPr>
              <w:spacing w:line="240" w:lineRule="auto"/>
              <w:jc w:val="center"/>
              <w:rPr>
                <w:bCs/>
                <w:sz w:val="28"/>
                <w:szCs w:val="28"/>
              </w:rPr>
            </w:pPr>
            <w:r w:rsidRPr="005937A7">
              <w:rPr>
                <w:bCs/>
                <w:sz w:val="28"/>
                <w:szCs w:val="28"/>
              </w:rPr>
              <w:t>2007</w:t>
            </w:r>
          </w:p>
        </w:tc>
        <w:tc>
          <w:tcPr>
            <w:tcW w:w="407" w:type="pct"/>
            <w:shd w:val="clear" w:color="auto" w:fill="EAF1DD"/>
          </w:tcPr>
          <w:p w:rsidR="001600DF" w:rsidRPr="005937A7" w:rsidRDefault="001600DF" w:rsidP="001600DF">
            <w:pPr>
              <w:spacing w:line="240" w:lineRule="auto"/>
              <w:jc w:val="center"/>
              <w:rPr>
                <w:bCs/>
                <w:sz w:val="28"/>
                <w:szCs w:val="28"/>
              </w:rPr>
            </w:pPr>
            <w:r w:rsidRPr="005937A7">
              <w:rPr>
                <w:bCs/>
                <w:sz w:val="28"/>
                <w:szCs w:val="28"/>
              </w:rPr>
              <w:t>2008</w:t>
            </w:r>
          </w:p>
        </w:tc>
        <w:tc>
          <w:tcPr>
            <w:tcW w:w="407" w:type="pct"/>
            <w:shd w:val="clear" w:color="auto" w:fill="EAF1DD"/>
          </w:tcPr>
          <w:p w:rsidR="001600DF" w:rsidRPr="005937A7" w:rsidRDefault="001600DF" w:rsidP="001600DF">
            <w:pPr>
              <w:spacing w:line="240" w:lineRule="auto"/>
              <w:jc w:val="center"/>
              <w:rPr>
                <w:bCs/>
                <w:sz w:val="28"/>
                <w:szCs w:val="28"/>
              </w:rPr>
            </w:pPr>
            <w:r w:rsidRPr="005937A7">
              <w:rPr>
                <w:bCs/>
                <w:sz w:val="28"/>
                <w:szCs w:val="28"/>
              </w:rPr>
              <w:t>2009</w:t>
            </w:r>
          </w:p>
        </w:tc>
        <w:tc>
          <w:tcPr>
            <w:tcW w:w="407" w:type="pct"/>
            <w:shd w:val="clear" w:color="auto" w:fill="EAF1DD"/>
          </w:tcPr>
          <w:p w:rsidR="001600DF" w:rsidRPr="005937A7" w:rsidRDefault="001600DF" w:rsidP="001600DF">
            <w:pPr>
              <w:spacing w:line="240" w:lineRule="auto"/>
              <w:jc w:val="center"/>
              <w:rPr>
                <w:bCs/>
                <w:sz w:val="28"/>
                <w:szCs w:val="28"/>
              </w:rPr>
            </w:pPr>
            <w:r w:rsidRPr="005937A7">
              <w:rPr>
                <w:bCs/>
                <w:sz w:val="28"/>
                <w:szCs w:val="28"/>
              </w:rPr>
              <w:t>2010</w:t>
            </w:r>
          </w:p>
        </w:tc>
        <w:tc>
          <w:tcPr>
            <w:tcW w:w="561" w:type="pct"/>
            <w:shd w:val="clear" w:color="auto" w:fill="EAF1DD"/>
          </w:tcPr>
          <w:p w:rsidR="001600DF" w:rsidRPr="005937A7" w:rsidRDefault="001600DF" w:rsidP="00E8368C">
            <w:pPr>
              <w:spacing w:line="240" w:lineRule="auto"/>
              <w:jc w:val="center"/>
              <w:rPr>
                <w:bCs/>
                <w:sz w:val="24"/>
                <w:szCs w:val="24"/>
              </w:rPr>
            </w:pPr>
            <w:r w:rsidRPr="005937A7">
              <w:rPr>
                <w:bCs/>
                <w:sz w:val="28"/>
                <w:szCs w:val="28"/>
              </w:rPr>
              <w:t>2011 г.</w:t>
            </w:r>
          </w:p>
        </w:tc>
      </w:tr>
      <w:tr w:rsidR="001600DF" w:rsidRPr="00933FBD" w:rsidTr="001600DF">
        <w:trPr>
          <w:trHeight w:val="534"/>
          <w:jc w:val="center"/>
        </w:trPr>
        <w:tc>
          <w:tcPr>
            <w:tcW w:w="2403" w:type="pct"/>
          </w:tcPr>
          <w:p w:rsidR="001600DF" w:rsidRPr="00933FBD" w:rsidRDefault="001600DF" w:rsidP="001600DF">
            <w:pPr>
              <w:spacing w:line="240" w:lineRule="auto"/>
              <w:rPr>
                <w:sz w:val="28"/>
                <w:szCs w:val="28"/>
              </w:rPr>
            </w:pPr>
            <w:r w:rsidRPr="00933FBD">
              <w:rPr>
                <w:sz w:val="28"/>
                <w:szCs w:val="28"/>
              </w:rPr>
              <w:t>Дошкольные образовательные учреждения (на конец года), ед.</w:t>
            </w:r>
          </w:p>
        </w:tc>
        <w:tc>
          <w:tcPr>
            <w:tcW w:w="407" w:type="pct"/>
          </w:tcPr>
          <w:p w:rsidR="001600DF" w:rsidRPr="00933FBD" w:rsidRDefault="001600DF" w:rsidP="001600DF">
            <w:pPr>
              <w:spacing w:line="240" w:lineRule="auto"/>
              <w:jc w:val="center"/>
              <w:rPr>
                <w:sz w:val="28"/>
                <w:szCs w:val="28"/>
              </w:rPr>
            </w:pPr>
            <w:r w:rsidRPr="00933FBD">
              <w:rPr>
                <w:sz w:val="28"/>
                <w:szCs w:val="28"/>
              </w:rPr>
              <w:t>26</w:t>
            </w:r>
          </w:p>
        </w:tc>
        <w:tc>
          <w:tcPr>
            <w:tcW w:w="407" w:type="pct"/>
          </w:tcPr>
          <w:p w:rsidR="001600DF" w:rsidRPr="00933FBD" w:rsidRDefault="001600DF" w:rsidP="001600DF">
            <w:pPr>
              <w:spacing w:line="240" w:lineRule="auto"/>
              <w:jc w:val="center"/>
              <w:rPr>
                <w:sz w:val="28"/>
                <w:szCs w:val="28"/>
              </w:rPr>
            </w:pPr>
            <w:r w:rsidRPr="00933FBD">
              <w:rPr>
                <w:sz w:val="28"/>
                <w:szCs w:val="28"/>
              </w:rPr>
              <w:t>27</w:t>
            </w:r>
          </w:p>
        </w:tc>
        <w:tc>
          <w:tcPr>
            <w:tcW w:w="407" w:type="pct"/>
          </w:tcPr>
          <w:p w:rsidR="001600DF" w:rsidRPr="00933FBD" w:rsidRDefault="001600DF" w:rsidP="001600DF">
            <w:pPr>
              <w:spacing w:line="240" w:lineRule="auto"/>
              <w:jc w:val="center"/>
              <w:rPr>
                <w:sz w:val="28"/>
                <w:szCs w:val="28"/>
              </w:rPr>
            </w:pPr>
            <w:r w:rsidRPr="00933FBD">
              <w:rPr>
                <w:sz w:val="28"/>
                <w:szCs w:val="28"/>
              </w:rPr>
              <w:t>29</w:t>
            </w:r>
          </w:p>
        </w:tc>
        <w:tc>
          <w:tcPr>
            <w:tcW w:w="407" w:type="pct"/>
          </w:tcPr>
          <w:p w:rsidR="001600DF" w:rsidRPr="00933FBD" w:rsidRDefault="001600DF" w:rsidP="001600DF">
            <w:pPr>
              <w:spacing w:line="240" w:lineRule="auto"/>
              <w:jc w:val="center"/>
              <w:rPr>
                <w:sz w:val="28"/>
                <w:szCs w:val="28"/>
              </w:rPr>
            </w:pPr>
            <w:r w:rsidRPr="00933FBD">
              <w:rPr>
                <w:sz w:val="28"/>
                <w:szCs w:val="28"/>
              </w:rPr>
              <w:t>28</w:t>
            </w:r>
          </w:p>
        </w:tc>
        <w:tc>
          <w:tcPr>
            <w:tcW w:w="407" w:type="pct"/>
          </w:tcPr>
          <w:p w:rsidR="001600DF" w:rsidRPr="00933FBD" w:rsidRDefault="001600DF" w:rsidP="001600DF">
            <w:pPr>
              <w:spacing w:line="240" w:lineRule="auto"/>
              <w:jc w:val="center"/>
              <w:rPr>
                <w:sz w:val="28"/>
                <w:szCs w:val="28"/>
              </w:rPr>
            </w:pPr>
            <w:r w:rsidRPr="00933FBD">
              <w:rPr>
                <w:sz w:val="28"/>
                <w:szCs w:val="28"/>
              </w:rPr>
              <w:t>28</w:t>
            </w:r>
          </w:p>
        </w:tc>
        <w:tc>
          <w:tcPr>
            <w:tcW w:w="561" w:type="pct"/>
          </w:tcPr>
          <w:p w:rsidR="001600DF" w:rsidRPr="00933FBD" w:rsidRDefault="001600DF" w:rsidP="001600DF">
            <w:pPr>
              <w:spacing w:line="240" w:lineRule="auto"/>
              <w:jc w:val="center"/>
              <w:rPr>
                <w:sz w:val="28"/>
                <w:szCs w:val="28"/>
              </w:rPr>
            </w:pPr>
            <w:r w:rsidRPr="00933FBD">
              <w:rPr>
                <w:sz w:val="28"/>
                <w:szCs w:val="28"/>
              </w:rPr>
              <w:t>29</w:t>
            </w:r>
          </w:p>
        </w:tc>
      </w:tr>
      <w:tr w:rsidR="001600DF" w:rsidRPr="00933FBD" w:rsidTr="001600DF">
        <w:trPr>
          <w:trHeight w:val="244"/>
          <w:jc w:val="center"/>
        </w:trPr>
        <w:tc>
          <w:tcPr>
            <w:tcW w:w="2403" w:type="pct"/>
          </w:tcPr>
          <w:p w:rsidR="001600DF" w:rsidRPr="00933FBD" w:rsidRDefault="001600DF" w:rsidP="001600DF">
            <w:pPr>
              <w:spacing w:line="240" w:lineRule="auto"/>
              <w:rPr>
                <w:sz w:val="28"/>
                <w:szCs w:val="28"/>
              </w:rPr>
            </w:pPr>
            <w:r w:rsidRPr="00933FBD">
              <w:rPr>
                <w:sz w:val="28"/>
                <w:szCs w:val="28"/>
              </w:rPr>
              <w:t>Число мест в дошкольных образовательных учреждениях на конец года</w:t>
            </w:r>
          </w:p>
        </w:tc>
        <w:tc>
          <w:tcPr>
            <w:tcW w:w="407" w:type="pct"/>
          </w:tcPr>
          <w:p w:rsidR="001600DF" w:rsidRPr="00933FBD" w:rsidRDefault="001600DF" w:rsidP="001600DF">
            <w:pPr>
              <w:spacing w:line="240" w:lineRule="auto"/>
              <w:jc w:val="center"/>
              <w:rPr>
                <w:sz w:val="28"/>
                <w:szCs w:val="28"/>
              </w:rPr>
            </w:pPr>
            <w:r w:rsidRPr="00933FBD">
              <w:rPr>
                <w:sz w:val="28"/>
                <w:szCs w:val="28"/>
              </w:rPr>
              <w:t>2310</w:t>
            </w:r>
          </w:p>
        </w:tc>
        <w:tc>
          <w:tcPr>
            <w:tcW w:w="407" w:type="pct"/>
          </w:tcPr>
          <w:p w:rsidR="001600DF" w:rsidRPr="00933FBD" w:rsidRDefault="001600DF" w:rsidP="001600DF">
            <w:pPr>
              <w:spacing w:line="240" w:lineRule="auto"/>
              <w:jc w:val="center"/>
              <w:rPr>
                <w:sz w:val="28"/>
                <w:szCs w:val="28"/>
              </w:rPr>
            </w:pPr>
            <w:r w:rsidRPr="00933FBD">
              <w:rPr>
                <w:sz w:val="28"/>
                <w:szCs w:val="28"/>
              </w:rPr>
              <w:t>2462</w:t>
            </w:r>
          </w:p>
        </w:tc>
        <w:tc>
          <w:tcPr>
            <w:tcW w:w="407" w:type="pct"/>
          </w:tcPr>
          <w:p w:rsidR="001600DF" w:rsidRPr="00933FBD" w:rsidRDefault="001600DF" w:rsidP="001600DF">
            <w:pPr>
              <w:spacing w:line="240" w:lineRule="auto"/>
              <w:jc w:val="center"/>
              <w:rPr>
                <w:sz w:val="28"/>
                <w:szCs w:val="28"/>
              </w:rPr>
            </w:pPr>
            <w:r w:rsidRPr="00933FBD">
              <w:rPr>
                <w:sz w:val="28"/>
                <w:szCs w:val="28"/>
              </w:rPr>
              <w:t>2679</w:t>
            </w:r>
          </w:p>
        </w:tc>
        <w:tc>
          <w:tcPr>
            <w:tcW w:w="407" w:type="pct"/>
          </w:tcPr>
          <w:p w:rsidR="001600DF" w:rsidRPr="00933FBD" w:rsidRDefault="001600DF" w:rsidP="001600DF">
            <w:pPr>
              <w:spacing w:line="240" w:lineRule="auto"/>
              <w:jc w:val="center"/>
              <w:rPr>
                <w:sz w:val="28"/>
                <w:szCs w:val="28"/>
              </w:rPr>
            </w:pPr>
            <w:r w:rsidRPr="00933FBD">
              <w:rPr>
                <w:sz w:val="28"/>
                <w:szCs w:val="28"/>
              </w:rPr>
              <w:t>2740</w:t>
            </w:r>
          </w:p>
        </w:tc>
        <w:tc>
          <w:tcPr>
            <w:tcW w:w="407" w:type="pct"/>
          </w:tcPr>
          <w:p w:rsidR="001600DF" w:rsidRPr="00933FBD" w:rsidRDefault="001600DF" w:rsidP="001600DF">
            <w:pPr>
              <w:spacing w:line="240" w:lineRule="auto"/>
              <w:jc w:val="center"/>
              <w:rPr>
                <w:sz w:val="28"/>
                <w:szCs w:val="28"/>
              </w:rPr>
            </w:pPr>
            <w:r w:rsidRPr="00933FBD">
              <w:rPr>
                <w:sz w:val="28"/>
                <w:szCs w:val="28"/>
              </w:rPr>
              <w:t>2875</w:t>
            </w:r>
          </w:p>
        </w:tc>
        <w:tc>
          <w:tcPr>
            <w:tcW w:w="561" w:type="pct"/>
          </w:tcPr>
          <w:p w:rsidR="001600DF" w:rsidRPr="00933FBD" w:rsidRDefault="001600DF" w:rsidP="001600DF">
            <w:pPr>
              <w:spacing w:line="240" w:lineRule="auto"/>
              <w:jc w:val="center"/>
              <w:rPr>
                <w:sz w:val="28"/>
                <w:szCs w:val="28"/>
              </w:rPr>
            </w:pPr>
            <w:r w:rsidRPr="00933FBD">
              <w:rPr>
                <w:sz w:val="28"/>
                <w:szCs w:val="28"/>
              </w:rPr>
              <w:t>3182</w:t>
            </w:r>
          </w:p>
        </w:tc>
      </w:tr>
      <w:tr w:rsidR="001600DF" w:rsidRPr="00933FBD" w:rsidTr="001600DF">
        <w:trPr>
          <w:trHeight w:val="534"/>
          <w:jc w:val="center"/>
        </w:trPr>
        <w:tc>
          <w:tcPr>
            <w:tcW w:w="2403" w:type="pct"/>
          </w:tcPr>
          <w:p w:rsidR="001600DF" w:rsidRPr="00933FBD" w:rsidRDefault="001600DF" w:rsidP="001600DF">
            <w:pPr>
              <w:spacing w:line="240" w:lineRule="auto"/>
              <w:rPr>
                <w:sz w:val="28"/>
                <w:szCs w:val="28"/>
              </w:rPr>
            </w:pPr>
            <w:r w:rsidRPr="00933FBD">
              <w:rPr>
                <w:sz w:val="28"/>
                <w:szCs w:val="28"/>
              </w:rPr>
              <w:t>Численность детей, посещающих дошкольные образовательные учреждения (на конец года), чел.</w:t>
            </w:r>
          </w:p>
        </w:tc>
        <w:tc>
          <w:tcPr>
            <w:tcW w:w="407" w:type="pct"/>
          </w:tcPr>
          <w:p w:rsidR="001600DF" w:rsidRPr="00933FBD" w:rsidRDefault="001600DF" w:rsidP="001600DF">
            <w:pPr>
              <w:spacing w:line="240" w:lineRule="auto"/>
              <w:jc w:val="center"/>
              <w:rPr>
                <w:sz w:val="28"/>
                <w:szCs w:val="28"/>
              </w:rPr>
            </w:pPr>
            <w:r w:rsidRPr="00933FBD">
              <w:rPr>
                <w:sz w:val="28"/>
                <w:szCs w:val="28"/>
              </w:rPr>
              <w:t>2584</w:t>
            </w:r>
          </w:p>
        </w:tc>
        <w:tc>
          <w:tcPr>
            <w:tcW w:w="407" w:type="pct"/>
          </w:tcPr>
          <w:p w:rsidR="001600DF" w:rsidRPr="00933FBD" w:rsidRDefault="001600DF" w:rsidP="001600DF">
            <w:pPr>
              <w:spacing w:line="240" w:lineRule="auto"/>
              <w:jc w:val="center"/>
              <w:rPr>
                <w:sz w:val="28"/>
                <w:szCs w:val="28"/>
              </w:rPr>
            </w:pPr>
            <w:r w:rsidRPr="00933FBD">
              <w:rPr>
                <w:sz w:val="28"/>
                <w:szCs w:val="28"/>
              </w:rPr>
              <w:t>2706</w:t>
            </w:r>
          </w:p>
        </w:tc>
        <w:tc>
          <w:tcPr>
            <w:tcW w:w="407" w:type="pct"/>
          </w:tcPr>
          <w:p w:rsidR="001600DF" w:rsidRPr="00933FBD" w:rsidRDefault="001600DF" w:rsidP="001600DF">
            <w:pPr>
              <w:spacing w:line="240" w:lineRule="auto"/>
              <w:jc w:val="center"/>
              <w:rPr>
                <w:sz w:val="28"/>
                <w:szCs w:val="28"/>
              </w:rPr>
            </w:pPr>
            <w:r w:rsidRPr="00933FBD">
              <w:rPr>
                <w:sz w:val="28"/>
                <w:szCs w:val="28"/>
              </w:rPr>
              <w:t>2911</w:t>
            </w:r>
          </w:p>
        </w:tc>
        <w:tc>
          <w:tcPr>
            <w:tcW w:w="407" w:type="pct"/>
          </w:tcPr>
          <w:p w:rsidR="001600DF" w:rsidRPr="00933FBD" w:rsidRDefault="001600DF" w:rsidP="001600DF">
            <w:pPr>
              <w:spacing w:line="240" w:lineRule="auto"/>
              <w:jc w:val="center"/>
              <w:rPr>
                <w:sz w:val="28"/>
                <w:szCs w:val="28"/>
              </w:rPr>
            </w:pPr>
            <w:r w:rsidRPr="00933FBD">
              <w:rPr>
                <w:sz w:val="28"/>
                <w:szCs w:val="28"/>
              </w:rPr>
              <w:t>3090</w:t>
            </w:r>
          </w:p>
        </w:tc>
        <w:tc>
          <w:tcPr>
            <w:tcW w:w="407" w:type="pct"/>
          </w:tcPr>
          <w:p w:rsidR="001600DF" w:rsidRPr="00933FBD" w:rsidRDefault="001600DF" w:rsidP="001600DF">
            <w:pPr>
              <w:spacing w:line="240" w:lineRule="auto"/>
              <w:jc w:val="center"/>
              <w:rPr>
                <w:sz w:val="28"/>
                <w:szCs w:val="28"/>
              </w:rPr>
            </w:pPr>
            <w:r w:rsidRPr="00933FBD">
              <w:rPr>
                <w:sz w:val="28"/>
                <w:szCs w:val="28"/>
              </w:rPr>
              <w:t>3194</w:t>
            </w:r>
          </w:p>
        </w:tc>
        <w:tc>
          <w:tcPr>
            <w:tcW w:w="561" w:type="pct"/>
          </w:tcPr>
          <w:p w:rsidR="001600DF" w:rsidRPr="00933FBD" w:rsidRDefault="001600DF" w:rsidP="001600DF">
            <w:pPr>
              <w:spacing w:line="240" w:lineRule="auto"/>
              <w:jc w:val="center"/>
              <w:rPr>
                <w:sz w:val="28"/>
                <w:szCs w:val="28"/>
              </w:rPr>
            </w:pPr>
            <w:r w:rsidRPr="00933FBD">
              <w:rPr>
                <w:sz w:val="28"/>
                <w:szCs w:val="28"/>
              </w:rPr>
              <w:t>3490</w:t>
            </w:r>
          </w:p>
        </w:tc>
      </w:tr>
      <w:tr w:rsidR="001600DF" w:rsidRPr="00933FBD" w:rsidTr="001600DF">
        <w:trPr>
          <w:trHeight w:val="286"/>
          <w:jc w:val="center"/>
        </w:trPr>
        <w:tc>
          <w:tcPr>
            <w:tcW w:w="2403" w:type="pct"/>
          </w:tcPr>
          <w:p w:rsidR="001600DF" w:rsidRPr="00933FBD" w:rsidRDefault="001600DF" w:rsidP="001600DF">
            <w:pPr>
              <w:spacing w:line="240" w:lineRule="auto"/>
              <w:rPr>
                <w:sz w:val="28"/>
                <w:szCs w:val="28"/>
              </w:rPr>
            </w:pPr>
            <w:r w:rsidRPr="00933FBD">
              <w:rPr>
                <w:sz w:val="28"/>
                <w:szCs w:val="28"/>
              </w:rPr>
              <w:t>Численность детей на 100 мест в дошкольных образовательных учреждениях на конец года, чел.</w:t>
            </w:r>
          </w:p>
        </w:tc>
        <w:tc>
          <w:tcPr>
            <w:tcW w:w="407" w:type="pct"/>
          </w:tcPr>
          <w:p w:rsidR="001600DF" w:rsidRPr="00933FBD" w:rsidRDefault="001600DF" w:rsidP="001600DF">
            <w:pPr>
              <w:spacing w:line="240" w:lineRule="auto"/>
              <w:jc w:val="center"/>
              <w:rPr>
                <w:sz w:val="28"/>
                <w:szCs w:val="28"/>
              </w:rPr>
            </w:pPr>
            <w:r w:rsidRPr="00933FBD">
              <w:rPr>
                <w:sz w:val="28"/>
                <w:szCs w:val="28"/>
              </w:rPr>
              <w:t>112</w:t>
            </w:r>
          </w:p>
        </w:tc>
        <w:tc>
          <w:tcPr>
            <w:tcW w:w="407" w:type="pct"/>
          </w:tcPr>
          <w:p w:rsidR="001600DF" w:rsidRPr="00933FBD" w:rsidRDefault="001600DF" w:rsidP="001600DF">
            <w:pPr>
              <w:spacing w:line="240" w:lineRule="auto"/>
              <w:jc w:val="center"/>
              <w:rPr>
                <w:sz w:val="28"/>
                <w:szCs w:val="28"/>
              </w:rPr>
            </w:pPr>
            <w:r w:rsidRPr="00933FBD">
              <w:rPr>
                <w:sz w:val="28"/>
                <w:szCs w:val="28"/>
              </w:rPr>
              <w:t>110</w:t>
            </w:r>
          </w:p>
        </w:tc>
        <w:tc>
          <w:tcPr>
            <w:tcW w:w="407" w:type="pct"/>
          </w:tcPr>
          <w:p w:rsidR="001600DF" w:rsidRPr="00933FBD" w:rsidRDefault="001600DF" w:rsidP="001600DF">
            <w:pPr>
              <w:spacing w:line="240" w:lineRule="auto"/>
              <w:jc w:val="center"/>
              <w:rPr>
                <w:sz w:val="28"/>
                <w:szCs w:val="28"/>
              </w:rPr>
            </w:pPr>
            <w:r w:rsidRPr="00933FBD">
              <w:rPr>
                <w:sz w:val="28"/>
                <w:szCs w:val="28"/>
              </w:rPr>
              <w:t>109</w:t>
            </w:r>
          </w:p>
        </w:tc>
        <w:tc>
          <w:tcPr>
            <w:tcW w:w="407" w:type="pct"/>
          </w:tcPr>
          <w:p w:rsidR="001600DF" w:rsidRPr="00933FBD" w:rsidRDefault="001600DF" w:rsidP="001600DF">
            <w:pPr>
              <w:spacing w:line="240" w:lineRule="auto"/>
              <w:jc w:val="center"/>
              <w:rPr>
                <w:sz w:val="28"/>
                <w:szCs w:val="28"/>
              </w:rPr>
            </w:pPr>
            <w:r w:rsidRPr="00933FBD">
              <w:rPr>
                <w:sz w:val="28"/>
                <w:szCs w:val="28"/>
              </w:rPr>
              <w:t>113</w:t>
            </w:r>
          </w:p>
        </w:tc>
        <w:tc>
          <w:tcPr>
            <w:tcW w:w="407" w:type="pct"/>
          </w:tcPr>
          <w:p w:rsidR="001600DF" w:rsidRPr="00933FBD" w:rsidRDefault="001600DF" w:rsidP="001600DF">
            <w:pPr>
              <w:spacing w:line="240" w:lineRule="auto"/>
              <w:jc w:val="center"/>
              <w:rPr>
                <w:sz w:val="28"/>
                <w:szCs w:val="28"/>
              </w:rPr>
            </w:pPr>
            <w:r w:rsidRPr="00933FBD">
              <w:rPr>
                <w:sz w:val="28"/>
                <w:szCs w:val="28"/>
              </w:rPr>
              <w:t>111</w:t>
            </w:r>
          </w:p>
        </w:tc>
        <w:tc>
          <w:tcPr>
            <w:tcW w:w="561" w:type="pct"/>
          </w:tcPr>
          <w:p w:rsidR="001600DF" w:rsidRPr="00933FBD" w:rsidRDefault="001600DF" w:rsidP="001600DF">
            <w:pPr>
              <w:spacing w:line="240" w:lineRule="auto"/>
              <w:jc w:val="center"/>
              <w:rPr>
                <w:sz w:val="28"/>
                <w:szCs w:val="28"/>
              </w:rPr>
            </w:pPr>
          </w:p>
        </w:tc>
      </w:tr>
      <w:tr w:rsidR="001600DF" w:rsidRPr="00933FBD" w:rsidTr="001600DF">
        <w:trPr>
          <w:trHeight w:val="534"/>
          <w:jc w:val="center"/>
        </w:trPr>
        <w:tc>
          <w:tcPr>
            <w:tcW w:w="2403" w:type="pct"/>
          </w:tcPr>
          <w:p w:rsidR="001600DF" w:rsidRPr="00933FBD" w:rsidRDefault="001600DF" w:rsidP="001600DF">
            <w:pPr>
              <w:spacing w:line="240" w:lineRule="auto"/>
              <w:rPr>
                <w:sz w:val="28"/>
                <w:szCs w:val="28"/>
              </w:rPr>
            </w:pPr>
            <w:r w:rsidRPr="00933FBD">
              <w:rPr>
                <w:sz w:val="28"/>
                <w:szCs w:val="28"/>
              </w:rPr>
              <w:t xml:space="preserve">Число государственных и </w:t>
            </w:r>
            <w:proofErr w:type="spellStart"/>
            <w:proofErr w:type="gramStart"/>
            <w:r w:rsidRPr="00933FBD">
              <w:rPr>
                <w:sz w:val="28"/>
                <w:szCs w:val="28"/>
              </w:rPr>
              <w:t>муници</w:t>
            </w:r>
            <w:r>
              <w:rPr>
                <w:sz w:val="28"/>
                <w:szCs w:val="28"/>
              </w:rPr>
              <w:t>-</w:t>
            </w:r>
            <w:r w:rsidRPr="00933FBD">
              <w:rPr>
                <w:sz w:val="28"/>
                <w:szCs w:val="28"/>
              </w:rPr>
              <w:t>пальных</w:t>
            </w:r>
            <w:proofErr w:type="spellEnd"/>
            <w:proofErr w:type="gramEnd"/>
            <w:r w:rsidRPr="00933FBD">
              <w:rPr>
                <w:sz w:val="28"/>
                <w:szCs w:val="28"/>
              </w:rPr>
              <w:t xml:space="preserve"> дневных </w:t>
            </w:r>
            <w:proofErr w:type="spellStart"/>
            <w:r w:rsidRPr="00933FBD">
              <w:rPr>
                <w:sz w:val="28"/>
                <w:szCs w:val="28"/>
              </w:rPr>
              <w:t>общеобразователь</w:t>
            </w:r>
            <w:r>
              <w:rPr>
                <w:sz w:val="28"/>
                <w:szCs w:val="28"/>
              </w:rPr>
              <w:t>-</w:t>
            </w:r>
            <w:r w:rsidRPr="00933FBD">
              <w:rPr>
                <w:sz w:val="28"/>
                <w:szCs w:val="28"/>
              </w:rPr>
              <w:t>ных</w:t>
            </w:r>
            <w:proofErr w:type="spellEnd"/>
            <w:r w:rsidRPr="00933FBD">
              <w:rPr>
                <w:sz w:val="28"/>
                <w:szCs w:val="28"/>
              </w:rPr>
              <w:t xml:space="preserve"> учреждений, ед.</w:t>
            </w:r>
          </w:p>
        </w:tc>
        <w:tc>
          <w:tcPr>
            <w:tcW w:w="407" w:type="pct"/>
          </w:tcPr>
          <w:p w:rsidR="001600DF" w:rsidRPr="00933FBD" w:rsidRDefault="001600DF" w:rsidP="001600DF">
            <w:pPr>
              <w:spacing w:line="240" w:lineRule="auto"/>
              <w:jc w:val="center"/>
              <w:rPr>
                <w:sz w:val="28"/>
                <w:szCs w:val="28"/>
              </w:rPr>
            </w:pPr>
            <w:r w:rsidRPr="00933FBD">
              <w:rPr>
                <w:sz w:val="28"/>
                <w:szCs w:val="28"/>
              </w:rPr>
              <w:t>25</w:t>
            </w:r>
          </w:p>
        </w:tc>
        <w:tc>
          <w:tcPr>
            <w:tcW w:w="407" w:type="pct"/>
          </w:tcPr>
          <w:p w:rsidR="001600DF" w:rsidRPr="00933FBD" w:rsidRDefault="001600DF" w:rsidP="001600DF">
            <w:pPr>
              <w:spacing w:line="240" w:lineRule="auto"/>
              <w:jc w:val="center"/>
              <w:rPr>
                <w:sz w:val="28"/>
                <w:szCs w:val="28"/>
              </w:rPr>
            </w:pPr>
            <w:r w:rsidRPr="00933FBD">
              <w:rPr>
                <w:sz w:val="28"/>
                <w:szCs w:val="28"/>
              </w:rPr>
              <w:t>24</w:t>
            </w:r>
          </w:p>
        </w:tc>
        <w:tc>
          <w:tcPr>
            <w:tcW w:w="407" w:type="pct"/>
          </w:tcPr>
          <w:p w:rsidR="001600DF" w:rsidRPr="00933FBD" w:rsidRDefault="001600DF" w:rsidP="001600DF">
            <w:pPr>
              <w:spacing w:line="240" w:lineRule="auto"/>
              <w:jc w:val="center"/>
              <w:rPr>
                <w:sz w:val="28"/>
                <w:szCs w:val="28"/>
              </w:rPr>
            </w:pPr>
            <w:r w:rsidRPr="00933FBD">
              <w:rPr>
                <w:sz w:val="28"/>
                <w:szCs w:val="28"/>
              </w:rPr>
              <w:t>20</w:t>
            </w:r>
          </w:p>
        </w:tc>
        <w:tc>
          <w:tcPr>
            <w:tcW w:w="407" w:type="pct"/>
          </w:tcPr>
          <w:p w:rsidR="001600DF" w:rsidRPr="00933FBD" w:rsidRDefault="001600DF" w:rsidP="001600DF">
            <w:pPr>
              <w:spacing w:line="240" w:lineRule="auto"/>
              <w:jc w:val="center"/>
              <w:rPr>
                <w:sz w:val="28"/>
                <w:szCs w:val="28"/>
              </w:rPr>
            </w:pPr>
            <w:r w:rsidRPr="00933FBD">
              <w:rPr>
                <w:sz w:val="28"/>
                <w:szCs w:val="28"/>
              </w:rPr>
              <w:t>17</w:t>
            </w:r>
          </w:p>
        </w:tc>
        <w:tc>
          <w:tcPr>
            <w:tcW w:w="407" w:type="pct"/>
          </w:tcPr>
          <w:p w:rsidR="001600DF" w:rsidRPr="00933FBD" w:rsidRDefault="001600DF" w:rsidP="001600DF">
            <w:pPr>
              <w:spacing w:line="240" w:lineRule="auto"/>
              <w:jc w:val="center"/>
              <w:rPr>
                <w:sz w:val="28"/>
                <w:szCs w:val="28"/>
              </w:rPr>
            </w:pPr>
            <w:r w:rsidRPr="00933FBD">
              <w:rPr>
                <w:sz w:val="28"/>
                <w:szCs w:val="28"/>
              </w:rPr>
              <w:t>17</w:t>
            </w:r>
          </w:p>
        </w:tc>
        <w:tc>
          <w:tcPr>
            <w:tcW w:w="561" w:type="pct"/>
          </w:tcPr>
          <w:p w:rsidR="001600DF" w:rsidRPr="00933FBD" w:rsidRDefault="001600DF" w:rsidP="001600DF">
            <w:pPr>
              <w:spacing w:line="240" w:lineRule="auto"/>
              <w:jc w:val="center"/>
              <w:rPr>
                <w:sz w:val="28"/>
                <w:szCs w:val="28"/>
              </w:rPr>
            </w:pPr>
            <w:r w:rsidRPr="00933FBD">
              <w:rPr>
                <w:sz w:val="28"/>
                <w:szCs w:val="28"/>
              </w:rPr>
              <w:t>15</w:t>
            </w:r>
          </w:p>
        </w:tc>
      </w:tr>
      <w:tr w:rsidR="001600DF" w:rsidRPr="00933FBD" w:rsidTr="001600DF">
        <w:trPr>
          <w:trHeight w:val="534"/>
          <w:jc w:val="center"/>
        </w:trPr>
        <w:tc>
          <w:tcPr>
            <w:tcW w:w="2403" w:type="pct"/>
          </w:tcPr>
          <w:p w:rsidR="001600DF" w:rsidRPr="00933FBD" w:rsidRDefault="001600DF" w:rsidP="001600DF">
            <w:pPr>
              <w:spacing w:line="240" w:lineRule="auto"/>
              <w:rPr>
                <w:sz w:val="28"/>
                <w:szCs w:val="28"/>
              </w:rPr>
            </w:pPr>
            <w:r w:rsidRPr="00933FBD">
              <w:rPr>
                <w:sz w:val="28"/>
                <w:szCs w:val="28"/>
              </w:rPr>
              <w:t>Численность учащихся в государственных и муниципальных дневных общеобразовательных учреждениях, чел.</w:t>
            </w:r>
          </w:p>
        </w:tc>
        <w:tc>
          <w:tcPr>
            <w:tcW w:w="407" w:type="pct"/>
          </w:tcPr>
          <w:p w:rsidR="001600DF" w:rsidRPr="00933FBD" w:rsidRDefault="001600DF" w:rsidP="001600DF">
            <w:pPr>
              <w:spacing w:line="240" w:lineRule="auto"/>
              <w:jc w:val="center"/>
              <w:rPr>
                <w:sz w:val="28"/>
                <w:szCs w:val="28"/>
              </w:rPr>
            </w:pPr>
            <w:r w:rsidRPr="00933FBD">
              <w:rPr>
                <w:sz w:val="28"/>
                <w:szCs w:val="28"/>
              </w:rPr>
              <w:t>8513</w:t>
            </w:r>
          </w:p>
        </w:tc>
        <w:tc>
          <w:tcPr>
            <w:tcW w:w="407" w:type="pct"/>
          </w:tcPr>
          <w:p w:rsidR="001600DF" w:rsidRPr="00933FBD" w:rsidRDefault="001600DF" w:rsidP="001600DF">
            <w:pPr>
              <w:spacing w:line="240" w:lineRule="auto"/>
              <w:jc w:val="center"/>
              <w:rPr>
                <w:sz w:val="28"/>
                <w:szCs w:val="28"/>
              </w:rPr>
            </w:pPr>
            <w:r w:rsidRPr="00933FBD">
              <w:rPr>
                <w:sz w:val="28"/>
                <w:szCs w:val="28"/>
              </w:rPr>
              <w:t>8204</w:t>
            </w:r>
          </w:p>
        </w:tc>
        <w:tc>
          <w:tcPr>
            <w:tcW w:w="407" w:type="pct"/>
          </w:tcPr>
          <w:p w:rsidR="001600DF" w:rsidRPr="00933FBD" w:rsidRDefault="001600DF" w:rsidP="001600DF">
            <w:pPr>
              <w:spacing w:line="240" w:lineRule="auto"/>
              <w:jc w:val="center"/>
              <w:rPr>
                <w:sz w:val="28"/>
                <w:szCs w:val="28"/>
              </w:rPr>
            </w:pPr>
            <w:r w:rsidRPr="00933FBD">
              <w:rPr>
                <w:sz w:val="28"/>
                <w:szCs w:val="28"/>
              </w:rPr>
              <w:t>7947</w:t>
            </w:r>
          </w:p>
        </w:tc>
        <w:tc>
          <w:tcPr>
            <w:tcW w:w="407" w:type="pct"/>
          </w:tcPr>
          <w:p w:rsidR="001600DF" w:rsidRPr="00933FBD" w:rsidRDefault="001600DF" w:rsidP="001600DF">
            <w:pPr>
              <w:spacing w:line="240" w:lineRule="auto"/>
              <w:jc w:val="center"/>
              <w:rPr>
                <w:sz w:val="28"/>
                <w:szCs w:val="28"/>
              </w:rPr>
            </w:pPr>
            <w:r w:rsidRPr="00933FBD">
              <w:rPr>
                <w:sz w:val="28"/>
                <w:szCs w:val="28"/>
              </w:rPr>
              <w:t>7866</w:t>
            </w:r>
          </w:p>
        </w:tc>
        <w:tc>
          <w:tcPr>
            <w:tcW w:w="407" w:type="pct"/>
          </w:tcPr>
          <w:p w:rsidR="001600DF" w:rsidRPr="00933FBD" w:rsidRDefault="001600DF" w:rsidP="001600DF">
            <w:pPr>
              <w:spacing w:line="240" w:lineRule="auto"/>
              <w:jc w:val="center"/>
              <w:rPr>
                <w:sz w:val="28"/>
                <w:szCs w:val="28"/>
              </w:rPr>
            </w:pPr>
            <w:r w:rsidRPr="00933FBD">
              <w:rPr>
                <w:sz w:val="28"/>
                <w:szCs w:val="28"/>
              </w:rPr>
              <w:t>7767</w:t>
            </w:r>
          </w:p>
        </w:tc>
        <w:tc>
          <w:tcPr>
            <w:tcW w:w="561" w:type="pct"/>
          </w:tcPr>
          <w:p w:rsidR="001600DF" w:rsidRPr="00933FBD" w:rsidRDefault="001600DF" w:rsidP="001600DF">
            <w:pPr>
              <w:spacing w:line="240" w:lineRule="auto"/>
              <w:jc w:val="center"/>
              <w:rPr>
                <w:sz w:val="28"/>
                <w:szCs w:val="28"/>
              </w:rPr>
            </w:pPr>
            <w:r w:rsidRPr="00933FBD">
              <w:rPr>
                <w:sz w:val="28"/>
                <w:szCs w:val="28"/>
              </w:rPr>
              <w:t>7749</w:t>
            </w:r>
          </w:p>
        </w:tc>
      </w:tr>
    </w:tbl>
    <w:p w:rsidR="00390A67" w:rsidRPr="00933FBD" w:rsidRDefault="00390A67" w:rsidP="0004146F">
      <w:pPr>
        <w:spacing w:before="120"/>
        <w:ind w:firstLine="720"/>
        <w:jc w:val="both"/>
        <w:rPr>
          <w:sz w:val="28"/>
          <w:szCs w:val="28"/>
        </w:rPr>
      </w:pPr>
      <w:r w:rsidRPr="00933FBD">
        <w:rPr>
          <w:sz w:val="28"/>
          <w:szCs w:val="28"/>
        </w:rPr>
        <w:t xml:space="preserve">Муниципальная система школьного образования подверглась за последние годы реструктуризации, и состоит на сегодняшний день из: 7 основных, 4 средних </w:t>
      </w:r>
      <w:r w:rsidRPr="00933FBD">
        <w:rPr>
          <w:sz w:val="28"/>
          <w:szCs w:val="28"/>
        </w:rPr>
        <w:lastRenderedPageBreak/>
        <w:t>школ, 3 специальных (коррекционных) школ-интернатов, 1 коррекционной  школы. В числе средних общеобразовательных учреждений - 1 гимназия, 1 – школа углубленного изучения отдельных предметов, которые работают по программам повышенного уровня физико-математической, гуманитарной, естественнонаучной направленности. Изменения в сети общеобразовательных учреждений города вызваны, с одной стороны, уменьшением контингента обучающихся, с другой – новыми (более высокими) стандартами в области общего образования.</w:t>
      </w:r>
    </w:p>
    <w:p w:rsidR="00390A67" w:rsidRPr="00933FBD" w:rsidRDefault="00390A67" w:rsidP="0004146F">
      <w:pPr>
        <w:spacing w:line="240" w:lineRule="auto"/>
        <w:ind w:left="-540" w:right="-172" w:firstLine="900"/>
        <w:jc w:val="both"/>
        <w:rPr>
          <w:sz w:val="28"/>
          <w:szCs w:val="28"/>
        </w:rPr>
      </w:pPr>
      <w:r w:rsidRPr="00933FBD">
        <w:rPr>
          <w:sz w:val="28"/>
          <w:szCs w:val="28"/>
        </w:rPr>
        <w:t xml:space="preserve">  Для улучшения условий образовательного процесса в 2007-2009 годах </w:t>
      </w:r>
    </w:p>
    <w:p w:rsidR="00390A67" w:rsidRPr="00933FBD" w:rsidRDefault="00390A67" w:rsidP="00975130">
      <w:pPr>
        <w:numPr>
          <w:ilvl w:val="0"/>
          <w:numId w:val="33"/>
        </w:numPr>
        <w:ind w:left="426"/>
        <w:jc w:val="both"/>
        <w:rPr>
          <w:sz w:val="28"/>
          <w:szCs w:val="28"/>
        </w:rPr>
      </w:pPr>
      <w:r w:rsidRPr="00933FBD">
        <w:rPr>
          <w:sz w:val="28"/>
          <w:szCs w:val="28"/>
        </w:rPr>
        <w:t>проведен капитальный ремонт: гимназии № 11, здания школы №1, двух корпусов спорткомплекса «Юность»;</w:t>
      </w:r>
    </w:p>
    <w:p w:rsidR="00390A67" w:rsidRPr="00933FBD" w:rsidRDefault="00390A67" w:rsidP="00975130">
      <w:pPr>
        <w:numPr>
          <w:ilvl w:val="0"/>
          <w:numId w:val="33"/>
        </w:numPr>
        <w:ind w:left="426"/>
        <w:jc w:val="both"/>
        <w:rPr>
          <w:sz w:val="28"/>
          <w:szCs w:val="28"/>
        </w:rPr>
      </w:pPr>
      <w:r w:rsidRPr="00933FBD">
        <w:rPr>
          <w:sz w:val="28"/>
          <w:szCs w:val="28"/>
        </w:rPr>
        <w:t>учреждения укомплектованы современным оборудованием, приобретена новая  мебель;</w:t>
      </w:r>
    </w:p>
    <w:p w:rsidR="00390A67" w:rsidRPr="00933FBD" w:rsidRDefault="00390A67" w:rsidP="00975130">
      <w:pPr>
        <w:numPr>
          <w:ilvl w:val="0"/>
          <w:numId w:val="33"/>
        </w:numPr>
        <w:ind w:left="426"/>
        <w:jc w:val="both"/>
        <w:rPr>
          <w:sz w:val="28"/>
          <w:szCs w:val="28"/>
        </w:rPr>
      </w:pPr>
      <w:r w:rsidRPr="00933FBD">
        <w:rPr>
          <w:sz w:val="28"/>
          <w:szCs w:val="28"/>
        </w:rPr>
        <w:t xml:space="preserve">в 11 школах оборудованы спортивные площадки. </w:t>
      </w:r>
    </w:p>
    <w:p w:rsidR="00390A67" w:rsidRPr="00933FBD" w:rsidRDefault="00390A67" w:rsidP="00D665DC">
      <w:pPr>
        <w:ind w:firstLine="720"/>
        <w:jc w:val="both"/>
        <w:rPr>
          <w:sz w:val="28"/>
          <w:szCs w:val="28"/>
        </w:rPr>
      </w:pPr>
      <w:r w:rsidRPr="00933FBD">
        <w:rPr>
          <w:sz w:val="28"/>
          <w:szCs w:val="28"/>
        </w:rPr>
        <w:t>Острой проблемой в сфере образования с повышением рождаемости стал дефицит мест в дошкольных образовательных учреждениях. С 2007 по 2009  годы  открыты три детских сада (общее количество мест – 310), постоянно открываются дополнительные группы в уже имеющихся детских дошкольных учреждениях.</w:t>
      </w:r>
    </w:p>
    <w:p w:rsidR="00390A67" w:rsidRPr="00933FBD" w:rsidRDefault="00390A67" w:rsidP="00D665DC">
      <w:pPr>
        <w:ind w:firstLine="720"/>
        <w:jc w:val="both"/>
        <w:rPr>
          <w:sz w:val="28"/>
          <w:szCs w:val="28"/>
        </w:rPr>
      </w:pPr>
      <w:r w:rsidRPr="00933FBD">
        <w:rPr>
          <w:sz w:val="28"/>
          <w:szCs w:val="28"/>
        </w:rPr>
        <w:t xml:space="preserve">Управлением образования </w:t>
      </w:r>
      <w:r w:rsidR="00624C04">
        <w:rPr>
          <w:sz w:val="28"/>
          <w:szCs w:val="28"/>
        </w:rPr>
        <w:t xml:space="preserve">администрации Анжеро-Судженского городского округа </w:t>
      </w:r>
      <w:r w:rsidRPr="00933FBD">
        <w:rPr>
          <w:sz w:val="28"/>
          <w:szCs w:val="28"/>
        </w:rPr>
        <w:t>в 2010 году продолжена работа по оптимизации и реструктуризации сети муниципальных общеобразовательных учреждений   город</w:t>
      </w:r>
      <w:r w:rsidR="00D222A9">
        <w:rPr>
          <w:sz w:val="28"/>
          <w:szCs w:val="28"/>
        </w:rPr>
        <w:t>ского округа</w:t>
      </w:r>
      <w:r w:rsidRPr="00933FBD">
        <w:rPr>
          <w:sz w:val="28"/>
          <w:szCs w:val="28"/>
        </w:rPr>
        <w:t xml:space="preserve"> с целью обеспечения потребности населения услугами дошкольного образования, повышения качества общего образования, а также недопущения неэффективного использования бюджетных средств. </w:t>
      </w:r>
    </w:p>
    <w:p w:rsidR="00390A67" w:rsidRPr="00933FBD" w:rsidRDefault="00390A67" w:rsidP="00D665DC">
      <w:pPr>
        <w:ind w:firstLine="720"/>
        <w:jc w:val="both"/>
        <w:rPr>
          <w:sz w:val="28"/>
          <w:szCs w:val="28"/>
        </w:rPr>
      </w:pPr>
      <w:r w:rsidRPr="00933FBD">
        <w:rPr>
          <w:sz w:val="28"/>
          <w:szCs w:val="28"/>
        </w:rPr>
        <w:t xml:space="preserve">В рамках </w:t>
      </w:r>
      <w:r w:rsidR="000F3111" w:rsidRPr="00933FBD">
        <w:rPr>
          <w:sz w:val="28"/>
          <w:szCs w:val="28"/>
        </w:rPr>
        <w:t xml:space="preserve">реализации долгосрочной целевой программы </w:t>
      </w:r>
      <w:r w:rsidR="000F3111">
        <w:rPr>
          <w:sz w:val="28"/>
          <w:szCs w:val="28"/>
        </w:rPr>
        <w:t>«</w:t>
      </w:r>
      <w:r w:rsidR="000F3111" w:rsidRPr="000F3111">
        <w:rPr>
          <w:sz w:val="28"/>
          <w:szCs w:val="28"/>
        </w:rPr>
        <w:t>Развитие системы образования и повышение уровня потребности в образовании населения Кемеровской области»</w:t>
      </w:r>
      <w:r w:rsidRPr="00933FBD">
        <w:rPr>
          <w:sz w:val="28"/>
          <w:szCs w:val="28"/>
        </w:rPr>
        <w:t xml:space="preserve"> в 2010 году осуществлены следующие мероприятия:</w:t>
      </w:r>
    </w:p>
    <w:p w:rsidR="00390A67" w:rsidRPr="00933FBD" w:rsidRDefault="00390A67" w:rsidP="00D665DC">
      <w:pPr>
        <w:ind w:firstLine="720"/>
        <w:jc w:val="both"/>
        <w:rPr>
          <w:b/>
          <w:bCs/>
          <w:i/>
          <w:iCs/>
          <w:sz w:val="28"/>
          <w:szCs w:val="28"/>
          <w:u w:val="single"/>
        </w:rPr>
      </w:pPr>
      <w:r w:rsidRPr="00933FBD">
        <w:rPr>
          <w:b/>
          <w:bCs/>
          <w:i/>
          <w:iCs/>
          <w:sz w:val="28"/>
          <w:szCs w:val="28"/>
          <w:u w:val="single"/>
        </w:rPr>
        <w:t>в дошкольном образовании</w:t>
      </w:r>
    </w:p>
    <w:p w:rsidR="00390A67" w:rsidRPr="00933FBD" w:rsidRDefault="00390A67" w:rsidP="00D665DC">
      <w:pPr>
        <w:ind w:firstLine="720"/>
        <w:jc w:val="both"/>
        <w:rPr>
          <w:sz w:val="28"/>
          <w:szCs w:val="28"/>
        </w:rPr>
      </w:pPr>
      <w:r w:rsidRPr="00933FBD">
        <w:rPr>
          <w:sz w:val="28"/>
          <w:szCs w:val="28"/>
        </w:rPr>
        <w:t>Для  повышения  удовлетворённости  населения  качеством  дошкольного  образования  были проведены  следующие  мероприятия.</w:t>
      </w:r>
    </w:p>
    <w:p w:rsidR="0004146F" w:rsidRDefault="0004146F" w:rsidP="00D665DC">
      <w:pPr>
        <w:ind w:firstLine="720"/>
        <w:jc w:val="both"/>
        <w:rPr>
          <w:b/>
          <w:bCs/>
          <w:sz w:val="28"/>
          <w:szCs w:val="28"/>
        </w:rPr>
      </w:pPr>
    </w:p>
    <w:p w:rsidR="00390A67" w:rsidRPr="00933FBD" w:rsidRDefault="00390A67" w:rsidP="00D665DC">
      <w:pPr>
        <w:ind w:firstLine="720"/>
        <w:jc w:val="both"/>
        <w:rPr>
          <w:sz w:val="28"/>
          <w:szCs w:val="28"/>
        </w:rPr>
      </w:pPr>
      <w:r w:rsidRPr="00933FBD">
        <w:rPr>
          <w:b/>
          <w:bCs/>
          <w:sz w:val="28"/>
          <w:szCs w:val="28"/>
        </w:rPr>
        <w:lastRenderedPageBreak/>
        <w:t>В  2010 г</w:t>
      </w:r>
      <w:r w:rsidRPr="00933FBD">
        <w:rPr>
          <w:sz w:val="28"/>
          <w:szCs w:val="28"/>
        </w:rPr>
        <w:t>.  открыты:</w:t>
      </w:r>
    </w:p>
    <w:p w:rsidR="00390A67" w:rsidRPr="00933FBD" w:rsidRDefault="00390A67" w:rsidP="00975130">
      <w:pPr>
        <w:numPr>
          <w:ilvl w:val="0"/>
          <w:numId w:val="34"/>
        </w:numPr>
        <w:ind w:left="426"/>
        <w:jc w:val="both"/>
        <w:rPr>
          <w:sz w:val="28"/>
          <w:szCs w:val="28"/>
        </w:rPr>
      </w:pPr>
      <w:r w:rsidRPr="00933FBD">
        <w:rPr>
          <w:sz w:val="28"/>
          <w:szCs w:val="28"/>
        </w:rPr>
        <w:t>четыре  дошкольные группы на 75 мест для детей от 1,5 до 5 лет;</w:t>
      </w:r>
    </w:p>
    <w:p w:rsidR="00390A67" w:rsidRPr="00933FBD" w:rsidRDefault="00390A67" w:rsidP="00975130">
      <w:pPr>
        <w:numPr>
          <w:ilvl w:val="0"/>
          <w:numId w:val="34"/>
        </w:numPr>
        <w:ind w:left="426"/>
        <w:jc w:val="both"/>
        <w:rPr>
          <w:sz w:val="28"/>
          <w:szCs w:val="28"/>
        </w:rPr>
      </w:pPr>
      <w:r w:rsidRPr="00933FBD">
        <w:rPr>
          <w:sz w:val="28"/>
          <w:szCs w:val="28"/>
        </w:rPr>
        <w:t xml:space="preserve">дошкольные группы развития на базе </w:t>
      </w:r>
      <w:r w:rsidR="00624C04">
        <w:rPr>
          <w:sz w:val="28"/>
          <w:szCs w:val="28"/>
        </w:rPr>
        <w:t>учреждений дошкольного образования</w:t>
      </w:r>
      <w:r w:rsidR="00DD2BC7">
        <w:rPr>
          <w:sz w:val="28"/>
          <w:szCs w:val="28"/>
        </w:rPr>
        <w:t xml:space="preserve"> (Дом детского творчества, Детско-юношеская спортивная школа №1</w:t>
      </w:r>
      <w:r w:rsidR="00DD2BC7" w:rsidRPr="00933FBD">
        <w:rPr>
          <w:sz w:val="28"/>
          <w:szCs w:val="28"/>
        </w:rPr>
        <w:t xml:space="preserve"> «Юность»)</w:t>
      </w:r>
      <w:r w:rsidRPr="00933FBD">
        <w:rPr>
          <w:sz w:val="28"/>
          <w:szCs w:val="28"/>
        </w:rPr>
        <w:t>;</w:t>
      </w:r>
    </w:p>
    <w:p w:rsidR="00390A67" w:rsidRPr="00933FBD" w:rsidRDefault="00390A67" w:rsidP="00975130">
      <w:pPr>
        <w:numPr>
          <w:ilvl w:val="0"/>
          <w:numId w:val="34"/>
        </w:numPr>
        <w:ind w:left="426"/>
        <w:jc w:val="both"/>
        <w:rPr>
          <w:sz w:val="28"/>
          <w:szCs w:val="28"/>
        </w:rPr>
      </w:pPr>
      <w:r w:rsidRPr="00933FBD">
        <w:rPr>
          <w:sz w:val="28"/>
          <w:szCs w:val="28"/>
        </w:rPr>
        <w:t xml:space="preserve">дошкольные группы </w:t>
      </w:r>
      <w:proofErr w:type="spellStart"/>
      <w:r w:rsidRPr="00933FBD">
        <w:rPr>
          <w:sz w:val="28"/>
          <w:szCs w:val="28"/>
        </w:rPr>
        <w:t>предшкольной</w:t>
      </w:r>
      <w:proofErr w:type="spellEnd"/>
      <w:r w:rsidRPr="00933FBD">
        <w:rPr>
          <w:sz w:val="28"/>
          <w:szCs w:val="28"/>
        </w:rPr>
        <w:t xml:space="preserve"> подготовки  на базе школ №№ 12,17,32 (3 группы, 44 обучающихся);</w:t>
      </w:r>
    </w:p>
    <w:p w:rsidR="00390A67" w:rsidRPr="00933FBD" w:rsidRDefault="00390A67" w:rsidP="00975130">
      <w:pPr>
        <w:numPr>
          <w:ilvl w:val="0"/>
          <w:numId w:val="34"/>
        </w:numPr>
        <w:ind w:left="426"/>
        <w:jc w:val="both"/>
        <w:rPr>
          <w:sz w:val="28"/>
          <w:szCs w:val="28"/>
        </w:rPr>
      </w:pPr>
      <w:r w:rsidRPr="00933FBD">
        <w:rPr>
          <w:sz w:val="28"/>
          <w:szCs w:val="28"/>
        </w:rPr>
        <w:t>17 семейных групп в детских садах №№4,5,8,17,25,26,30,33,34,41 и 42 (на 01.12.2010 года в городе действуют 100 семейных групп).</w:t>
      </w:r>
    </w:p>
    <w:p w:rsidR="00390A67" w:rsidRPr="00933FBD" w:rsidRDefault="00390A67" w:rsidP="00D665DC">
      <w:pPr>
        <w:ind w:firstLine="720"/>
        <w:jc w:val="both"/>
        <w:rPr>
          <w:b/>
          <w:bCs/>
          <w:sz w:val="28"/>
          <w:szCs w:val="28"/>
        </w:rPr>
      </w:pPr>
      <w:r w:rsidRPr="00933FBD">
        <w:rPr>
          <w:b/>
          <w:bCs/>
          <w:sz w:val="28"/>
          <w:szCs w:val="28"/>
        </w:rPr>
        <w:t>В 2011 году:</w:t>
      </w:r>
    </w:p>
    <w:p w:rsidR="00390A67" w:rsidRPr="00933FBD" w:rsidRDefault="00390A67" w:rsidP="00975130">
      <w:pPr>
        <w:numPr>
          <w:ilvl w:val="0"/>
          <w:numId w:val="35"/>
        </w:numPr>
        <w:ind w:left="426"/>
        <w:jc w:val="both"/>
        <w:rPr>
          <w:sz w:val="28"/>
          <w:szCs w:val="28"/>
        </w:rPr>
      </w:pPr>
      <w:r w:rsidRPr="00933FBD">
        <w:rPr>
          <w:sz w:val="28"/>
          <w:szCs w:val="28"/>
        </w:rPr>
        <w:t>Завершено строительство детского сада на 110 мест в Северном районе города. Торжественное открытие состоялось 21 сентября 2011г.</w:t>
      </w:r>
    </w:p>
    <w:p w:rsidR="00390A67" w:rsidRPr="00933FBD" w:rsidRDefault="00390A67" w:rsidP="00975130">
      <w:pPr>
        <w:numPr>
          <w:ilvl w:val="0"/>
          <w:numId w:val="35"/>
        </w:numPr>
        <w:ind w:left="426"/>
        <w:jc w:val="both"/>
        <w:rPr>
          <w:sz w:val="28"/>
          <w:szCs w:val="28"/>
        </w:rPr>
      </w:pPr>
      <w:r w:rsidRPr="00933FBD">
        <w:rPr>
          <w:sz w:val="28"/>
          <w:szCs w:val="28"/>
        </w:rPr>
        <w:t>Ведется проектирование детского сада на 330 мест в Восточном жилом районе.</w:t>
      </w:r>
    </w:p>
    <w:p w:rsidR="00390A67" w:rsidRPr="00933FBD" w:rsidRDefault="00390A67" w:rsidP="00975130">
      <w:pPr>
        <w:numPr>
          <w:ilvl w:val="0"/>
          <w:numId w:val="35"/>
        </w:numPr>
        <w:ind w:left="426"/>
        <w:jc w:val="both"/>
        <w:rPr>
          <w:sz w:val="28"/>
          <w:szCs w:val="28"/>
        </w:rPr>
      </w:pPr>
      <w:r w:rsidRPr="00933FBD">
        <w:rPr>
          <w:sz w:val="28"/>
          <w:szCs w:val="28"/>
        </w:rPr>
        <w:t xml:space="preserve">Открыта 1 дополнительная дошкольная группа на 20 мест на базе </w:t>
      </w:r>
      <w:r w:rsidR="00624C04">
        <w:rPr>
          <w:sz w:val="28"/>
          <w:szCs w:val="28"/>
        </w:rPr>
        <w:t>н</w:t>
      </w:r>
      <w:r w:rsidR="00624C04" w:rsidRPr="00933FBD">
        <w:rPr>
          <w:sz w:val="28"/>
          <w:szCs w:val="28"/>
        </w:rPr>
        <w:t>ачальн</w:t>
      </w:r>
      <w:r w:rsidR="00624C04">
        <w:rPr>
          <w:sz w:val="28"/>
          <w:szCs w:val="28"/>
        </w:rPr>
        <w:t xml:space="preserve">ой </w:t>
      </w:r>
      <w:proofErr w:type="spellStart"/>
      <w:proofErr w:type="gramStart"/>
      <w:r w:rsidR="00624C04" w:rsidRPr="00933FBD">
        <w:rPr>
          <w:sz w:val="28"/>
          <w:szCs w:val="28"/>
        </w:rPr>
        <w:t>школ</w:t>
      </w:r>
      <w:r w:rsidR="00624C04">
        <w:rPr>
          <w:sz w:val="28"/>
          <w:szCs w:val="28"/>
        </w:rPr>
        <w:t>ы</w:t>
      </w:r>
      <w:r w:rsidR="00624C04" w:rsidRPr="00933FBD">
        <w:rPr>
          <w:sz w:val="28"/>
          <w:szCs w:val="28"/>
        </w:rPr>
        <w:t>-детск</w:t>
      </w:r>
      <w:r w:rsidR="00624C04">
        <w:rPr>
          <w:sz w:val="28"/>
          <w:szCs w:val="28"/>
        </w:rPr>
        <w:t>ого</w:t>
      </w:r>
      <w:proofErr w:type="spellEnd"/>
      <w:proofErr w:type="gramEnd"/>
      <w:r w:rsidR="00624C04" w:rsidRPr="00933FBD">
        <w:rPr>
          <w:sz w:val="28"/>
          <w:szCs w:val="28"/>
        </w:rPr>
        <w:t xml:space="preserve"> сад</w:t>
      </w:r>
      <w:r w:rsidR="00624C04">
        <w:rPr>
          <w:sz w:val="28"/>
          <w:szCs w:val="28"/>
        </w:rPr>
        <w:t>а</w:t>
      </w:r>
      <w:r w:rsidR="00624C04" w:rsidRPr="00933FBD">
        <w:rPr>
          <w:sz w:val="28"/>
          <w:szCs w:val="28"/>
        </w:rPr>
        <w:t xml:space="preserve"> №21</w:t>
      </w:r>
      <w:r w:rsidRPr="00933FBD">
        <w:rPr>
          <w:sz w:val="28"/>
          <w:szCs w:val="28"/>
        </w:rPr>
        <w:t xml:space="preserve">, ведутся работы по подготовке к открытию еще двух дошкольных групп на 40 мест в </w:t>
      </w:r>
      <w:proofErr w:type="spellStart"/>
      <w:r w:rsidRPr="00933FBD">
        <w:rPr>
          <w:sz w:val="28"/>
          <w:szCs w:val="28"/>
        </w:rPr>
        <w:t>д</w:t>
      </w:r>
      <w:proofErr w:type="spellEnd"/>
      <w:r w:rsidRPr="00933FBD">
        <w:rPr>
          <w:sz w:val="28"/>
          <w:szCs w:val="28"/>
        </w:rPr>
        <w:t>/с №39, 21.</w:t>
      </w:r>
    </w:p>
    <w:p w:rsidR="00390A67" w:rsidRPr="00933FBD" w:rsidRDefault="00390A67" w:rsidP="00975130">
      <w:pPr>
        <w:numPr>
          <w:ilvl w:val="0"/>
          <w:numId w:val="35"/>
        </w:numPr>
        <w:ind w:left="426"/>
        <w:jc w:val="both"/>
        <w:rPr>
          <w:sz w:val="28"/>
          <w:szCs w:val="28"/>
        </w:rPr>
      </w:pPr>
      <w:r w:rsidRPr="00933FBD">
        <w:rPr>
          <w:sz w:val="28"/>
          <w:szCs w:val="28"/>
        </w:rPr>
        <w:t>Открыто 10 семейных дошкольных групп при детских садах города.</w:t>
      </w:r>
    </w:p>
    <w:p w:rsidR="00390A67" w:rsidRPr="00933FBD" w:rsidRDefault="00390A67" w:rsidP="00975130">
      <w:pPr>
        <w:numPr>
          <w:ilvl w:val="0"/>
          <w:numId w:val="35"/>
        </w:numPr>
        <w:ind w:left="426"/>
        <w:jc w:val="both"/>
        <w:rPr>
          <w:sz w:val="28"/>
          <w:szCs w:val="28"/>
        </w:rPr>
      </w:pPr>
      <w:r w:rsidRPr="00933FBD">
        <w:rPr>
          <w:sz w:val="28"/>
          <w:szCs w:val="28"/>
        </w:rPr>
        <w:t xml:space="preserve">Открыто дополнительно 265 мест в действующих дошкольных образовательных учреждениях. </w:t>
      </w:r>
      <w:proofErr w:type="gramStart"/>
      <w:r w:rsidRPr="00933FBD">
        <w:rPr>
          <w:sz w:val="28"/>
          <w:szCs w:val="28"/>
        </w:rPr>
        <w:t xml:space="preserve">Это стало возможным с вступлением в силу с декабря 2011 года новых </w:t>
      </w:r>
      <w:proofErr w:type="spellStart"/>
      <w:r w:rsidRPr="00933FBD">
        <w:rPr>
          <w:sz w:val="28"/>
          <w:szCs w:val="28"/>
        </w:rPr>
        <w:t>СанПИН</w:t>
      </w:r>
      <w:proofErr w:type="spellEnd"/>
      <w:r w:rsidRPr="00933FBD">
        <w:rPr>
          <w:sz w:val="28"/>
          <w:szCs w:val="28"/>
        </w:rPr>
        <w:t>, регламентирующих устройство, содержание и организацию работы в дошкольных образовательных учреждениях.</w:t>
      </w:r>
      <w:proofErr w:type="gramEnd"/>
    </w:p>
    <w:p w:rsidR="00390A67" w:rsidRPr="00933FBD" w:rsidRDefault="00390A67" w:rsidP="00975130">
      <w:pPr>
        <w:numPr>
          <w:ilvl w:val="0"/>
          <w:numId w:val="35"/>
        </w:numPr>
        <w:ind w:left="426"/>
        <w:jc w:val="both"/>
        <w:rPr>
          <w:sz w:val="28"/>
          <w:szCs w:val="28"/>
        </w:rPr>
      </w:pPr>
      <w:r w:rsidRPr="00933FBD">
        <w:rPr>
          <w:sz w:val="28"/>
          <w:szCs w:val="28"/>
        </w:rPr>
        <w:t xml:space="preserve">Обеспечена работа дошкольных групп развития на 30 мест на базе </w:t>
      </w:r>
      <w:r w:rsidR="00DD2BC7">
        <w:rPr>
          <w:sz w:val="28"/>
          <w:szCs w:val="28"/>
        </w:rPr>
        <w:t>учреждений дошкольного образовани</w:t>
      </w:r>
      <w:proofErr w:type="gramStart"/>
      <w:r w:rsidR="00DD2BC7">
        <w:rPr>
          <w:sz w:val="28"/>
          <w:szCs w:val="28"/>
        </w:rPr>
        <w:t>я</w:t>
      </w:r>
      <w:r w:rsidRPr="00933FBD">
        <w:rPr>
          <w:sz w:val="28"/>
          <w:szCs w:val="28"/>
        </w:rPr>
        <w:t>(</w:t>
      </w:r>
      <w:proofErr w:type="gramEnd"/>
      <w:r w:rsidR="00DD2BC7">
        <w:rPr>
          <w:sz w:val="28"/>
          <w:szCs w:val="28"/>
        </w:rPr>
        <w:t>(Дом детского творчества, Детско-юношеская спортивная школа №1</w:t>
      </w:r>
      <w:r w:rsidR="00DD2BC7" w:rsidRPr="00933FBD">
        <w:rPr>
          <w:sz w:val="28"/>
          <w:szCs w:val="28"/>
        </w:rPr>
        <w:t xml:space="preserve"> «Юность»)</w:t>
      </w:r>
      <w:r w:rsidR="00DD2BC7">
        <w:rPr>
          <w:sz w:val="28"/>
          <w:szCs w:val="28"/>
        </w:rPr>
        <w:t>.</w:t>
      </w:r>
    </w:p>
    <w:p w:rsidR="00390A67" w:rsidRPr="00933FBD" w:rsidRDefault="00390A67" w:rsidP="00975130">
      <w:pPr>
        <w:numPr>
          <w:ilvl w:val="0"/>
          <w:numId w:val="35"/>
        </w:numPr>
        <w:ind w:left="426"/>
        <w:jc w:val="both"/>
        <w:rPr>
          <w:sz w:val="28"/>
          <w:szCs w:val="28"/>
        </w:rPr>
      </w:pPr>
      <w:r w:rsidRPr="00933FBD">
        <w:rPr>
          <w:sz w:val="28"/>
          <w:szCs w:val="28"/>
        </w:rPr>
        <w:t xml:space="preserve">Продолжена работа группы </w:t>
      </w:r>
      <w:proofErr w:type="spellStart"/>
      <w:r w:rsidRPr="00933FBD">
        <w:rPr>
          <w:sz w:val="28"/>
          <w:szCs w:val="28"/>
        </w:rPr>
        <w:t>предшкольной</w:t>
      </w:r>
      <w:proofErr w:type="spellEnd"/>
      <w:r w:rsidRPr="00933FBD">
        <w:rPr>
          <w:sz w:val="28"/>
          <w:szCs w:val="28"/>
        </w:rPr>
        <w:t xml:space="preserve"> подготовки на 20 мест на базе </w:t>
      </w:r>
      <w:r w:rsidR="00DD2BC7">
        <w:rPr>
          <w:sz w:val="28"/>
          <w:szCs w:val="28"/>
        </w:rPr>
        <w:t>Муниципального общеобразовательного учреждения «</w:t>
      </w:r>
      <w:proofErr w:type="spellStart"/>
      <w:r w:rsidR="00DD2BC7">
        <w:rPr>
          <w:sz w:val="28"/>
          <w:szCs w:val="28"/>
        </w:rPr>
        <w:t>Среднеобразователь-ная</w:t>
      </w:r>
      <w:proofErr w:type="spellEnd"/>
      <w:r w:rsidR="00DD2BC7">
        <w:rPr>
          <w:sz w:val="28"/>
          <w:szCs w:val="28"/>
        </w:rPr>
        <w:t xml:space="preserve"> школа №12»</w:t>
      </w:r>
      <w:r w:rsidRPr="00933FBD">
        <w:rPr>
          <w:sz w:val="28"/>
          <w:szCs w:val="28"/>
        </w:rPr>
        <w:t>.</w:t>
      </w:r>
    </w:p>
    <w:p w:rsidR="0004146F" w:rsidRDefault="0004146F" w:rsidP="00D665DC">
      <w:pPr>
        <w:ind w:firstLine="720"/>
        <w:jc w:val="both"/>
        <w:rPr>
          <w:b/>
          <w:bCs/>
          <w:i/>
          <w:iCs/>
          <w:sz w:val="28"/>
          <w:szCs w:val="28"/>
          <w:u w:val="single"/>
        </w:rPr>
      </w:pPr>
    </w:p>
    <w:p w:rsidR="00390A67" w:rsidRPr="00933FBD" w:rsidRDefault="00390A67" w:rsidP="00D665DC">
      <w:pPr>
        <w:ind w:firstLine="720"/>
        <w:jc w:val="both"/>
        <w:rPr>
          <w:b/>
          <w:bCs/>
          <w:i/>
          <w:iCs/>
          <w:sz w:val="28"/>
          <w:szCs w:val="28"/>
          <w:u w:val="single"/>
        </w:rPr>
      </w:pPr>
      <w:r w:rsidRPr="00933FBD">
        <w:rPr>
          <w:b/>
          <w:bCs/>
          <w:i/>
          <w:iCs/>
          <w:sz w:val="28"/>
          <w:szCs w:val="28"/>
          <w:u w:val="single"/>
        </w:rPr>
        <w:lastRenderedPageBreak/>
        <w:t>в общем образовании</w:t>
      </w:r>
    </w:p>
    <w:p w:rsidR="00390A67" w:rsidRPr="00933FBD" w:rsidRDefault="00390A67" w:rsidP="00426E3E">
      <w:pPr>
        <w:ind w:firstLine="720"/>
        <w:jc w:val="both"/>
        <w:rPr>
          <w:sz w:val="28"/>
          <w:szCs w:val="28"/>
        </w:rPr>
      </w:pPr>
      <w:r w:rsidRPr="00933FBD">
        <w:rPr>
          <w:sz w:val="28"/>
          <w:szCs w:val="28"/>
        </w:rPr>
        <w:t>В условиях уменьшения контингента обучающихся, а также в связи с необходимостью соответствовать новым (более высоким) стандартам в области общего образования сеть общеобразовательных учреждений подверглась в 2010 году следующим изменениям:</w:t>
      </w:r>
    </w:p>
    <w:p w:rsidR="00390A67" w:rsidRPr="00933FBD" w:rsidRDefault="00390A67" w:rsidP="00975130">
      <w:pPr>
        <w:numPr>
          <w:ilvl w:val="0"/>
          <w:numId w:val="35"/>
        </w:numPr>
        <w:ind w:left="426"/>
        <w:jc w:val="both"/>
        <w:rPr>
          <w:sz w:val="28"/>
          <w:szCs w:val="28"/>
        </w:rPr>
      </w:pPr>
      <w:r w:rsidRPr="00933FBD">
        <w:rPr>
          <w:sz w:val="28"/>
          <w:szCs w:val="28"/>
        </w:rPr>
        <w:t xml:space="preserve">реорганизовано четыре средних школы </w:t>
      </w:r>
      <w:proofErr w:type="gramStart"/>
      <w:r w:rsidRPr="00933FBD">
        <w:rPr>
          <w:sz w:val="28"/>
          <w:szCs w:val="28"/>
        </w:rPr>
        <w:t>в</w:t>
      </w:r>
      <w:proofErr w:type="gramEnd"/>
      <w:r w:rsidRPr="00933FBD">
        <w:rPr>
          <w:sz w:val="28"/>
          <w:szCs w:val="28"/>
        </w:rPr>
        <w:t xml:space="preserve"> основные;</w:t>
      </w:r>
    </w:p>
    <w:p w:rsidR="00390A67" w:rsidRPr="00933FBD" w:rsidRDefault="00390A67" w:rsidP="00975130">
      <w:pPr>
        <w:numPr>
          <w:ilvl w:val="0"/>
          <w:numId w:val="35"/>
        </w:numPr>
        <w:ind w:left="426"/>
        <w:jc w:val="both"/>
        <w:rPr>
          <w:sz w:val="28"/>
          <w:szCs w:val="28"/>
        </w:rPr>
      </w:pPr>
      <w:r w:rsidRPr="00933FBD">
        <w:rPr>
          <w:sz w:val="28"/>
          <w:szCs w:val="28"/>
        </w:rPr>
        <w:t>организованы профильные классы на старшей ступени обучения;</w:t>
      </w:r>
    </w:p>
    <w:p w:rsidR="00390A67" w:rsidRPr="00933FBD" w:rsidRDefault="00390A67" w:rsidP="00975130">
      <w:pPr>
        <w:numPr>
          <w:ilvl w:val="0"/>
          <w:numId w:val="35"/>
        </w:numPr>
        <w:ind w:left="426"/>
        <w:jc w:val="both"/>
        <w:rPr>
          <w:sz w:val="28"/>
          <w:szCs w:val="28"/>
        </w:rPr>
      </w:pPr>
      <w:r w:rsidRPr="00933FBD">
        <w:rPr>
          <w:sz w:val="28"/>
          <w:szCs w:val="28"/>
        </w:rPr>
        <w:t>произведен ремонт столовой школы №3, закуплено и установлено современное оборудование.</w:t>
      </w:r>
    </w:p>
    <w:p w:rsidR="00390A67" w:rsidRPr="00933FBD" w:rsidRDefault="00390A67" w:rsidP="00975130">
      <w:pPr>
        <w:numPr>
          <w:ilvl w:val="0"/>
          <w:numId w:val="35"/>
        </w:numPr>
        <w:ind w:left="426"/>
        <w:jc w:val="both"/>
        <w:rPr>
          <w:sz w:val="28"/>
          <w:szCs w:val="28"/>
        </w:rPr>
      </w:pPr>
      <w:r w:rsidRPr="00933FBD">
        <w:rPr>
          <w:sz w:val="28"/>
          <w:szCs w:val="28"/>
        </w:rPr>
        <w:t xml:space="preserve">с целью недопущения неэффективных расходов проведено формирование классов таким образом, чтобы средняя наполняемость классов составила не менее 25 человек.  </w:t>
      </w:r>
    </w:p>
    <w:p w:rsidR="00390A67" w:rsidRPr="00933FBD" w:rsidRDefault="00390A67" w:rsidP="00E67C84">
      <w:pPr>
        <w:ind w:firstLine="720"/>
        <w:jc w:val="both"/>
        <w:rPr>
          <w:sz w:val="28"/>
          <w:szCs w:val="28"/>
        </w:rPr>
      </w:pPr>
      <w:r w:rsidRPr="00933FBD">
        <w:rPr>
          <w:sz w:val="28"/>
          <w:szCs w:val="28"/>
        </w:rPr>
        <w:t>Востребованной и стабильной продолжает оставаться сеть учреждений дополнительного образования. Она насчитывает 6 учреждений. Практически каждый ребенок занимается в творческих объединениях или в учреждениях дополнительного образования.</w:t>
      </w:r>
    </w:p>
    <w:p w:rsidR="00390A67" w:rsidRPr="00933FBD" w:rsidRDefault="00390A67" w:rsidP="00E67C84">
      <w:pPr>
        <w:ind w:firstLine="720"/>
        <w:jc w:val="both"/>
        <w:rPr>
          <w:b/>
          <w:bCs/>
          <w:sz w:val="28"/>
          <w:szCs w:val="28"/>
        </w:rPr>
      </w:pPr>
      <w:r w:rsidRPr="00933FBD">
        <w:rPr>
          <w:b/>
          <w:bCs/>
          <w:sz w:val="28"/>
          <w:szCs w:val="28"/>
        </w:rPr>
        <w:t>В 2011 году:</w:t>
      </w:r>
    </w:p>
    <w:p w:rsidR="00390A67" w:rsidRPr="00933FBD" w:rsidRDefault="00390A67" w:rsidP="00975130">
      <w:pPr>
        <w:numPr>
          <w:ilvl w:val="0"/>
          <w:numId w:val="35"/>
        </w:numPr>
        <w:ind w:left="426"/>
        <w:jc w:val="both"/>
        <w:rPr>
          <w:sz w:val="28"/>
          <w:szCs w:val="28"/>
        </w:rPr>
      </w:pPr>
      <w:r w:rsidRPr="00933FBD">
        <w:rPr>
          <w:sz w:val="28"/>
          <w:szCs w:val="28"/>
        </w:rPr>
        <w:t xml:space="preserve">Для повышения качества общего образования, а также с целью эффективного использования бюджетных средств, с  сентября 2011г. объединены две школы с низкой наполняемостью </w:t>
      </w:r>
      <w:r w:rsidR="00DD2BC7">
        <w:rPr>
          <w:sz w:val="28"/>
          <w:szCs w:val="28"/>
        </w:rPr>
        <w:t xml:space="preserve">классов </w:t>
      </w:r>
      <w:r w:rsidRPr="00933FBD">
        <w:rPr>
          <w:sz w:val="28"/>
          <w:szCs w:val="28"/>
        </w:rPr>
        <w:t>в Южном районе города (№36 и №1).</w:t>
      </w:r>
    </w:p>
    <w:p w:rsidR="00390A67" w:rsidRPr="00933FBD" w:rsidRDefault="00390A67" w:rsidP="00975130">
      <w:pPr>
        <w:numPr>
          <w:ilvl w:val="0"/>
          <w:numId w:val="35"/>
        </w:numPr>
        <w:ind w:left="426"/>
        <w:jc w:val="both"/>
        <w:rPr>
          <w:sz w:val="28"/>
          <w:szCs w:val="28"/>
        </w:rPr>
      </w:pPr>
      <w:r w:rsidRPr="00933FBD">
        <w:rPr>
          <w:sz w:val="28"/>
          <w:szCs w:val="28"/>
        </w:rPr>
        <w:t xml:space="preserve">Продолжена работа профильных классов на старшей ступени обучения  во всех средних школах города. Охват </w:t>
      </w:r>
      <w:proofErr w:type="gramStart"/>
      <w:r w:rsidRPr="00933FBD">
        <w:rPr>
          <w:sz w:val="28"/>
          <w:szCs w:val="28"/>
        </w:rPr>
        <w:t>обучающихся</w:t>
      </w:r>
      <w:proofErr w:type="gramEnd"/>
      <w:r w:rsidRPr="00933FBD">
        <w:rPr>
          <w:sz w:val="28"/>
          <w:szCs w:val="28"/>
        </w:rPr>
        <w:t xml:space="preserve"> старшей ступени профильным обучением составил 100%.</w:t>
      </w:r>
    </w:p>
    <w:p w:rsidR="00390A67" w:rsidRPr="00933FBD" w:rsidRDefault="00390A67" w:rsidP="00975130">
      <w:pPr>
        <w:numPr>
          <w:ilvl w:val="0"/>
          <w:numId w:val="35"/>
        </w:numPr>
        <w:ind w:left="426"/>
        <w:jc w:val="both"/>
        <w:rPr>
          <w:sz w:val="28"/>
          <w:szCs w:val="28"/>
        </w:rPr>
      </w:pPr>
      <w:r w:rsidRPr="00933FBD">
        <w:rPr>
          <w:sz w:val="28"/>
          <w:szCs w:val="28"/>
        </w:rPr>
        <w:t xml:space="preserve">Начальная </w:t>
      </w:r>
      <w:proofErr w:type="spellStart"/>
      <w:r w:rsidRPr="00933FBD">
        <w:rPr>
          <w:sz w:val="28"/>
          <w:szCs w:val="28"/>
        </w:rPr>
        <w:t>школа-детский</w:t>
      </w:r>
      <w:proofErr w:type="spellEnd"/>
      <w:r w:rsidRPr="00933FBD">
        <w:rPr>
          <w:sz w:val="28"/>
          <w:szCs w:val="28"/>
        </w:rPr>
        <w:t xml:space="preserve"> сад №21 реорганизована в </w:t>
      </w:r>
      <w:r w:rsidR="002056F4">
        <w:rPr>
          <w:sz w:val="28"/>
          <w:szCs w:val="28"/>
        </w:rPr>
        <w:t>Муниципальное дошкольное учреждение «</w:t>
      </w:r>
      <w:r w:rsidRPr="00933FBD">
        <w:rPr>
          <w:sz w:val="28"/>
          <w:szCs w:val="28"/>
        </w:rPr>
        <w:t>Центр развития ребенк</w:t>
      </w:r>
      <w:proofErr w:type="gramStart"/>
      <w:r w:rsidRPr="00933FBD">
        <w:rPr>
          <w:sz w:val="28"/>
          <w:szCs w:val="28"/>
        </w:rPr>
        <w:t>а</w:t>
      </w:r>
      <w:r w:rsidR="002056F4">
        <w:rPr>
          <w:sz w:val="28"/>
          <w:szCs w:val="28"/>
        </w:rPr>
        <w:t>-</w:t>
      </w:r>
      <w:proofErr w:type="gramEnd"/>
      <w:r w:rsidR="002056F4">
        <w:rPr>
          <w:sz w:val="28"/>
          <w:szCs w:val="28"/>
        </w:rPr>
        <w:t xml:space="preserve"> детский сад №21»</w:t>
      </w:r>
      <w:r w:rsidRPr="00933FBD">
        <w:rPr>
          <w:sz w:val="28"/>
          <w:szCs w:val="28"/>
        </w:rPr>
        <w:t xml:space="preserve">, что позволит открыть дополнительные дошкольные группы в освободившихся помещениях. </w:t>
      </w:r>
    </w:p>
    <w:p w:rsidR="00390A67" w:rsidRPr="00933FBD" w:rsidRDefault="00390A67" w:rsidP="00975130">
      <w:pPr>
        <w:numPr>
          <w:ilvl w:val="0"/>
          <w:numId w:val="35"/>
        </w:numPr>
        <w:ind w:left="426"/>
        <w:jc w:val="both"/>
        <w:rPr>
          <w:sz w:val="28"/>
          <w:szCs w:val="28"/>
        </w:rPr>
      </w:pPr>
      <w:r w:rsidRPr="00933FBD">
        <w:rPr>
          <w:sz w:val="28"/>
          <w:szCs w:val="28"/>
        </w:rPr>
        <w:t>Закрыта вечерняя школа с низкой наполняемостью</w:t>
      </w:r>
      <w:r w:rsidR="002056F4">
        <w:rPr>
          <w:sz w:val="28"/>
          <w:szCs w:val="28"/>
        </w:rPr>
        <w:t xml:space="preserve"> классов</w:t>
      </w:r>
      <w:r w:rsidRPr="00933FBD">
        <w:rPr>
          <w:sz w:val="28"/>
          <w:szCs w:val="28"/>
        </w:rPr>
        <w:t>, что позволит открыть в освободившемся здании в 2012 году детский сад.</w:t>
      </w:r>
    </w:p>
    <w:p w:rsidR="00390A67" w:rsidRPr="000F3111" w:rsidRDefault="00390A67" w:rsidP="00975130">
      <w:pPr>
        <w:numPr>
          <w:ilvl w:val="0"/>
          <w:numId w:val="35"/>
        </w:numPr>
        <w:ind w:left="426"/>
        <w:jc w:val="both"/>
        <w:rPr>
          <w:sz w:val="28"/>
          <w:szCs w:val="28"/>
        </w:rPr>
      </w:pPr>
      <w:r w:rsidRPr="000F3111">
        <w:rPr>
          <w:sz w:val="28"/>
          <w:szCs w:val="28"/>
        </w:rPr>
        <w:lastRenderedPageBreak/>
        <w:t xml:space="preserve"> В целях повышения качества питания обучающихся проведена полная реконструкция столовой </w:t>
      </w:r>
      <w:r w:rsidR="002056F4" w:rsidRPr="000F3111">
        <w:rPr>
          <w:sz w:val="28"/>
          <w:szCs w:val="28"/>
        </w:rPr>
        <w:t>школы №8</w:t>
      </w:r>
      <w:r w:rsidRPr="000F3111">
        <w:rPr>
          <w:sz w:val="28"/>
          <w:szCs w:val="28"/>
        </w:rPr>
        <w:t>, закуплено и установлено современное оборудование</w:t>
      </w:r>
      <w:r w:rsidR="000F3111">
        <w:rPr>
          <w:sz w:val="28"/>
          <w:szCs w:val="28"/>
        </w:rPr>
        <w:t xml:space="preserve">. Так же </w:t>
      </w:r>
      <w:r w:rsidRPr="000F3111">
        <w:rPr>
          <w:sz w:val="28"/>
          <w:szCs w:val="28"/>
        </w:rPr>
        <w:t>запланирован ремонт и переоснащение пищеблоков школ №№ 11,12,17,22,32,36,38. На эти цели предусмотрено финансирование в размере  12 млн. руб. из местного бюджета (ремонт), на средства областного бюджета (13,156 млн. руб.) закуплено и установлено оборудование.</w:t>
      </w:r>
    </w:p>
    <w:p w:rsidR="00390A67" w:rsidRPr="00842DB7" w:rsidRDefault="00390A67" w:rsidP="00E67C84">
      <w:pPr>
        <w:ind w:firstLine="720"/>
        <w:jc w:val="both"/>
        <w:rPr>
          <w:sz w:val="28"/>
          <w:szCs w:val="28"/>
        </w:rPr>
      </w:pPr>
      <w:r w:rsidRPr="00842DB7">
        <w:rPr>
          <w:sz w:val="28"/>
          <w:szCs w:val="28"/>
        </w:rPr>
        <w:t>Реализация данных мероприятий позволила:</w:t>
      </w:r>
    </w:p>
    <w:p w:rsidR="00390A67" w:rsidRPr="00933FBD" w:rsidRDefault="00390A67" w:rsidP="00975130">
      <w:pPr>
        <w:numPr>
          <w:ilvl w:val="0"/>
          <w:numId w:val="35"/>
        </w:numPr>
        <w:ind w:left="426"/>
        <w:jc w:val="both"/>
        <w:rPr>
          <w:sz w:val="28"/>
          <w:szCs w:val="28"/>
        </w:rPr>
      </w:pPr>
      <w:r w:rsidRPr="00933FBD">
        <w:rPr>
          <w:sz w:val="28"/>
          <w:szCs w:val="28"/>
        </w:rPr>
        <w:t xml:space="preserve">повысить качество образования; </w:t>
      </w:r>
    </w:p>
    <w:p w:rsidR="00390A67" w:rsidRPr="00933FBD" w:rsidRDefault="00390A67" w:rsidP="00975130">
      <w:pPr>
        <w:numPr>
          <w:ilvl w:val="0"/>
          <w:numId w:val="35"/>
        </w:numPr>
        <w:ind w:left="426"/>
        <w:jc w:val="both"/>
        <w:rPr>
          <w:sz w:val="28"/>
          <w:szCs w:val="28"/>
        </w:rPr>
      </w:pPr>
      <w:r w:rsidRPr="00933FBD">
        <w:rPr>
          <w:sz w:val="28"/>
          <w:szCs w:val="28"/>
        </w:rPr>
        <w:t xml:space="preserve">снизить очередность  детей в детские дошкольные учреждения; </w:t>
      </w:r>
    </w:p>
    <w:p w:rsidR="00390A67" w:rsidRPr="00933FBD" w:rsidRDefault="00390A67" w:rsidP="00975130">
      <w:pPr>
        <w:numPr>
          <w:ilvl w:val="0"/>
          <w:numId w:val="35"/>
        </w:numPr>
        <w:ind w:left="426"/>
        <w:jc w:val="both"/>
        <w:rPr>
          <w:sz w:val="28"/>
          <w:szCs w:val="28"/>
        </w:rPr>
      </w:pPr>
      <w:r w:rsidRPr="00933FBD">
        <w:rPr>
          <w:sz w:val="28"/>
          <w:szCs w:val="28"/>
        </w:rPr>
        <w:t>увеличить долю детей от 3 до 7 лет, получающих дошкольную образовательную услугу и услугу по их содержанию в общей численности детей от 3 до 7 лет;</w:t>
      </w:r>
    </w:p>
    <w:p w:rsidR="00390A67" w:rsidRPr="00933FBD" w:rsidRDefault="00390A67" w:rsidP="00975130">
      <w:pPr>
        <w:numPr>
          <w:ilvl w:val="0"/>
          <w:numId w:val="35"/>
        </w:numPr>
        <w:ind w:left="426"/>
        <w:jc w:val="both"/>
        <w:rPr>
          <w:sz w:val="28"/>
          <w:szCs w:val="28"/>
        </w:rPr>
      </w:pPr>
      <w:r w:rsidRPr="00933FBD">
        <w:rPr>
          <w:sz w:val="28"/>
          <w:szCs w:val="28"/>
        </w:rPr>
        <w:t>не допустить возникновения неэффективных расходов из-за низкой наполняемости классов в общеобразовательных учреждениях;</w:t>
      </w:r>
    </w:p>
    <w:p w:rsidR="00390A67" w:rsidRDefault="00390A67" w:rsidP="00975130">
      <w:pPr>
        <w:numPr>
          <w:ilvl w:val="0"/>
          <w:numId w:val="35"/>
        </w:numPr>
        <w:ind w:left="426"/>
        <w:jc w:val="both"/>
        <w:rPr>
          <w:sz w:val="28"/>
          <w:szCs w:val="28"/>
        </w:rPr>
      </w:pPr>
      <w:r w:rsidRPr="00933FBD">
        <w:rPr>
          <w:sz w:val="28"/>
          <w:szCs w:val="28"/>
        </w:rPr>
        <w:t xml:space="preserve">организовать здоровое, рациональное питание обучающихся </w:t>
      </w:r>
      <w:proofErr w:type="spellStart"/>
      <w:proofErr w:type="gramStart"/>
      <w:r w:rsidRPr="00933FBD">
        <w:rPr>
          <w:sz w:val="28"/>
          <w:szCs w:val="28"/>
        </w:rPr>
        <w:t>общеобразо-вательных</w:t>
      </w:r>
      <w:proofErr w:type="spellEnd"/>
      <w:proofErr w:type="gramEnd"/>
      <w:r w:rsidRPr="00933FBD">
        <w:rPr>
          <w:sz w:val="28"/>
          <w:szCs w:val="28"/>
        </w:rPr>
        <w:t xml:space="preserve"> учреждений.</w:t>
      </w:r>
    </w:p>
    <w:p w:rsidR="0004146F" w:rsidRPr="00933FBD" w:rsidRDefault="0004146F" w:rsidP="0004146F">
      <w:pPr>
        <w:ind w:left="426"/>
        <w:jc w:val="both"/>
        <w:rPr>
          <w:sz w:val="28"/>
          <w:szCs w:val="28"/>
        </w:rPr>
      </w:pPr>
    </w:p>
    <w:p w:rsidR="00390A67" w:rsidRPr="00933FBD" w:rsidRDefault="00390A67" w:rsidP="00E67C84">
      <w:pPr>
        <w:ind w:firstLine="720"/>
        <w:jc w:val="both"/>
        <w:rPr>
          <w:sz w:val="28"/>
          <w:szCs w:val="28"/>
        </w:rPr>
      </w:pPr>
      <w:r w:rsidRPr="00933FBD">
        <w:rPr>
          <w:b/>
          <w:bCs/>
          <w:sz w:val="28"/>
          <w:szCs w:val="28"/>
        </w:rPr>
        <w:t>Начальное и среднее профессиональное образование</w:t>
      </w:r>
      <w:r w:rsidRPr="00933FBD">
        <w:rPr>
          <w:sz w:val="28"/>
          <w:szCs w:val="28"/>
        </w:rPr>
        <w:t xml:space="preserve"> городского округа представлено шестью образовательными учреждениями. В округе действуют 4 образовательных учреждения среднего профессионального образования (политехнический и педагогический колледжи, горный техникум, филиал Кемеровского областного медицинского колледжа), факультет среднего профессионального образования при филиале Кемеровского государственного университета, два учреждения  профессионального образования (подготовка кадров по машиностроительным, общестроительным специальностям, обслуживанию автотранспорта, горному делу и сферы услуг). Политехнический колледж с 1991 года работает в системе непрерывного образования «Колледж-ВУЗ». </w:t>
      </w:r>
    </w:p>
    <w:p w:rsidR="00390A67" w:rsidRPr="00933FBD" w:rsidRDefault="00390A67" w:rsidP="00E67C84">
      <w:pPr>
        <w:ind w:firstLine="720"/>
        <w:jc w:val="both"/>
        <w:rPr>
          <w:sz w:val="28"/>
          <w:szCs w:val="28"/>
        </w:rPr>
      </w:pPr>
      <w:r w:rsidRPr="00933FBD">
        <w:rPr>
          <w:b/>
          <w:bCs/>
          <w:sz w:val="28"/>
          <w:szCs w:val="28"/>
        </w:rPr>
        <w:t>Высшее образование.</w:t>
      </w:r>
      <w:r w:rsidRPr="00933FBD">
        <w:rPr>
          <w:sz w:val="28"/>
          <w:szCs w:val="28"/>
        </w:rPr>
        <w:t xml:space="preserve"> В </w:t>
      </w:r>
      <w:r w:rsidR="002056F4">
        <w:rPr>
          <w:sz w:val="28"/>
          <w:szCs w:val="28"/>
        </w:rPr>
        <w:t xml:space="preserve">Анжеро-Судженском </w:t>
      </w:r>
      <w:r w:rsidRPr="00933FBD">
        <w:rPr>
          <w:sz w:val="28"/>
          <w:szCs w:val="28"/>
        </w:rPr>
        <w:t xml:space="preserve">городском округе действуют филиалы </w:t>
      </w:r>
      <w:proofErr w:type="gramStart"/>
      <w:r w:rsidRPr="00933FBD">
        <w:rPr>
          <w:sz w:val="28"/>
          <w:szCs w:val="28"/>
        </w:rPr>
        <w:t>Кемеровского</w:t>
      </w:r>
      <w:proofErr w:type="gramEnd"/>
      <w:r w:rsidRPr="00933FBD">
        <w:rPr>
          <w:sz w:val="28"/>
          <w:szCs w:val="28"/>
        </w:rPr>
        <w:t xml:space="preserve"> государственного и Кузбасского государственного </w:t>
      </w:r>
      <w:r w:rsidRPr="00933FBD">
        <w:rPr>
          <w:sz w:val="28"/>
          <w:szCs w:val="28"/>
        </w:rPr>
        <w:lastRenderedPageBreak/>
        <w:t xml:space="preserve">технического университетов. </w:t>
      </w:r>
      <w:r w:rsidR="00A63994" w:rsidRPr="00933FBD">
        <w:rPr>
          <w:sz w:val="28"/>
          <w:szCs w:val="28"/>
        </w:rPr>
        <w:t>В 2001 году на базе колледжа открыто представительство института дистанционного обучения Томского политехнического университета.</w:t>
      </w:r>
    </w:p>
    <w:p w:rsidR="00390A67" w:rsidRPr="00933FBD" w:rsidRDefault="00390A67" w:rsidP="00E67C84">
      <w:pPr>
        <w:ind w:firstLine="720"/>
        <w:jc w:val="both"/>
        <w:rPr>
          <w:b/>
          <w:bCs/>
          <w:sz w:val="28"/>
          <w:szCs w:val="28"/>
        </w:rPr>
      </w:pPr>
      <w:r w:rsidRPr="00933FBD">
        <w:rPr>
          <w:b/>
          <w:bCs/>
          <w:sz w:val="28"/>
          <w:szCs w:val="28"/>
        </w:rPr>
        <w:t>Несмотря на развитость системы образования, можно выделить следующие ключевые проблемы:</w:t>
      </w:r>
    </w:p>
    <w:p w:rsidR="00390A67" w:rsidRPr="00933FBD" w:rsidRDefault="00390A67" w:rsidP="00975130">
      <w:pPr>
        <w:numPr>
          <w:ilvl w:val="0"/>
          <w:numId w:val="35"/>
        </w:numPr>
        <w:ind w:left="426"/>
        <w:jc w:val="both"/>
        <w:rPr>
          <w:i/>
          <w:iCs/>
          <w:sz w:val="28"/>
          <w:szCs w:val="28"/>
        </w:rPr>
      </w:pPr>
      <w:r w:rsidRPr="00933FBD">
        <w:rPr>
          <w:i/>
          <w:iCs/>
          <w:sz w:val="28"/>
          <w:szCs w:val="28"/>
        </w:rPr>
        <w:t>Недостаточная обеспеченность местами в дошкольных учреждениях.</w:t>
      </w:r>
    </w:p>
    <w:p w:rsidR="00390A67" w:rsidRPr="00933FBD" w:rsidRDefault="00390A67" w:rsidP="00975130">
      <w:pPr>
        <w:numPr>
          <w:ilvl w:val="0"/>
          <w:numId w:val="35"/>
        </w:numPr>
        <w:ind w:left="426"/>
        <w:jc w:val="both"/>
        <w:rPr>
          <w:i/>
          <w:iCs/>
          <w:sz w:val="28"/>
          <w:szCs w:val="28"/>
        </w:rPr>
      </w:pPr>
      <w:r w:rsidRPr="00933FBD">
        <w:rPr>
          <w:i/>
          <w:iCs/>
          <w:sz w:val="28"/>
          <w:szCs w:val="28"/>
        </w:rPr>
        <w:t>Износ зданий и низкая материально-техническая обеспеченность образовательных учреждений.</w:t>
      </w:r>
    </w:p>
    <w:p w:rsidR="00390A67" w:rsidRPr="00933FBD" w:rsidRDefault="00390A67" w:rsidP="00975130">
      <w:pPr>
        <w:numPr>
          <w:ilvl w:val="0"/>
          <w:numId w:val="35"/>
        </w:numPr>
        <w:ind w:left="426"/>
        <w:jc w:val="both"/>
        <w:rPr>
          <w:i/>
          <w:iCs/>
          <w:sz w:val="28"/>
          <w:szCs w:val="28"/>
        </w:rPr>
      </w:pPr>
      <w:bookmarkStart w:id="156" w:name="_Toc126663964"/>
      <w:bookmarkStart w:id="157" w:name="_Toc126665554"/>
      <w:r w:rsidRPr="00933FBD">
        <w:rPr>
          <w:i/>
          <w:iCs/>
          <w:sz w:val="28"/>
          <w:szCs w:val="28"/>
        </w:rPr>
        <w:t>Подготовка высококлассных специалистов, необходимых  предприятиям города, требует обновления материальной базы училищ, техникумов, вузов и обеспечения новейшей техникой и оборудованием.</w:t>
      </w:r>
    </w:p>
    <w:bookmarkEnd w:id="156"/>
    <w:bookmarkEnd w:id="157"/>
    <w:p w:rsidR="00390A67" w:rsidRPr="00933FBD" w:rsidRDefault="00390A67" w:rsidP="00975130">
      <w:pPr>
        <w:numPr>
          <w:ilvl w:val="0"/>
          <w:numId w:val="35"/>
        </w:numPr>
        <w:ind w:left="426"/>
        <w:jc w:val="both"/>
        <w:rPr>
          <w:i/>
          <w:iCs/>
          <w:sz w:val="28"/>
          <w:szCs w:val="28"/>
        </w:rPr>
      </w:pPr>
      <w:r w:rsidRPr="00933FBD">
        <w:rPr>
          <w:i/>
          <w:iCs/>
          <w:sz w:val="28"/>
          <w:szCs w:val="28"/>
        </w:rPr>
        <w:t>Дефицит квалифицированных кадров.</w:t>
      </w:r>
    </w:p>
    <w:p w:rsidR="00390A67" w:rsidRPr="00933FBD" w:rsidRDefault="00390A67" w:rsidP="00975130">
      <w:pPr>
        <w:numPr>
          <w:ilvl w:val="0"/>
          <w:numId w:val="35"/>
        </w:numPr>
        <w:ind w:left="426"/>
        <w:jc w:val="both"/>
        <w:rPr>
          <w:i/>
          <w:iCs/>
          <w:sz w:val="28"/>
          <w:szCs w:val="28"/>
        </w:rPr>
      </w:pPr>
      <w:r w:rsidRPr="00933FBD">
        <w:rPr>
          <w:i/>
          <w:iCs/>
          <w:sz w:val="28"/>
          <w:szCs w:val="28"/>
        </w:rPr>
        <w:t xml:space="preserve">Недостаточность  </w:t>
      </w:r>
      <w:proofErr w:type="spellStart"/>
      <w:r w:rsidRPr="00933FBD">
        <w:rPr>
          <w:i/>
          <w:iCs/>
          <w:sz w:val="28"/>
          <w:szCs w:val="28"/>
        </w:rPr>
        <w:t>учебно</w:t>
      </w:r>
      <w:proofErr w:type="spellEnd"/>
      <w:r w:rsidRPr="00933FBD">
        <w:rPr>
          <w:i/>
          <w:iCs/>
          <w:sz w:val="28"/>
          <w:szCs w:val="28"/>
        </w:rPr>
        <w:t xml:space="preserve"> - лабораторного  оборудования  для перехода на профильное обучение.</w:t>
      </w:r>
    </w:p>
    <w:p w:rsidR="00390A67" w:rsidRPr="00933FBD" w:rsidRDefault="00390A67" w:rsidP="00426E3E">
      <w:pPr>
        <w:jc w:val="both"/>
        <w:rPr>
          <w:sz w:val="28"/>
          <w:szCs w:val="28"/>
        </w:rPr>
      </w:pPr>
    </w:p>
    <w:p w:rsidR="00390A67" w:rsidRPr="00933FBD" w:rsidRDefault="00390A67" w:rsidP="00E67C84">
      <w:pPr>
        <w:ind w:firstLine="720"/>
        <w:jc w:val="both"/>
        <w:rPr>
          <w:sz w:val="28"/>
          <w:szCs w:val="28"/>
        </w:rPr>
      </w:pPr>
      <w:r w:rsidRPr="00933FBD">
        <w:rPr>
          <w:b/>
          <w:bCs/>
          <w:sz w:val="28"/>
          <w:szCs w:val="28"/>
        </w:rPr>
        <w:t>Здравоохранение.</w:t>
      </w:r>
      <w:r w:rsidRPr="00933FBD">
        <w:rPr>
          <w:sz w:val="28"/>
          <w:szCs w:val="28"/>
        </w:rPr>
        <w:t xml:space="preserve"> Сеть учреждений здравоохранения </w:t>
      </w:r>
      <w:r w:rsidR="002056F4">
        <w:rPr>
          <w:sz w:val="28"/>
          <w:szCs w:val="28"/>
        </w:rPr>
        <w:t xml:space="preserve">Анжеро-Судженского городского </w:t>
      </w:r>
      <w:r w:rsidRPr="00933FBD">
        <w:rPr>
          <w:sz w:val="28"/>
          <w:szCs w:val="28"/>
        </w:rPr>
        <w:t xml:space="preserve">округа представлена следующими подведомственными учреждениями: МУЗ «ЦГБ», в состав которой входят 5 взрослых поликлиник, 1 детская поликлиника, станция скорой медицинской помощи, </w:t>
      </w:r>
      <w:proofErr w:type="spellStart"/>
      <w:r w:rsidRPr="00933FBD">
        <w:rPr>
          <w:sz w:val="28"/>
          <w:szCs w:val="28"/>
        </w:rPr>
        <w:t>ФАПы</w:t>
      </w:r>
      <w:proofErr w:type="spellEnd"/>
      <w:r w:rsidRPr="00933FBD">
        <w:rPr>
          <w:sz w:val="28"/>
          <w:szCs w:val="28"/>
        </w:rPr>
        <w:t xml:space="preserve">, женская консультация, стационар на 424 койки, МУЗ «Стоматологическая поликлиника», МУ «Дом сестринского ухода» на 50 коек, МУЗ «Детский санаторий «Родничок» на 50 коек, МУЗ «Анжеро-Судженский центр </w:t>
      </w:r>
      <w:proofErr w:type="spellStart"/>
      <w:r w:rsidRPr="00933FBD">
        <w:rPr>
          <w:sz w:val="28"/>
          <w:szCs w:val="28"/>
        </w:rPr>
        <w:t>профпатологии</w:t>
      </w:r>
      <w:proofErr w:type="spellEnd"/>
      <w:r w:rsidRPr="00933FBD">
        <w:rPr>
          <w:sz w:val="28"/>
          <w:szCs w:val="28"/>
        </w:rPr>
        <w:t xml:space="preserve">». </w:t>
      </w:r>
    </w:p>
    <w:p w:rsidR="00390A67" w:rsidRPr="00933FBD" w:rsidRDefault="00390A67" w:rsidP="00E67C84">
      <w:pPr>
        <w:ind w:firstLine="720"/>
        <w:jc w:val="both"/>
        <w:rPr>
          <w:sz w:val="28"/>
          <w:szCs w:val="28"/>
        </w:rPr>
      </w:pPr>
      <w:r w:rsidRPr="00933FBD">
        <w:rPr>
          <w:sz w:val="28"/>
          <w:szCs w:val="28"/>
        </w:rPr>
        <w:t xml:space="preserve">Мощность амбулаторно-поликлинических учреждений округа составляет  2974,3 посещений в смену. </w:t>
      </w:r>
    </w:p>
    <w:p w:rsidR="00390A67" w:rsidRPr="00933FBD" w:rsidRDefault="00390A67" w:rsidP="00E67C84">
      <w:pPr>
        <w:ind w:firstLine="720"/>
        <w:jc w:val="both"/>
        <w:rPr>
          <w:sz w:val="28"/>
          <w:szCs w:val="28"/>
        </w:rPr>
      </w:pPr>
      <w:r w:rsidRPr="00933FBD">
        <w:rPr>
          <w:sz w:val="28"/>
          <w:szCs w:val="28"/>
        </w:rPr>
        <w:t xml:space="preserve">За период с 2005 г. по 2011 г.: </w:t>
      </w:r>
    </w:p>
    <w:p w:rsidR="00390A67" w:rsidRPr="00933FBD" w:rsidRDefault="00390A67" w:rsidP="00E67C84">
      <w:pPr>
        <w:ind w:firstLine="720"/>
        <w:jc w:val="both"/>
        <w:rPr>
          <w:sz w:val="28"/>
          <w:szCs w:val="28"/>
        </w:rPr>
      </w:pPr>
      <w:r w:rsidRPr="00933FBD">
        <w:rPr>
          <w:sz w:val="28"/>
          <w:szCs w:val="28"/>
        </w:rPr>
        <w:t xml:space="preserve">1. Проведены капитальные ремонты: </w:t>
      </w:r>
    </w:p>
    <w:p w:rsidR="00390A67" w:rsidRPr="00933FBD" w:rsidRDefault="00390A67" w:rsidP="00E67C84">
      <w:pPr>
        <w:ind w:firstLine="720"/>
        <w:jc w:val="both"/>
        <w:rPr>
          <w:sz w:val="28"/>
          <w:szCs w:val="28"/>
        </w:rPr>
      </w:pPr>
      <w:r w:rsidRPr="00933FBD">
        <w:rPr>
          <w:sz w:val="28"/>
          <w:szCs w:val="28"/>
        </w:rPr>
        <w:t>- роддома и женской консультации МУЗ «ЦГБ» на сумму более 120,0 млн</w:t>
      </w:r>
      <w:proofErr w:type="gramStart"/>
      <w:r w:rsidRPr="00933FBD">
        <w:rPr>
          <w:sz w:val="28"/>
          <w:szCs w:val="28"/>
        </w:rPr>
        <w:t>.р</w:t>
      </w:r>
      <w:proofErr w:type="gramEnd"/>
      <w:r w:rsidRPr="00933FBD">
        <w:rPr>
          <w:sz w:val="28"/>
          <w:szCs w:val="28"/>
        </w:rPr>
        <w:t>уб., операционных блоков хирургического и травматологического отделений на сумму более 10 млн. руб., офтальмологического отделения</w:t>
      </w:r>
      <w:r w:rsidR="00A63994">
        <w:rPr>
          <w:sz w:val="28"/>
          <w:szCs w:val="28"/>
        </w:rPr>
        <w:t>;</w:t>
      </w:r>
    </w:p>
    <w:p w:rsidR="00390A67" w:rsidRPr="00933FBD" w:rsidRDefault="00390A67" w:rsidP="00E67C84">
      <w:pPr>
        <w:ind w:firstLine="720"/>
        <w:jc w:val="both"/>
        <w:rPr>
          <w:sz w:val="28"/>
          <w:szCs w:val="28"/>
        </w:rPr>
      </w:pPr>
      <w:r w:rsidRPr="00933FBD">
        <w:rPr>
          <w:sz w:val="28"/>
          <w:szCs w:val="28"/>
        </w:rPr>
        <w:lastRenderedPageBreak/>
        <w:t>- частичный ремонт взрослых поликлиник №№3, 4, взрослое реанимационное отделение</w:t>
      </w:r>
      <w:r w:rsidR="00A63994">
        <w:rPr>
          <w:sz w:val="28"/>
          <w:szCs w:val="28"/>
        </w:rPr>
        <w:t>;</w:t>
      </w:r>
    </w:p>
    <w:p w:rsidR="00390A67" w:rsidRPr="00933FBD" w:rsidRDefault="00390A67" w:rsidP="00E67C84">
      <w:pPr>
        <w:ind w:firstLine="720"/>
        <w:jc w:val="both"/>
        <w:rPr>
          <w:sz w:val="28"/>
          <w:szCs w:val="28"/>
        </w:rPr>
      </w:pPr>
      <w:r w:rsidRPr="00933FBD">
        <w:rPr>
          <w:sz w:val="28"/>
          <w:szCs w:val="28"/>
        </w:rPr>
        <w:t>- введены в эксплуатацию 2 детских корпуса на 50 коек (137 млн. руб.)</w:t>
      </w:r>
      <w:r w:rsidR="00A63994">
        <w:rPr>
          <w:sz w:val="28"/>
          <w:szCs w:val="28"/>
        </w:rPr>
        <w:t>;</w:t>
      </w:r>
    </w:p>
    <w:p w:rsidR="00390A67" w:rsidRPr="00933FBD" w:rsidRDefault="00390A67" w:rsidP="00E67C84">
      <w:pPr>
        <w:ind w:firstLine="720"/>
        <w:jc w:val="both"/>
        <w:rPr>
          <w:sz w:val="28"/>
          <w:szCs w:val="28"/>
        </w:rPr>
      </w:pPr>
      <w:r w:rsidRPr="00933FBD">
        <w:rPr>
          <w:sz w:val="28"/>
          <w:szCs w:val="28"/>
        </w:rPr>
        <w:t xml:space="preserve">- введены в строй после капремонтов пищеблок и прачечная МУЗ «ЦГБ». </w:t>
      </w:r>
    </w:p>
    <w:p w:rsidR="00390A67" w:rsidRPr="00933FBD" w:rsidRDefault="00390A67" w:rsidP="00E67C84">
      <w:pPr>
        <w:ind w:firstLine="720"/>
        <w:jc w:val="both"/>
        <w:rPr>
          <w:sz w:val="28"/>
          <w:szCs w:val="28"/>
        </w:rPr>
      </w:pPr>
      <w:r w:rsidRPr="00933FBD">
        <w:rPr>
          <w:sz w:val="28"/>
          <w:szCs w:val="28"/>
        </w:rPr>
        <w:t xml:space="preserve">2. Внедрены новые современные технологии, заменено устаревшее лечебно-диагностическое оборудование: </w:t>
      </w:r>
    </w:p>
    <w:p w:rsidR="00390A67" w:rsidRPr="00933FBD" w:rsidRDefault="00390A67" w:rsidP="00E67C84">
      <w:pPr>
        <w:ind w:firstLine="720"/>
        <w:jc w:val="both"/>
        <w:rPr>
          <w:sz w:val="28"/>
          <w:szCs w:val="28"/>
        </w:rPr>
      </w:pPr>
      <w:r w:rsidRPr="00933FBD">
        <w:rPr>
          <w:sz w:val="28"/>
          <w:szCs w:val="28"/>
        </w:rPr>
        <w:t>- заменено все лечебно-диагностическое оборудование в акушерском стационаре, отделении новорожденных на сумму более 40 млн. рублей</w:t>
      </w:r>
      <w:r w:rsidR="00A63994">
        <w:rPr>
          <w:sz w:val="28"/>
          <w:szCs w:val="28"/>
        </w:rPr>
        <w:t>;</w:t>
      </w:r>
    </w:p>
    <w:p w:rsidR="00390A67" w:rsidRPr="00933FBD" w:rsidRDefault="00390A67" w:rsidP="00E67C84">
      <w:pPr>
        <w:ind w:firstLine="720"/>
        <w:jc w:val="both"/>
        <w:rPr>
          <w:sz w:val="28"/>
          <w:szCs w:val="28"/>
        </w:rPr>
      </w:pPr>
      <w:r w:rsidRPr="00933FBD">
        <w:rPr>
          <w:sz w:val="28"/>
          <w:szCs w:val="28"/>
        </w:rPr>
        <w:t>- оснащены современной трехмерной рентгенологической установкой вновь введенное в эксплуатацию детское отделение, отделение реанимации новорожденных, травматологическая операционная</w:t>
      </w:r>
      <w:r w:rsidR="00A63994">
        <w:rPr>
          <w:sz w:val="28"/>
          <w:szCs w:val="28"/>
        </w:rPr>
        <w:t>;</w:t>
      </w:r>
    </w:p>
    <w:p w:rsidR="00390A67" w:rsidRPr="00933FBD" w:rsidRDefault="00390A67" w:rsidP="00E67C84">
      <w:pPr>
        <w:ind w:firstLine="720"/>
        <w:jc w:val="both"/>
        <w:rPr>
          <w:sz w:val="28"/>
          <w:szCs w:val="28"/>
        </w:rPr>
      </w:pPr>
      <w:r w:rsidRPr="00933FBD">
        <w:rPr>
          <w:sz w:val="28"/>
          <w:szCs w:val="28"/>
        </w:rPr>
        <w:t>- дооснащено аппаратурой слежения, аппаратами ИВЛ взро</w:t>
      </w:r>
      <w:r w:rsidR="00A63994">
        <w:rPr>
          <w:sz w:val="28"/>
          <w:szCs w:val="28"/>
        </w:rPr>
        <w:t>слое реанимационное отделение;</w:t>
      </w:r>
    </w:p>
    <w:p w:rsidR="00390A67" w:rsidRPr="00933FBD" w:rsidRDefault="00390A67" w:rsidP="00E67C84">
      <w:pPr>
        <w:ind w:firstLine="720"/>
        <w:jc w:val="both"/>
        <w:rPr>
          <w:sz w:val="28"/>
          <w:szCs w:val="28"/>
        </w:rPr>
      </w:pPr>
      <w:r w:rsidRPr="00933FBD">
        <w:rPr>
          <w:sz w:val="28"/>
          <w:szCs w:val="28"/>
        </w:rPr>
        <w:t>- частично обновлена рентгенодиагностическая аппаратура</w:t>
      </w:r>
      <w:r w:rsidR="00A63994">
        <w:rPr>
          <w:sz w:val="28"/>
          <w:szCs w:val="28"/>
        </w:rPr>
        <w:t>;</w:t>
      </w:r>
    </w:p>
    <w:p w:rsidR="00390A67" w:rsidRPr="00933FBD" w:rsidRDefault="00390A67" w:rsidP="00E67C84">
      <w:pPr>
        <w:ind w:firstLine="720"/>
        <w:jc w:val="both"/>
        <w:rPr>
          <w:sz w:val="28"/>
          <w:szCs w:val="28"/>
        </w:rPr>
      </w:pPr>
      <w:r w:rsidRPr="00933FBD">
        <w:rPr>
          <w:sz w:val="28"/>
          <w:szCs w:val="28"/>
        </w:rPr>
        <w:t xml:space="preserve"> -приобретены в рамках нац</w:t>
      </w:r>
      <w:r>
        <w:rPr>
          <w:sz w:val="28"/>
          <w:szCs w:val="28"/>
        </w:rPr>
        <w:t xml:space="preserve">ионального </w:t>
      </w:r>
      <w:r w:rsidRPr="00933FBD">
        <w:rPr>
          <w:sz w:val="28"/>
          <w:szCs w:val="28"/>
        </w:rPr>
        <w:t xml:space="preserve">проекта «Здоровье» лабораторные биохимические и клинические комплексы, аппараты </w:t>
      </w:r>
      <w:proofErr w:type="spellStart"/>
      <w:r w:rsidRPr="00933FBD">
        <w:rPr>
          <w:sz w:val="28"/>
          <w:szCs w:val="28"/>
        </w:rPr>
        <w:t>УЗИ-диагностики</w:t>
      </w:r>
      <w:proofErr w:type="spellEnd"/>
      <w:r w:rsidRPr="00933FBD">
        <w:rPr>
          <w:sz w:val="28"/>
          <w:szCs w:val="28"/>
        </w:rPr>
        <w:t xml:space="preserve">, вторая </w:t>
      </w:r>
      <w:proofErr w:type="spellStart"/>
      <w:r w:rsidRPr="00933FBD">
        <w:rPr>
          <w:sz w:val="28"/>
          <w:szCs w:val="28"/>
        </w:rPr>
        <w:t>лапароскопическая</w:t>
      </w:r>
      <w:proofErr w:type="spellEnd"/>
      <w:r w:rsidRPr="00933FBD">
        <w:rPr>
          <w:sz w:val="28"/>
          <w:szCs w:val="28"/>
        </w:rPr>
        <w:t xml:space="preserve"> стойка в </w:t>
      </w:r>
      <w:proofErr w:type="spellStart"/>
      <w:r w:rsidRPr="00933FBD">
        <w:rPr>
          <w:sz w:val="28"/>
          <w:szCs w:val="28"/>
        </w:rPr>
        <w:t>хирургическийоперблок</w:t>
      </w:r>
      <w:proofErr w:type="spellEnd"/>
      <w:r w:rsidRPr="00933FBD">
        <w:rPr>
          <w:sz w:val="28"/>
          <w:szCs w:val="28"/>
        </w:rPr>
        <w:t xml:space="preserve">, </w:t>
      </w:r>
      <w:proofErr w:type="spellStart"/>
      <w:r w:rsidRPr="00933FBD">
        <w:rPr>
          <w:sz w:val="28"/>
          <w:szCs w:val="28"/>
        </w:rPr>
        <w:t>артроскопическая</w:t>
      </w:r>
      <w:proofErr w:type="spellEnd"/>
      <w:r w:rsidRPr="00933FBD">
        <w:rPr>
          <w:sz w:val="28"/>
          <w:szCs w:val="28"/>
        </w:rPr>
        <w:t xml:space="preserve"> стойка в </w:t>
      </w:r>
      <w:proofErr w:type="gramStart"/>
      <w:r w:rsidRPr="00933FBD">
        <w:rPr>
          <w:sz w:val="28"/>
          <w:szCs w:val="28"/>
        </w:rPr>
        <w:t>травматологический</w:t>
      </w:r>
      <w:proofErr w:type="gramEnd"/>
      <w:r w:rsidRPr="00933FBD">
        <w:rPr>
          <w:sz w:val="28"/>
          <w:szCs w:val="28"/>
        </w:rPr>
        <w:t xml:space="preserve"> </w:t>
      </w:r>
      <w:proofErr w:type="spellStart"/>
      <w:r w:rsidRPr="00933FBD">
        <w:rPr>
          <w:sz w:val="28"/>
          <w:szCs w:val="28"/>
        </w:rPr>
        <w:t>оперблок</w:t>
      </w:r>
      <w:proofErr w:type="spellEnd"/>
      <w:r w:rsidR="00A63994">
        <w:rPr>
          <w:sz w:val="28"/>
          <w:szCs w:val="28"/>
        </w:rPr>
        <w:t>;</w:t>
      </w:r>
    </w:p>
    <w:p w:rsidR="00390A67" w:rsidRPr="00933FBD" w:rsidRDefault="00390A67" w:rsidP="00E67C84">
      <w:pPr>
        <w:ind w:firstLine="720"/>
        <w:jc w:val="both"/>
        <w:rPr>
          <w:sz w:val="28"/>
          <w:szCs w:val="28"/>
        </w:rPr>
      </w:pPr>
      <w:r w:rsidRPr="00933FBD">
        <w:rPr>
          <w:sz w:val="28"/>
          <w:szCs w:val="28"/>
        </w:rPr>
        <w:t>- внедрены персонифицированный учет медикаментов в стационаре МУЗ «ЦГБ», метод ультразвуковой диагностики патологии головного мозга, сосудов, костной системы у детей и взрослых, современные травматологические методики, в том числе эндоскопические операции на коленном суставе</w:t>
      </w:r>
      <w:r w:rsidR="00A63994">
        <w:rPr>
          <w:sz w:val="28"/>
          <w:szCs w:val="28"/>
        </w:rPr>
        <w:t>;</w:t>
      </w:r>
    </w:p>
    <w:p w:rsidR="00390A67" w:rsidRPr="00933FBD" w:rsidRDefault="00390A67" w:rsidP="00E67C84">
      <w:pPr>
        <w:ind w:firstLine="720"/>
        <w:jc w:val="both"/>
        <w:rPr>
          <w:sz w:val="28"/>
          <w:szCs w:val="28"/>
        </w:rPr>
      </w:pPr>
      <w:r w:rsidRPr="00933FBD">
        <w:rPr>
          <w:sz w:val="28"/>
          <w:szCs w:val="28"/>
        </w:rPr>
        <w:t xml:space="preserve">- в хирургическом отделении освоены и внедрены хирургические операции в </w:t>
      </w:r>
      <w:proofErr w:type="spellStart"/>
      <w:r w:rsidRPr="00933FBD">
        <w:rPr>
          <w:sz w:val="28"/>
          <w:szCs w:val="28"/>
        </w:rPr>
        <w:t>минидоступом</w:t>
      </w:r>
      <w:proofErr w:type="spellEnd"/>
      <w:r w:rsidRPr="00933FBD">
        <w:rPr>
          <w:sz w:val="28"/>
          <w:szCs w:val="28"/>
        </w:rPr>
        <w:t>, что позволило снизить процент послеоперационных осложнений.</w:t>
      </w:r>
    </w:p>
    <w:p w:rsidR="00390A67" w:rsidRPr="00933FBD" w:rsidRDefault="00390A67" w:rsidP="00E67C84">
      <w:pPr>
        <w:ind w:firstLine="720"/>
        <w:jc w:val="both"/>
        <w:rPr>
          <w:sz w:val="28"/>
          <w:szCs w:val="28"/>
        </w:rPr>
      </w:pPr>
      <w:r w:rsidRPr="00933FBD">
        <w:rPr>
          <w:sz w:val="28"/>
          <w:szCs w:val="28"/>
        </w:rPr>
        <w:t xml:space="preserve">3. Заменен устаревший санитарный транспорт на </w:t>
      </w:r>
      <w:r w:rsidR="00A1450B">
        <w:rPr>
          <w:sz w:val="28"/>
          <w:szCs w:val="28"/>
        </w:rPr>
        <w:t xml:space="preserve">Станции скорой медицинской помощи </w:t>
      </w:r>
      <w:r w:rsidRPr="00933FBD">
        <w:rPr>
          <w:sz w:val="28"/>
          <w:szCs w:val="28"/>
        </w:rPr>
        <w:t xml:space="preserve">(8 автомобилей) на сумму более 35 млн. рублей. </w:t>
      </w:r>
    </w:p>
    <w:p w:rsidR="00390A67" w:rsidRPr="00933FBD" w:rsidRDefault="00390A67" w:rsidP="00E67C84">
      <w:pPr>
        <w:ind w:firstLine="720"/>
        <w:jc w:val="both"/>
        <w:rPr>
          <w:sz w:val="28"/>
          <w:szCs w:val="28"/>
        </w:rPr>
      </w:pPr>
      <w:r w:rsidRPr="00933FBD">
        <w:rPr>
          <w:sz w:val="28"/>
          <w:szCs w:val="28"/>
        </w:rPr>
        <w:t>4. С целью эффективного использования ресурсов здравоохранения  доля централизованного закупа медикаментов достигла 48%, продуктов питания – 12%.</w:t>
      </w:r>
    </w:p>
    <w:p w:rsidR="00390A67" w:rsidRPr="00933FBD" w:rsidRDefault="00390A67" w:rsidP="00E67C84">
      <w:pPr>
        <w:ind w:firstLine="720"/>
        <w:jc w:val="both"/>
        <w:rPr>
          <w:sz w:val="28"/>
          <w:szCs w:val="28"/>
        </w:rPr>
      </w:pPr>
      <w:r w:rsidRPr="00933FBD">
        <w:rPr>
          <w:sz w:val="28"/>
          <w:szCs w:val="28"/>
        </w:rPr>
        <w:lastRenderedPageBreak/>
        <w:t xml:space="preserve">5. Огромное внимание уделялось повышению квалификации, последипломной подготовки и переподготовки специалистов, привлечению новых молодых врачебных кадров. </w:t>
      </w:r>
    </w:p>
    <w:p w:rsidR="00390A67" w:rsidRPr="00933FBD" w:rsidRDefault="00390A67" w:rsidP="00E67C84">
      <w:pPr>
        <w:ind w:firstLine="720"/>
        <w:jc w:val="both"/>
        <w:rPr>
          <w:sz w:val="28"/>
          <w:szCs w:val="28"/>
        </w:rPr>
      </w:pPr>
      <w:r w:rsidRPr="00933FBD">
        <w:rPr>
          <w:sz w:val="28"/>
          <w:szCs w:val="28"/>
        </w:rPr>
        <w:t xml:space="preserve">Благодаря ежегодно реализуемой </w:t>
      </w:r>
      <w:r w:rsidR="00A1450B">
        <w:rPr>
          <w:sz w:val="28"/>
          <w:szCs w:val="28"/>
        </w:rPr>
        <w:t>муниципальной целевой п</w:t>
      </w:r>
      <w:r w:rsidRPr="00933FBD">
        <w:rPr>
          <w:sz w:val="28"/>
          <w:szCs w:val="28"/>
        </w:rPr>
        <w:t xml:space="preserve">рограмме «Молодой специалист» в город за истекший период  (2005-2009гг.) прибыло 4 детских врача-реаниматолога, в клинической ординатуре подготовлены детский офтальмолог, врач-онколог, детский педиатр, врач по </w:t>
      </w:r>
      <w:proofErr w:type="spellStart"/>
      <w:r w:rsidRPr="00933FBD">
        <w:rPr>
          <w:sz w:val="28"/>
          <w:szCs w:val="28"/>
        </w:rPr>
        <w:t>УЗИ-диагностике</w:t>
      </w:r>
      <w:proofErr w:type="spellEnd"/>
      <w:r w:rsidRPr="00933FBD">
        <w:rPr>
          <w:sz w:val="28"/>
          <w:szCs w:val="28"/>
        </w:rPr>
        <w:t xml:space="preserve">, </w:t>
      </w:r>
      <w:proofErr w:type="spellStart"/>
      <w:r w:rsidRPr="00933FBD">
        <w:rPr>
          <w:sz w:val="28"/>
          <w:szCs w:val="28"/>
        </w:rPr>
        <w:t>специпалисты-неонатологи</w:t>
      </w:r>
      <w:proofErr w:type="spellEnd"/>
      <w:r w:rsidRPr="00933FBD">
        <w:rPr>
          <w:sz w:val="28"/>
          <w:szCs w:val="28"/>
        </w:rPr>
        <w:t>, врачи-травматологи.</w:t>
      </w:r>
    </w:p>
    <w:p w:rsidR="00390A67" w:rsidRPr="00933FBD" w:rsidRDefault="00390A67" w:rsidP="00B12DE9">
      <w:pPr>
        <w:jc w:val="center"/>
        <w:rPr>
          <w:b/>
          <w:bCs/>
          <w:sz w:val="28"/>
          <w:szCs w:val="28"/>
        </w:rPr>
      </w:pPr>
      <w:r w:rsidRPr="00933FBD">
        <w:rPr>
          <w:b/>
          <w:bCs/>
          <w:sz w:val="28"/>
          <w:szCs w:val="28"/>
        </w:rPr>
        <w:t>Динамика основных показателей здоровья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3"/>
        <w:gridCol w:w="801"/>
        <w:gridCol w:w="801"/>
        <w:gridCol w:w="801"/>
        <w:gridCol w:w="801"/>
        <w:gridCol w:w="801"/>
        <w:gridCol w:w="801"/>
      </w:tblGrid>
      <w:tr w:rsidR="00390A67" w:rsidRPr="005937A7" w:rsidTr="005937A7">
        <w:trPr>
          <w:tblHeader/>
          <w:jc w:val="center"/>
        </w:trPr>
        <w:tc>
          <w:tcPr>
            <w:tcW w:w="0" w:type="auto"/>
            <w:vMerge w:val="restart"/>
            <w:shd w:val="clear" w:color="auto" w:fill="EAF1DD"/>
            <w:vAlign w:val="center"/>
          </w:tcPr>
          <w:p w:rsidR="00390A67" w:rsidRPr="005937A7" w:rsidRDefault="00390A67" w:rsidP="005937A7">
            <w:pPr>
              <w:spacing w:line="240" w:lineRule="auto"/>
              <w:jc w:val="center"/>
              <w:rPr>
                <w:bCs/>
                <w:sz w:val="26"/>
                <w:szCs w:val="26"/>
              </w:rPr>
            </w:pPr>
            <w:r w:rsidRPr="005937A7">
              <w:rPr>
                <w:bCs/>
                <w:sz w:val="26"/>
                <w:szCs w:val="26"/>
              </w:rPr>
              <w:t>Показатели</w:t>
            </w:r>
          </w:p>
        </w:tc>
        <w:tc>
          <w:tcPr>
            <w:tcW w:w="0" w:type="auto"/>
            <w:gridSpan w:val="6"/>
            <w:shd w:val="clear" w:color="auto" w:fill="EAF1DD"/>
            <w:vAlign w:val="center"/>
          </w:tcPr>
          <w:p w:rsidR="00390A67" w:rsidRPr="005937A7" w:rsidRDefault="00390A67" w:rsidP="005937A7">
            <w:pPr>
              <w:spacing w:line="240" w:lineRule="auto"/>
              <w:jc w:val="center"/>
              <w:rPr>
                <w:bCs/>
                <w:sz w:val="26"/>
                <w:szCs w:val="26"/>
              </w:rPr>
            </w:pPr>
            <w:r w:rsidRPr="005937A7">
              <w:rPr>
                <w:bCs/>
                <w:sz w:val="26"/>
                <w:szCs w:val="26"/>
              </w:rPr>
              <w:t>Годы</w:t>
            </w:r>
          </w:p>
        </w:tc>
      </w:tr>
      <w:tr w:rsidR="00390A67" w:rsidRPr="005937A7" w:rsidTr="005937A7">
        <w:trPr>
          <w:tblHeader/>
          <w:jc w:val="center"/>
        </w:trPr>
        <w:tc>
          <w:tcPr>
            <w:tcW w:w="0" w:type="auto"/>
            <w:vMerge/>
            <w:shd w:val="clear" w:color="auto" w:fill="EAF1DD"/>
            <w:vAlign w:val="center"/>
          </w:tcPr>
          <w:p w:rsidR="00390A67" w:rsidRPr="005937A7" w:rsidRDefault="00390A67" w:rsidP="005937A7">
            <w:pPr>
              <w:spacing w:line="240" w:lineRule="auto"/>
              <w:jc w:val="center"/>
              <w:rPr>
                <w:bCs/>
                <w:sz w:val="26"/>
                <w:szCs w:val="26"/>
              </w:rPr>
            </w:pPr>
          </w:p>
        </w:tc>
        <w:tc>
          <w:tcPr>
            <w:tcW w:w="0" w:type="auto"/>
            <w:shd w:val="clear" w:color="auto" w:fill="EAF1DD"/>
            <w:vAlign w:val="center"/>
          </w:tcPr>
          <w:p w:rsidR="00390A67" w:rsidRPr="005937A7" w:rsidRDefault="00390A67" w:rsidP="005937A7">
            <w:pPr>
              <w:spacing w:line="240" w:lineRule="auto"/>
              <w:jc w:val="center"/>
              <w:rPr>
                <w:bCs/>
                <w:sz w:val="26"/>
                <w:szCs w:val="26"/>
              </w:rPr>
            </w:pPr>
            <w:r w:rsidRPr="005937A7">
              <w:rPr>
                <w:bCs/>
                <w:sz w:val="26"/>
                <w:szCs w:val="26"/>
              </w:rPr>
              <w:t>2005</w:t>
            </w:r>
          </w:p>
        </w:tc>
        <w:tc>
          <w:tcPr>
            <w:tcW w:w="0" w:type="auto"/>
            <w:shd w:val="clear" w:color="auto" w:fill="EAF1DD"/>
            <w:vAlign w:val="center"/>
          </w:tcPr>
          <w:p w:rsidR="00390A67" w:rsidRPr="005937A7" w:rsidRDefault="00390A67" w:rsidP="005937A7">
            <w:pPr>
              <w:spacing w:line="240" w:lineRule="auto"/>
              <w:jc w:val="center"/>
              <w:rPr>
                <w:bCs/>
                <w:sz w:val="26"/>
                <w:szCs w:val="26"/>
              </w:rPr>
            </w:pPr>
            <w:r w:rsidRPr="005937A7">
              <w:rPr>
                <w:bCs/>
                <w:sz w:val="26"/>
                <w:szCs w:val="26"/>
              </w:rPr>
              <w:t>2006</w:t>
            </w:r>
          </w:p>
        </w:tc>
        <w:tc>
          <w:tcPr>
            <w:tcW w:w="0" w:type="auto"/>
            <w:shd w:val="clear" w:color="auto" w:fill="EAF1DD"/>
            <w:vAlign w:val="center"/>
          </w:tcPr>
          <w:p w:rsidR="00390A67" w:rsidRPr="005937A7" w:rsidRDefault="00390A67" w:rsidP="005937A7">
            <w:pPr>
              <w:spacing w:line="240" w:lineRule="auto"/>
              <w:jc w:val="center"/>
              <w:rPr>
                <w:bCs/>
                <w:sz w:val="26"/>
                <w:szCs w:val="26"/>
              </w:rPr>
            </w:pPr>
            <w:r w:rsidRPr="005937A7">
              <w:rPr>
                <w:bCs/>
                <w:sz w:val="26"/>
                <w:szCs w:val="26"/>
              </w:rPr>
              <w:t>2007</w:t>
            </w:r>
          </w:p>
        </w:tc>
        <w:tc>
          <w:tcPr>
            <w:tcW w:w="0" w:type="auto"/>
            <w:shd w:val="clear" w:color="auto" w:fill="EAF1DD"/>
            <w:vAlign w:val="center"/>
          </w:tcPr>
          <w:p w:rsidR="00390A67" w:rsidRPr="005937A7" w:rsidRDefault="00390A67" w:rsidP="005937A7">
            <w:pPr>
              <w:spacing w:line="240" w:lineRule="auto"/>
              <w:jc w:val="center"/>
              <w:rPr>
                <w:bCs/>
                <w:sz w:val="26"/>
                <w:szCs w:val="26"/>
              </w:rPr>
            </w:pPr>
            <w:r w:rsidRPr="005937A7">
              <w:rPr>
                <w:bCs/>
                <w:sz w:val="26"/>
                <w:szCs w:val="26"/>
              </w:rPr>
              <w:t>2008</w:t>
            </w:r>
          </w:p>
        </w:tc>
        <w:tc>
          <w:tcPr>
            <w:tcW w:w="0" w:type="auto"/>
            <w:shd w:val="clear" w:color="auto" w:fill="EAF1DD"/>
            <w:vAlign w:val="center"/>
          </w:tcPr>
          <w:p w:rsidR="00390A67" w:rsidRPr="005937A7" w:rsidRDefault="00390A67" w:rsidP="005937A7">
            <w:pPr>
              <w:spacing w:line="240" w:lineRule="auto"/>
              <w:jc w:val="center"/>
              <w:rPr>
                <w:bCs/>
                <w:sz w:val="26"/>
                <w:szCs w:val="26"/>
              </w:rPr>
            </w:pPr>
            <w:r w:rsidRPr="005937A7">
              <w:rPr>
                <w:bCs/>
                <w:sz w:val="26"/>
                <w:szCs w:val="26"/>
              </w:rPr>
              <w:t>2009</w:t>
            </w:r>
          </w:p>
        </w:tc>
        <w:tc>
          <w:tcPr>
            <w:tcW w:w="0" w:type="auto"/>
            <w:shd w:val="clear" w:color="auto" w:fill="EAF1DD"/>
            <w:vAlign w:val="center"/>
          </w:tcPr>
          <w:p w:rsidR="00390A67" w:rsidRPr="005937A7" w:rsidRDefault="00390A67" w:rsidP="005937A7">
            <w:pPr>
              <w:spacing w:line="240" w:lineRule="auto"/>
              <w:jc w:val="center"/>
              <w:rPr>
                <w:bCs/>
                <w:sz w:val="26"/>
                <w:szCs w:val="26"/>
              </w:rPr>
            </w:pPr>
            <w:r w:rsidRPr="005937A7">
              <w:rPr>
                <w:bCs/>
                <w:sz w:val="26"/>
                <w:szCs w:val="26"/>
              </w:rPr>
              <w:t>2010</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Число больничных учреждений, ед.</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Коечный фонд, коек</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654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503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495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466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474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474</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Коек дневного стационара</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144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106</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Число амбулаторно-поликлинических учреждений</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Мощность амбулаторно-поликлинических учреждений (пос./в смену)</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2535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3050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3050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3050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3050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3050</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 xml:space="preserve">Численность врачей </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234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193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189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190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188</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176</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Укомплектованность врачебными кадрами</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49,0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44,0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44,0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50,8</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48,3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45,6</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Имеют квалификационную категорию (врачи)</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146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112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111</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108</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План профилактических прививок, %</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99,3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99,3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98,8</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98,8</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99,8</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99,8</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 xml:space="preserve">Охват периодическими осмотрами работающих промпредприятий </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99,6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98,0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98,5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99,9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99,9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99,9</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 xml:space="preserve">Младенческая смертность, на 1000 </w:t>
            </w:r>
            <w:proofErr w:type="gramStart"/>
            <w:r w:rsidRPr="00933FBD">
              <w:rPr>
                <w:sz w:val="26"/>
                <w:szCs w:val="26"/>
              </w:rPr>
              <w:t>родившихся</w:t>
            </w:r>
            <w:proofErr w:type="gramEnd"/>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8,2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14,6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8,1</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9,7</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 xml:space="preserve">Материнская смертность на 1000 </w:t>
            </w:r>
            <w:proofErr w:type="gramStart"/>
            <w:r w:rsidRPr="00933FBD">
              <w:rPr>
                <w:sz w:val="26"/>
                <w:szCs w:val="26"/>
              </w:rPr>
              <w:t>родившихся</w:t>
            </w:r>
            <w:proofErr w:type="gramEnd"/>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0</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Общая заболеваемость, случаев на 1000 человек:</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1291</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1306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1225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1305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1584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1598</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 взрослые</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1114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1333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999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1053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1275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1384</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 подростки</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1885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1970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2008</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2034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2855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2690</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 дети</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1966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2063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2291</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2597</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2998</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2525</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Онкологическая заболеваемость, на 100 тыс. человек</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271,8</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286,3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299,5</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307,2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329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332,2</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Смертность от онкологических заболеваний, на 100 тыс. человек</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137,1</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143,9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141,4</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138,7</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101,2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89,9</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Заболеваемость туберкулезом, на 100 тыс. человек</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159,1</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120,1</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143,6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124,9</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143,3</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122,3</w:t>
            </w:r>
          </w:p>
        </w:tc>
      </w:tr>
      <w:tr w:rsidR="00390A67" w:rsidRPr="00933FBD">
        <w:trPr>
          <w:jc w:val="center"/>
        </w:trPr>
        <w:tc>
          <w:tcPr>
            <w:tcW w:w="0" w:type="auto"/>
          </w:tcPr>
          <w:p w:rsidR="00390A67" w:rsidRPr="00933FBD" w:rsidRDefault="00390A67" w:rsidP="00B12DE9">
            <w:pPr>
              <w:spacing w:line="240" w:lineRule="auto"/>
              <w:rPr>
                <w:sz w:val="26"/>
                <w:szCs w:val="26"/>
              </w:rPr>
            </w:pPr>
            <w:r w:rsidRPr="00933FBD">
              <w:rPr>
                <w:sz w:val="26"/>
                <w:szCs w:val="26"/>
              </w:rPr>
              <w:t>Смертность от туберкулеза, на 100 тыс. человек</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47,0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45,0</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38,6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40,6</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39,2</w:t>
            </w:r>
          </w:p>
        </w:tc>
        <w:tc>
          <w:tcPr>
            <w:tcW w:w="0" w:type="auto"/>
            <w:vAlign w:val="center"/>
          </w:tcPr>
          <w:p w:rsidR="00390A67" w:rsidRPr="00933FBD" w:rsidRDefault="00390A67" w:rsidP="00A86BFB">
            <w:pPr>
              <w:spacing w:line="240" w:lineRule="auto"/>
              <w:jc w:val="center"/>
              <w:rPr>
                <w:sz w:val="26"/>
                <w:szCs w:val="26"/>
              </w:rPr>
            </w:pPr>
            <w:r w:rsidRPr="00933FBD">
              <w:rPr>
                <w:sz w:val="26"/>
                <w:szCs w:val="26"/>
              </w:rPr>
              <w:t>50,5</w:t>
            </w:r>
          </w:p>
        </w:tc>
      </w:tr>
    </w:tbl>
    <w:p w:rsidR="00390A67" w:rsidRPr="00933FBD" w:rsidRDefault="00390A67" w:rsidP="00B12DE9">
      <w:pPr>
        <w:autoSpaceDE w:val="0"/>
        <w:autoSpaceDN w:val="0"/>
        <w:adjustRightInd w:val="0"/>
        <w:jc w:val="both"/>
        <w:rPr>
          <w:rFonts w:ascii="Times New Roman CYR" w:hAnsi="Times New Roman CYR" w:cs="Times New Roman CYR"/>
          <w:sz w:val="28"/>
          <w:szCs w:val="28"/>
        </w:rPr>
      </w:pPr>
    </w:p>
    <w:p w:rsidR="00390A67" w:rsidRPr="00933FBD" w:rsidRDefault="00390A67" w:rsidP="00A13291">
      <w:pPr>
        <w:ind w:firstLine="720"/>
        <w:jc w:val="both"/>
        <w:rPr>
          <w:sz w:val="28"/>
          <w:szCs w:val="28"/>
        </w:rPr>
      </w:pPr>
      <w:r w:rsidRPr="00933FBD">
        <w:rPr>
          <w:sz w:val="28"/>
          <w:szCs w:val="28"/>
        </w:rPr>
        <w:lastRenderedPageBreak/>
        <w:t xml:space="preserve">Выполнение вышеперечисленных мероприятий позволило добиться положительной динамики показателей здоровья населения: </w:t>
      </w:r>
    </w:p>
    <w:p w:rsidR="00390A67" w:rsidRPr="00933FBD" w:rsidRDefault="00390A67" w:rsidP="00A13291">
      <w:pPr>
        <w:ind w:firstLine="720"/>
        <w:jc w:val="both"/>
        <w:rPr>
          <w:sz w:val="28"/>
          <w:szCs w:val="28"/>
        </w:rPr>
      </w:pPr>
      <w:r w:rsidRPr="00933FBD">
        <w:rPr>
          <w:sz w:val="28"/>
          <w:szCs w:val="28"/>
        </w:rPr>
        <w:t xml:space="preserve">- увеличился объем помощи на амбулаторном этапе на 1 жителя с 9,8 посещений в 2006г. до 11,1 посещений в 2010 г., </w:t>
      </w:r>
    </w:p>
    <w:p w:rsidR="00390A67" w:rsidRPr="00933FBD" w:rsidRDefault="00390A67" w:rsidP="00A13291">
      <w:pPr>
        <w:ind w:firstLine="720"/>
        <w:jc w:val="both"/>
        <w:rPr>
          <w:sz w:val="28"/>
          <w:szCs w:val="28"/>
        </w:rPr>
      </w:pPr>
      <w:r w:rsidRPr="00933FBD">
        <w:rPr>
          <w:sz w:val="28"/>
          <w:szCs w:val="28"/>
        </w:rPr>
        <w:t xml:space="preserve">- увеличился объем помощи из расчета койко-дней на 1 жителя в дневном стационаре с 0,64 в 2009 г. до 0,86 в 2010 г., </w:t>
      </w:r>
    </w:p>
    <w:p w:rsidR="00390A67" w:rsidRPr="00933FBD" w:rsidRDefault="00390A67" w:rsidP="00A13291">
      <w:pPr>
        <w:ind w:firstLine="720"/>
        <w:jc w:val="both"/>
        <w:rPr>
          <w:sz w:val="28"/>
          <w:szCs w:val="28"/>
        </w:rPr>
      </w:pPr>
      <w:r w:rsidRPr="00933FBD">
        <w:rPr>
          <w:sz w:val="28"/>
          <w:szCs w:val="28"/>
        </w:rPr>
        <w:t xml:space="preserve">- снизилась смертность от онкологических заболеваний (на 100 тыс. населения) со 137,1 в 2005г. до 89,9 в 2010г., </w:t>
      </w:r>
    </w:p>
    <w:p w:rsidR="00390A67" w:rsidRPr="00933FBD" w:rsidRDefault="00390A67" w:rsidP="00A13291">
      <w:pPr>
        <w:ind w:firstLine="720"/>
        <w:jc w:val="both"/>
        <w:rPr>
          <w:sz w:val="28"/>
          <w:szCs w:val="28"/>
        </w:rPr>
      </w:pPr>
      <w:r w:rsidRPr="00933FBD">
        <w:rPr>
          <w:sz w:val="28"/>
          <w:szCs w:val="28"/>
        </w:rPr>
        <w:t xml:space="preserve">- снизилась заболеваемость туберкулезом (на 100 тыс. населения) со 159,1 в 2005г. до 122,3 в 2010г., </w:t>
      </w:r>
    </w:p>
    <w:p w:rsidR="00390A67" w:rsidRPr="00933FBD" w:rsidRDefault="00390A67" w:rsidP="00A13291">
      <w:pPr>
        <w:ind w:firstLine="720"/>
        <w:jc w:val="both"/>
        <w:rPr>
          <w:sz w:val="28"/>
          <w:szCs w:val="28"/>
        </w:rPr>
      </w:pPr>
      <w:r w:rsidRPr="00933FBD">
        <w:rPr>
          <w:sz w:val="28"/>
          <w:szCs w:val="28"/>
        </w:rPr>
        <w:t>- не имеется случаев материнской смертности,</w:t>
      </w:r>
    </w:p>
    <w:p w:rsidR="00390A67" w:rsidRPr="00933FBD" w:rsidRDefault="00390A67" w:rsidP="00A13291">
      <w:pPr>
        <w:ind w:firstLine="720"/>
        <w:jc w:val="both"/>
        <w:rPr>
          <w:sz w:val="28"/>
          <w:szCs w:val="28"/>
        </w:rPr>
      </w:pPr>
      <w:r w:rsidRPr="00933FBD">
        <w:rPr>
          <w:sz w:val="28"/>
          <w:szCs w:val="28"/>
        </w:rPr>
        <w:t xml:space="preserve">- в 2010г. не имеется случаев </w:t>
      </w:r>
      <w:proofErr w:type="spellStart"/>
      <w:r w:rsidRPr="00933FBD">
        <w:rPr>
          <w:sz w:val="28"/>
          <w:szCs w:val="28"/>
        </w:rPr>
        <w:t>неонатальной</w:t>
      </w:r>
      <w:proofErr w:type="spellEnd"/>
      <w:r w:rsidRPr="00933FBD">
        <w:rPr>
          <w:sz w:val="28"/>
          <w:szCs w:val="28"/>
        </w:rPr>
        <w:t xml:space="preserve"> смертности (0-7 суток),</w:t>
      </w:r>
    </w:p>
    <w:p w:rsidR="00390A67" w:rsidRPr="00933FBD" w:rsidRDefault="00390A67" w:rsidP="00A13291">
      <w:pPr>
        <w:ind w:firstLine="720"/>
        <w:jc w:val="both"/>
        <w:rPr>
          <w:sz w:val="28"/>
          <w:szCs w:val="28"/>
        </w:rPr>
      </w:pPr>
      <w:r w:rsidRPr="00933FBD">
        <w:rPr>
          <w:sz w:val="28"/>
          <w:szCs w:val="28"/>
        </w:rPr>
        <w:t xml:space="preserve">- рождаемость на 10 тыс. населения выросла с 10,6 в 2006 г. до 12,6 в 2010г., смертность снизилась соответственно </w:t>
      </w:r>
      <w:proofErr w:type="gramStart"/>
      <w:r w:rsidRPr="00933FBD">
        <w:rPr>
          <w:sz w:val="28"/>
          <w:szCs w:val="28"/>
        </w:rPr>
        <w:t>с</w:t>
      </w:r>
      <w:proofErr w:type="gramEnd"/>
      <w:r w:rsidRPr="00933FBD">
        <w:rPr>
          <w:sz w:val="28"/>
          <w:szCs w:val="28"/>
        </w:rPr>
        <w:t xml:space="preserve"> 20 до 17,7, </w:t>
      </w:r>
    </w:p>
    <w:p w:rsidR="00390A67" w:rsidRPr="00933FBD" w:rsidRDefault="00390A67" w:rsidP="00A13291">
      <w:pPr>
        <w:ind w:firstLine="720"/>
        <w:jc w:val="both"/>
        <w:rPr>
          <w:sz w:val="28"/>
          <w:szCs w:val="28"/>
        </w:rPr>
      </w:pPr>
      <w:r w:rsidRPr="00933FBD">
        <w:rPr>
          <w:sz w:val="28"/>
          <w:szCs w:val="28"/>
        </w:rPr>
        <w:t xml:space="preserve">- снизилась смертность в трудоспособном возрасте до 206,5 в 2010г., </w:t>
      </w:r>
    </w:p>
    <w:p w:rsidR="00390A67" w:rsidRPr="00933FBD" w:rsidRDefault="00390A67" w:rsidP="00A13291">
      <w:pPr>
        <w:ind w:firstLine="720"/>
        <w:jc w:val="both"/>
        <w:rPr>
          <w:sz w:val="28"/>
          <w:szCs w:val="28"/>
        </w:rPr>
      </w:pPr>
      <w:r w:rsidRPr="00933FBD">
        <w:rPr>
          <w:sz w:val="28"/>
          <w:szCs w:val="28"/>
        </w:rPr>
        <w:t xml:space="preserve">- снизилось число случаев смертности </w:t>
      </w:r>
      <w:proofErr w:type="gramStart"/>
      <w:r w:rsidRPr="00933FBD">
        <w:rPr>
          <w:sz w:val="28"/>
          <w:szCs w:val="28"/>
        </w:rPr>
        <w:t>в первые</w:t>
      </w:r>
      <w:proofErr w:type="gramEnd"/>
      <w:r w:rsidRPr="00933FBD">
        <w:rPr>
          <w:sz w:val="28"/>
          <w:szCs w:val="28"/>
        </w:rPr>
        <w:t xml:space="preserve"> сутки в стационаре от инфаркта миокарда с 4,9 в 2009г. до 1,6 в 2010г.,</w:t>
      </w:r>
    </w:p>
    <w:p w:rsidR="00390A67" w:rsidRPr="00933FBD" w:rsidRDefault="00390A67" w:rsidP="00A13291">
      <w:pPr>
        <w:ind w:firstLine="720"/>
        <w:jc w:val="both"/>
        <w:rPr>
          <w:sz w:val="28"/>
          <w:szCs w:val="28"/>
        </w:rPr>
      </w:pPr>
      <w:r w:rsidRPr="00933FBD">
        <w:rPr>
          <w:sz w:val="28"/>
          <w:szCs w:val="28"/>
        </w:rPr>
        <w:t xml:space="preserve">- снижен процент расхождений клинических и патологоанатомических диагнозов с 5,3% в 2009г. до 3,4% в 2010г., </w:t>
      </w:r>
    </w:p>
    <w:p w:rsidR="00390A67" w:rsidRPr="00933FBD" w:rsidRDefault="00390A67" w:rsidP="00A13291">
      <w:pPr>
        <w:ind w:firstLine="720"/>
        <w:jc w:val="both"/>
        <w:rPr>
          <w:sz w:val="28"/>
          <w:szCs w:val="28"/>
        </w:rPr>
      </w:pPr>
      <w:r w:rsidRPr="00933FBD">
        <w:rPr>
          <w:sz w:val="28"/>
          <w:szCs w:val="28"/>
        </w:rPr>
        <w:t xml:space="preserve">- значительно снизилось количество жалоб и обращений на организацию и качество медицинской помощи, </w:t>
      </w:r>
    </w:p>
    <w:p w:rsidR="00390A67" w:rsidRPr="00933FBD" w:rsidRDefault="00390A67" w:rsidP="00A13291">
      <w:pPr>
        <w:ind w:firstLine="720"/>
        <w:jc w:val="both"/>
        <w:rPr>
          <w:sz w:val="28"/>
          <w:szCs w:val="28"/>
        </w:rPr>
      </w:pPr>
      <w:r w:rsidRPr="00933FBD">
        <w:rPr>
          <w:sz w:val="28"/>
          <w:szCs w:val="28"/>
        </w:rPr>
        <w:t xml:space="preserve">- повысилась удовлетворенность населения медицинской помощью (по 5-ти балльной шкале) с 43,7% в 2009г. до 46,7% в 2010г., что выше </w:t>
      </w:r>
      <w:proofErr w:type="spellStart"/>
      <w:r w:rsidRPr="00933FBD">
        <w:rPr>
          <w:sz w:val="28"/>
          <w:szCs w:val="28"/>
        </w:rPr>
        <w:t>среднеобластного</w:t>
      </w:r>
      <w:proofErr w:type="spellEnd"/>
      <w:r w:rsidRPr="00933FBD">
        <w:rPr>
          <w:sz w:val="28"/>
          <w:szCs w:val="28"/>
        </w:rPr>
        <w:t xml:space="preserve"> показателя.</w:t>
      </w:r>
    </w:p>
    <w:p w:rsidR="00390A67" w:rsidRPr="00933FBD" w:rsidRDefault="00390A67" w:rsidP="00A13291">
      <w:pPr>
        <w:ind w:firstLine="720"/>
        <w:jc w:val="both"/>
        <w:rPr>
          <w:sz w:val="28"/>
          <w:szCs w:val="28"/>
        </w:rPr>
      </w:pPr>
      <w:r w:rsidRPr="00933FBD">
        <w:rPr>
          <w:sz w:val="28"/>
          <w:szCs w:val="28"/>
        </w:rPr>
        <w:t xml:space="preserve">При этом сохранен и приближен к </w:t>
      </w:r>
      <w:proofErr w:type="spellStart"/>
      <w:r w:rsidRPr="00933FBD">
        <w:rPr>
          <w:sz w:val="28"/>
          <w:szCs w:val="28"/>
        </w:rPr>
        <w:t>среднеобластному</w:t>
      </w:r>
      <w:proofErr w:type="spellEnd"/>
      <w:r w:rsidRPr="00933FBD">
        <w:rPr>
          <w:sz w:val="28"/>
          <w:szCs w:val="28"/>
        </w:rPr>
        <w:t xml:space="preserve"> показателю  коечный фонд стационара </w:t>
      </w:r>
      <w:r w:rsidR="00A1450B">
        <w:rPr>
          <w:sz w:val="28"/>
          <w:szCs w:val="28"/>
        </w:rPr>
        <w:t xml:space="preserve">круглосуточного пребывания </w:t>
      </w:r>
      <w:r w:rsidRPr="00933FBD">
        <w:rPr>
          <w:sz w:val="28"/>
          <w:szCs w:val="28"/>
        </w:rPr>
        <w:t xml:space="preserve">и дневного стационара </w:t>
      </w:r>
      <w:r w:rsidR="00A1450B">
        <w:rPr>
          <w:sz w:val="28"/>
          <w:szCs w:val="28"/>
        </w:rPr>
        <w:t>при больничных учреждениях.</w:t>
      </w:r>
    </w:p>
    <w:p w:rsidR="00390A67" w:rsidRPr="00933FBD" w:rsidRDefault="00390A67" w:rsidP="00A13291">
      <w:pPr>
        <w:ind w:firstLine="720"/>
        <w:jc w:val="both"/>
        <w:rPr>
          <w:sz w:val="28"/>
          <w:szCs w:val="28"/>
        </w:rPr>
      </w:pPr>
      <w:r w:rsidRPr="00933FBD">
        <w:rPr>
          <w:sz w:val="28"/>
          <w:szCs w:val="28"/>
        </w:rPr>
        <w:t xml:space="preserve">В то же время, ухудшились следующие показатели: </w:t>
      </w:r>
    </w:p>
    <w:p w:rsidR="00390A67" w:rsidRDefault="00390A67" w:rsidP="00A13291">
      <w:pPr>
        <w:ind w:firstLine="720"/>
        <w:jc w:val="both"/>
        <w:rPr>
          <w:sz w:val="28"/>
          <w:szCs w:val="28"/>
        </w:rPr>
      </w:pPr>
      <w:r w:rsidRPr="00933FBD">
        <w:rPr>
          <w:sz w:val="28"/>
          <w:szCs w:val="28"/>
        </w:rPr>
        <w:t xml:space="preserve">1. Не имеет позитивной тенденции блок демографических показателей: </w:t>
      </w:r>
    </w:p>
    <w:p w:rsidR="001600DF" w:rsidRDefault="001600DF" w:rsidP="00A13291">
      <w:pPr>
        <w:ind w:firstLine="720"/>
        <w:jc w:val="both"/>
        <w:rPr>
          <w:sz w:val="28"/>
          <w:szCs w:val="28"/>
        </w:rPr>
      </w:pPr>
    </w:p>
    <w:p w:rsidR="00655B13" w:rsidRPr="00933FBD" w:rsidRDefault="00655B13" w:rsidP="00A13291">
      <w:pPr>
        <w:ind w:firstLine="720"/>
        <w:jc w:val="both"/>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9"/>
        <w:gridCol w:w="3379"/>
        <w:gridCol w:w="3379"/>
      </w:tblGrid>
      <w:tr w:rsidR="00390A67" w:rsidRPr="005937A7" w:rsidTr="005937A7">
        <w:tc>
          <w:tcPr>
            <w:tcW w:w="3379" w:type="dxa"/>
            <w:shd w:val="clear" w:color="auto" w:fill="EAF1DD"/>
            <w:vAlign w:val="center"/>
          </w:tcPr>
          <w:p w:rsidR="00390A67" w:rsidRPr="005937A7" w:rsidRDefault="00390A67" w:rsidP="005937A7">
            <w:pPr>
              <w:autoSpaceDE w:val="0"/>
              <w:autoSpaceDN w:val="0"/>
              <w:adjustRightInd w:val="0"/>
              <w:spacing w:line="240" w:lineRule="auto"/>
              <w:jc w:val="center"/>
              <w:rPr>
                <w:rFonts w:ascii="Times New Roman CYR" w:hAnsi="Times New Roman CYR" w:cs="Times New Roman CYR"/>
                <w:bCs/>
                <w:sz w:val="28"/>
                <w:szCs w:val="28"/>
              </w:rPr>
            </w:pPr>
            <w:r w:rsidRPr="005937A7">
              <w:rPr>
                <w:rFonts w:ascii="Times New Roman CYR" w:hAnsi="Times New Roman CYR" w:cs="Times New Roman CYR"/>
                <w:bCs/>
                <w:sz w:val="28"/>
                <w:szCs w:val="28"/>
              </w:rPr>
              <w:lastRenderedPageBreak/>
              <w:t>Показатели</w:t>
            </w:r>
          </w:p>
        </w:tc>
        <w:tc>
          <w:tcPr>
            <w:tcW w:w="3379" w:type="dxa"/>
            <w:shd w:val="clear" w:color="auto" w:fill="EAF1DD"/>
            <w:vAlign w:val="center"/>
          </w:tcPr>
          <w:p w:rsidR="00390A67" w:rsidRPr="005937A7" w:rsidRDefault="00390A67" w:rsidP="005937A7">
            <w:pPr>
              <w:autoSpaceDE w:val="0"/>
              <w:autoSpaceDN w:val="0"/>
              <w:adjustRightInd w:val="0"/>
              <w:spacing w:line="240" w:lineRule="auto"/>
              <w:jc w:val="center"/>
              <w:rPr>
                <w:rFonts w:ascii="Times New Roman CYR" w:hAnsi="Times New Roman CYR" w:cs="Times New Roman CYR"/>
                <w:bCs/>
                <w:sz w:val="28"/>
                <w:szCs w:val="28"/>
              </w:rPr>
            </w:pPr>
            <w:r w:rsidRPr="005937A7">
              <w:rPr>
                <w:rFonts w:ascii="Times New Roman CYR" w:hAnsi="Times New Roman CYR" w:cs="Times New Roman CYR"/>
                <w:bCs/>
                <w:sz w:val="28"/>
                <w:szCs w:val="28"/>
              </w:rPr>
              <w:t>2008г.</w:t>
            </w:r>
          </w:p>
        </w:tc>
        <w:tc>
          <w:tcPr>
            <w:tcW w:w="3379" w:type="dxa"/>
            <w:shd w:val="clear" w:color="auto" w:fill="EAF1DD"/>
            <w:vAlign w:val="center"/>
          </w:tcPr>
          <w:p w:rsidR="00390A67" w:rsidRPr="005937A7" w:rsidRDefault="00390A67" w:rsidP="005937A7">
            <w:pPr>
              <w:autoSpaceDE w:val="0"/>
              <w:autoSpaceDN w:val="0"/>
              <w:adjustRightInd w:val="0"/>
              <w:spacing w:line="240" w:lineRule="auto"/>
              <w:jc w:val="center"/>
              <w:rPr>
                <w:rFonts w:ascii="Times New Roman CYR" w:hAnsi="Times New Roman CYR" w:cs="Times New Roman CYR"/>
                <w:bCs/>
                <w:sz w:val="28"/>
                <w:szCs w:val="28"/>
              </w:rPr>
            </w:pPr>
            <w:r w:rsidRPr="005937A7">
              <w:rPr>
                <w:rFonts w:ascii="Times New Roman CYR" w:hAnsi="Times New Roman CYR" w:cs="Times New Roman CYR"/>
                <w:bCs/>
                <w:sz w:val="28"/>
                <w:szCs w:val="28"/>
              </w:rPr>
              <w:t>2010г.</w:t>
            </w:r>
          </w:p>
        </w:tc>
      </w:tr>
      <w:tr w:rsidR="00390A67" w:rsidRPr="00933FBD">
        <w:tc>
          <w:tcPr>
            <w:tcW w:w="3379" w:type="dxa"/>
          </w:tcPr>
          <w:p w:rsidR="00390A67" w:rsidRPr="00933FBD" w:rsidRDefault="00390A67" w:rsidP="00B12DE9">
            <w:pPr>
              <w:autoSpaceDE w:val="0"/>
              <w:autoSpaceDN w:val="0"/>
              <w:adjustRightInd w:val="0"/>
              <w:spacing w:line="240" w:lineRule="auto"/>
              <w:jc w:val="both"/>
              <w:rPr>
                <w:rFonts w:ascii="Times New Roman CYR" w:hAnsi="Times New Roman CYR" w:cs="Times New Roman CYR"/>
                <w:sz w:val="28"/>
                <w:szCs w:val="28"/>
              </w:rPr>
            </w:pPr>
            <w:r w:rsidRPr="00933FBD">
              <w:rPr>
                <w:rFonts w:ascii="Times New Roman CYR" w:hAnsi="Times New Roman CYR" w:cs="Times New Roman CYR"/>
                <w:sz w:val="28"/>
                <w:szCs w:val="28"/>
              </w:rPr>
              <w:t xml:space="preserve">Рождаемость </w:t>
            </w:r>
          </w:p>
        </w:tc>
        <w:tc>
          <w:tcPr>
            <w:tcW w:w="3379" w:type="dxa"/>
          </w:tcPr>
          <w:p w:rsidR="00390A67" w:rsidRPr="00933FBD" w:rsidRDefault="00390A67" w:rsidP="00B12DE9">
            <w:pPr>
              <w:autoSpaceDE w:val="0"/>
              <w:autoSpaceDN w:val="0"/>
              <w:adjustRightInd w:val="0"/>
              <w:spacing w:line="240" w:lineRule="auto"/>
              <w:jc w:val="center"/>
              <w:rPr>
                <w:rFonts w:ascii="Times New Roman CYR" w:hAnsi="Times New Roman CYR" w:cs="Times New Roman CYR"/>
                <w:sz w:val="28"/>
                <w:szCs w:val="28"/>
              </w:rPr>
            </w:pPr>
            <w:r w:rsidRPr="00933FBD">
              <w:rPr>
                <w:rFonts w:ascii="Times New Roman CYR" w:hAnsi="Times New Roman CYR" w:cs="Times New Roman CYR"/>
                <w:sz w:val="28"/>
                <w:szCs w:val="28"/>
              </w:rPr>
              <w:t>12,8</w:t>
            </w:r>
          </w:p>
        </w:tc>
        <w:tc>
          <w:tcPr>
            <w:tcW w:w="3379" w:type="dxa"/>
          </w:tcPr>
          <w:p w:rsidR="00390A67" w:rsidRPr="00933FBD" w:rsidRDefault="00390A67" w:rsidP="00B12DE9">
            <w:pPr>
              <w:autoSpaceDE w:val="0"/>
              <w:autoSpaceDN w:val="0"/>
              <w:adjustRightInd w:val="0"/>
              <w:spacing w:line="240" w:lineRule="auto"/>
              <w:jc w:val="center"/>
              <w:rPr>
                <w:rFonts w:ascii="Times New Roman CYR" w:hAnsi="Times New Roman CYR" w:cs="Times New Roman CYR"/>
                <w:sz w:val="28"/>
                <w:szCs w:val="28"/>
              </w:rPr>
            </w:pPr>
            <w:r w:rsidRPr="00933FBD">
              <w:rPr>
                <w:rFonts w:ascii="Times New Roman CYR" w:hAnsi="Times New Roman CYR" w:cs="Times New Roman CYR"/>
                <w:sz w:val="28"/>
                <w:szCs w:val="28"/>
              </w:rPr>
              <w:t>12,6</w:t>
            </w:r>
          </w:p>
        </w:tc>
      </w:tr>
      <w:tr w:rsidR="00390A67" w:rsidRPr="00933FBD">
        <w:tc>
          <w:tcPr>
            <w:tcW w:w="3379" w:type="dxa"/>
          </w:tcPr>
          <w:p w:rsidR="00390A67" w:rsidRPr="00933FBD" w:rsidRDefault="00390A67" w:rsidP="00B12DE9">
            <w:pPr>
              <w:autoSpaceDE w:val="0"/>
              <w:autoSpaceDN w:val="0"/>
              <w:adjustRightInd w:val="0"/>
              <w:spacing w:line="240" w:lineRule="auto"/>
              <w:jc w:val="both"/>
              <w:rPr>
                <w:rFonts w:ascii="Times New Roman CYR" w:hAnsi="Times New Roman CYR" w:cs="Times New Roman CYR"/>
                <w:sz w:val="28"/>
                <w:szCs w:val="28"/>
              </w:rPr>
            </w:pPr>
            <w:r w:rsidRPr="00933FBD">
              <w:rPr>
                <w:rFonts w:ascii="Times New Roman CYR" w:hAnsi="Times New Roman CYR" w:cs="Times New Roman CYR"/>
                <w:sz w:val="28"/>
                <w:szCs w:val="28"/>
              </w:rPr>
              <w:t xml:space="preserve">Смертность </w:t>
            </w:r>
          </w:p>
        </w:tc>
        <w:tc>
          <w:tcPr>
            <w:tcW w:w="3379" w:type="dxa"/>
          </w:tcPr>
          <w:p w:rsidR="00390A67" w:rsidRPr="00933FBD" w:rsidRDefault="00390A67" w:rsidP="00B12DE9">
            <w:pPr>
              <w:autoSpaceDE w:val="0"/>
              <w:autoSpaceDN w:val="0"/>
              <w:adjustRightInd w:val="0"/>
              <w:spacing w:line="240" w:lineRule="auto"/>
              <w:jc w:val="center"/>
              <w:rPr>
                <w:rFonts w:ascii="Times New Roman CYR" w:hAnsi="Times New Roman CYR" w:cs="Times New Roman CYR"/>
                <w:sz w:val="28"/>
                <w:szCs w:val="28"/>
              </w:rPr>
            </w:pPr>
            <w:r w:rsidRPr="00933FBD">
              <w:rPr>
                <w:rFonts w:ascii="Times New Roman CYR" w:hAnsi="Times New Roman CYR" w:cs="Times New Roman CYR"/>
                <w:sz w:val="28"/>
                <w:szCs w:val="28"/>
              </w:rPr>
              <w:t>17,6</w:t>
            </w:r>
          </w:p>
        </w:tc>
        <w:tc>
          <w:tcPr>
            <w:tcW w:w="3379" w:type="dxa"/>
          </w:tcPr>
          <w:p w:rsidR="00390A67" w:rsidRPr="00933FBD" w:rsidRDefault="00390A67" w:rsidP="00B12DE9">
            <w:pPr>
              <w:autoSpaceDE w:val="0"/>
              <w:autoSpaceDN w:val="0"/>
              <w:adjustRightInd w:val="0"/>
              <w:spacing w:line="240" w:lineRule="auto"/>
              <w:jc w:val="center"/>
              <w:rPr>
                <w:rFonts w:ascii="Times New Roman CYR" w:hAnsi="Times New Roman CYR" w:cs="Times New Roman CYR"/>
                <w:sz w:val="28"/>
                <w:szCs w:val="28"/>
              </w:rPr>
            </w:pPr>
            <w:r w:rsidRPr="00933FBD">
              <w:rPr>
                <w:rFonts w:ascii="Times New Roman CYR" w:hAnsi="Times New Roman CYR" w:cs="Times New Roman CYR"/>
                <w:sz w:val="28"/>
                <w:szCs w:val="28"/>
              </w:rPr>
              <w:t>17,7</w:t>
            </w:r>
          </w:p>
        </w:tc>
      </w:tr>
      <w:tr w:rsidR="00390A67" w:rsidRPr="00933FBD">
        <w:tc>
          <w:tcPr>
            <w:tcW w:w="3379" w:type="dxa"/>
          </w:tcPr>
          <w:p w:rsidR="00390A67" w:rsidRPr="00933FBD" w:rsidRDefault="00390A67" w:rsidP="00B12DE9">
            <w:pPr>
              <w:autoSpaceDE w:val="0"/>
              <w:autoSpaceDN w:val="0"/>
              <w:adjustRightInd w:val="0"/>
              <w:spacing w:line="240" w:lineRule="auto"/>
              <w:jc w:val="both"/>
              <w:rPr>
                <w:rFonts w:ascii="Times New Roman CYR" w:hAnsi="Times New Roman CYR" w:cs="Times New Roman CYR"/>
                <w:sz w:val="28"/>
                <w:szCs w:val="28"/>
              </w:rPr>
            </w:pPr>
            <w:r w:rsidRPr="00933FBD">
              <w:rPr>
                <w:rFonts w:ascii="Times New Roman CYR" w:hAnsi="Times New Roman CYR" w:cs="Times New Roman CYR"/>
                <w:sz w:val="28"/>
                <w:szCs w:val="28"/>
              </w:rPr>
              <w:t>Естественный прирост</w:t>
            </w:r>
          </w:p>
        </w:tc>
        <w:tc>
          <w:tcPr>
            <w:tcW w:w="3379" w:type="dxa"/>
          </w:tcPr>
          <w:p w:rsidR="00390A67" w:rsidRPr="00933FBD" w:rsidRDefault="00390A67" w:rsidP="00B12DE9">
            <w:pPr>
              <w:autoSpaceDE w:val="0"/>
              <w:autoSpaceDN w:val="0"/>
              <w:adjustRightInd w:val="0"/>
              <w:spacing w:line="240" w:lineRule="auto"/>
              <w:jc w:val="center"/>
              <w:rPr>
                <w:rFonts w:ascii="Times New Roman CYR" w:hAnsi="Times New Roman CYR" w:cs="Times New Roman CYR"/>
                <w:sz w:val="28"/>
                <w:szCs w:val="28"/>
              </w:rPr>
            </w:pPr>
            <w:r w:rsidRPr="00933FBD">
              <w:rPr>
                <w:rFonts w:ascii="Times New Roman CYR" w:hAnsi="Times New Roman CYR" w:cs="Times New Roman CYR"/>
                <w:sz w:val="28"/>
                <w:szCs w:val="28"/>
              </w:rPr>
              <w:t>-4,8</w:t>
            </w:r>
          </w:p>
        </w:tc>
        <w:tc>
          <w:tcPr>
            <w:tcW w:w="3379" w:type="dxa"/>
          </w:tcPr>
          <w:p w:rsidR="00390A67" w:rsidRPr="00933FBD" w:rsidRDefault="00390A67" w:rsidP="00B12DE9">
            <w:pPr>
              <w:autoSpaceDE w:val="0"/>
              <w:autoSpaceDN w:val="0"/>
              <w:adjustRightInd w:val="0"/>
              <w:spacing w:line="240" w:lineRule="auto"/>
              <w:jc w:val="center"/>
              <w:rPr>
                <w:rFonts w:ascii="Times New Roman CYR" w:hAnsi="Times New Roman CYR" w:cs="Times New Roman CYR"/>
                <w:sz w:val="28"/>
                <w:szCs w:val="28"/>
              </w:rPr>
            </w:pPr>
            <w:r w:rsidRPr="00933FBD">
              <w:rPr>
                <w:rFonts w:ascii="Times New Roman CYR" w:hAnsi="Times New Roman CYR" w:cs="Times New Roman CYR"/>
                <w:sz w:val="28"/>
                <w:szCs w:val="28"/>
              </w:rPr>
              <w:t>-5,1</w:t>
            </w:r>
          </w:p>
        </w:tc>
      </w:tr>
    </w:tbl>
    <w:p w:rsidR="00390A67" w:rsidRDefault="00390A67" w:rsidP="00B12DE9">
      <w:pPr>
        <w:autoSpaceDE w:val="0"/>
        <w:autoSpaceDN w:val="0"/>
        <w:adjustRightInd w:val="0"/>
        <w:jc w:val="both"/>
        <w:rPr>
          <w:rFonts w:ascii="Times New Roman CYR" w:hAnsi="Times New Roman CYR" w:cs="Times New Roman CYR"/>
          <w:sz w:val="28"/>
          <w:szCs w:val="28"/>
        </w:rPr>
      </w:pPr>
    </w:p>
    <w:p w:rsidR="00390A67" w:rsidRPr="00933FBD" w:rsidRDefault="00390A67" w:rsidP="00A13291">
      <w:pPr>
        <w:ind w:firstLine="720"/>
        <w:jc w:val="both"/>
        <w:rPr>
          <w:sz w:val="28"/>
          <w:szCs w:val="28"/>
        </w:rPr>
      </w:pPr>
      <w:r w:rsidRPr="00933FBD">
        <w:rPr>
          <w:sz w:val="28"/>
          <w:szCs w:val="28"/>
        </w:rPr>
        <w:t xml:space="preserve">Негативная динамика сложилась по следующим причинам: </w:t>
      </w:r>
    </w:p>
    <w:p w:rsidR="00390A67" w:rsidRPr="00933FBD" w:rsidRDefault="00390A67" w:rsidP="00A13291">
      <w:pPr>
        <w:ind w:firstLine="720"/>
        <w:jc w:val="both"/>
        <w:rPr>
          <w:sz w:val="28"/>
          <w:szCs w:val="28"/>
        </w:rPr>
      </w:pPr>
      <w:r w:rsidRPr="00933FBD">
        <w:rPr>
          <w:sz w:val="28"/>
          <w:szCs w:val="28"/>
        </w:rPr>
        <w:t>- снижена рождаемость за счет уменьшения группы населения детородного возраста, и эта тенденция, вероятно, сохранится в ближайшее время, так как в детородный период вступает малочисленная группа  детей и подростков, рожденных в 90-ые годы (годы экономического кризиса),</w:t>
      </w:r>
    </w:p>
    <w:p w:rsidR="00390A67" w:rsidRPr="00933FBD" w:rsidRDefault="00390A67" w:rsidP="00A13291">
      <w:pPr>
        <w:ind w:firstLine="720"/>
        <w:jc w:val="both"/>
        <w:rPr>
          <w:sz w:val="28"/>
          <w:szCs w:val="28"/>
        </w:rPr>
      </w:pPr>
      <w:r w:rsidRPr="00933FBD">
        <w:rPr>
          <w:sz w:val="28"/>
          <w:szCs w:val="28"/>
        </w:rPr>
        <w:t xml:space="preserve">- за счет увеличения группы населения в возрасте 65 лет и старше, для которых характерны естественное старение и убыль, рост заболеваемости на фоне низкого социально-экономического уровня жизни, </w:t>
      </w:r>
    </w:p>
    <w:p w:rsidR="00390A67" w:rsidRPr="00933FBD" w:rsidRDefault="00390A67" w:rsidP="00A13291">
      <w:pPr>
        <w:ind w:firstLine="720"/>
        <w:jc w:val="both"/>
        <w:rPr>
          <w:sz w:val="28"/>
          <w:szCs w:val="28"/>
        </w:rPr>
      </w:pPr>
      <w:r w:rsidRPr="00933FBD">
        <w:rPr>
          <w:sz w:val="28"/>
          <w:szCs w:val="28"/>
        </w:rPr>
        <w:t>- по итогам 2010 г. лидирующее место среди причин смертности в трудоспособном возрасте заняла смертность от внешних причин, доля которой составила 35,3% от общей смертности в трудоспособном возрасте. В 2009г. от внешних причин в трудоспособном возрасте умерли 153 чел. (276,5), в 2010г. – 176 чел. (320,0).</w:t>
      </w:r>
    </w:p>
    <w:p w:rsidR="00390A67" w:rsidRPr="00933FBD" w:rsidRDefault="00390A67" w:rsidP="00A13291">
      <w:pPr>
        <w:ind w:firstLine="720"/>
        <w:jc w:val="both"/>
        <w:rPr>
          <w:sz w:val="28"/>
          <w:szCs w:val="28"/>
        </w:rPr>
      </w:pPr>
      <w:r w:rsidRPr="00933FBD">
        <w:rPr>
          <w:sz w:val="28"/>
          <w:szCs w:val="28"/>
        </w:rPr>
        <w:t xml:space="preserve">2. Остается высоким показатель средней продолжительности временной нетрудоспособности (4,1 на 1 работающего) по причине резко возросших в 2010г. случаев травматизма: + 22,0 в днях, + 3,4 в случаях. </w:t>
      </w:r>
    </w:p>
    <w:p w:rsidR="00390A67" w:rsidRPr="00933FBD" w:rsidRDefault="00390A67" w:rsidP="00A13291">
      <w:pPr>
        <w:ind w:firstLine="720"/>
        <w:jc w:val="both"/>
        <w:rPr>
          <w:sz w:val="28"/>
          <w:szCs w:val="28"/>
        </w:rPr>
      </w:pPr>
      <w:r w:rsidRPr="00933FBD">
        <w:rPr>
          <w:b/>
          <w:bCs/>
          <w:i/>
          <w:iCs/>
          <w:sz w:val="28"/>
          <w:szCs w:val="28"/>
        </w:rPr>
        <w:t xml:space="preserve">Несмотря на значительное вложение средств в эту отрасль в течение последних пяти лет со стороны бюджетов всех уровней, состояние материально-технической базы и оснащенность </w:t>
      </w:r>
      <w:r w:rsidR="008E12DE">
        <w:rPr>
          <w:b/>
          <w:bCs/>
          <w:i/>
          <w:iCs/>
          <w:sz w:val="28"/>
          <w:szCs w:val="28"/>
        </w:rPr>
        <w:t>лечебно-профилактических учреждений</w:t>
      </w:r>
      <w:r w:rsidRPr="00933FBD">
        <w:rPr>
          <w:b/>
          <w:bCs/>
          <w:i/>
          <w:iCs/>
          <w:sz w:val="28"/>
          <w:szCs w:val="28"/>
        </w:rPr>
        <w:t xml:space="preserve"> медицинским оборудованием остается неудовлетворительным.</w:t>
      </w:r>
      <w:r w:rsidRPr="00933FBD">
        <w:rPr>
          <w:sz w:val="28"/>
          <w:szCs w:val="28"/>
        </w:rPr>
        <w:t xml:space="preserve"> В большинстве подразделений используется устаревшее оборудование, износ которого составляет почти 100%. Большей части зданий лечебных учреждений требуется капитальный ремонт. </w:t>
      </w:r>
    </w:p>
    <w:p w:rsidR="00390A67" w:rsidRPr="00933FBD" w:rsidRDefault="00390A67" w:rsidP="00A13291">
      <w:pPr>
        <w:ind w:firstLine="720"/>
        <w:jc w:val="both"/>
        <w:rPr>
          <w:sz w:val="28"/>
          <w:szCs w:val="28"/>
        </w:rPr>
      </w:pPr>
      <w:r w:rsidRPr="00933FBD">
        <w:rPr>
          <w:sz w:val="28"/>
          <w:szCs w:val="28"/>
        </w:rPr>
        <w:t xml:space="preserve">Коренным образом улучшить материально-техническое состояние базы лечебно-профилактических учреждений позволит реализация основных направлений модернизации, в том числе на 70% за счет федерального бюджета. </w:t>
      </w:r>
    </w:p>
    <w:p w:rsidR="00390A67" w:rsidRPr="00933FBD" w:rsidRDefault="00390A67" w:rsidP="00A13291">
      <w:pPr>
        <w:ind w:firstLine="720"/>
        <w:jc w:val="both"/>
        <w:rPr>
          <w:sz w:val="28"/>
          <w:szCs w:val="28"/>
        </w:rPr>
      </w:pPr>
      <w:r w:rsidRPr="00933FBD">
        <w:rPr>
          <w:b/>
          <w:bCs/>
          <w:i/>
          <w:iCs/>
          <w:sz w:val="28"/>
          <w:szCs w:val="28"/>
        </w:rPr>
        <w:lastRenderedPageBreak/>
        <w:t xml:space="preserve">Сохраняя объемы медицинской помощи, достаточную обеспеченность населения больничными койками, поддерживать качество медицинской помощи становится все сложнее в связи со сложившимся острейшим дефицитом врачебных кадров. </w:t>
      </w:r>
      <w:r w:rsidRPr="00933FBD">
        <w:rPr>
          <w:sz w:val="28"/>
          <w:szCs w:val="28"/>
        </w:rPr>
        <w:t xml:space="preserve">Около половины врачей в округе </w:t>
      </w:r>
      <w:proofErr w:type="spellStart"/>
      <w:r w:rsidRPr="00933FBD">
        <w:rPr>
          <w:sz w:val="28"/>
          <w:szCs w:val="28"/>
        </w:rPr>
        <w:t>предпенсионного</w:t>
      </w:r>
      <w:proofErr w:type="spellEnd"/>
      <w:r w:rsidRPr="00933FBD">
        <w:rPr>
          <w:sz w:val="28"/>
          <w:szCs w:val="28"/>
        </w:rPr>
        <w:t xml:space="preserve"> и пенсионного возраста. В настоящее время лечебно-профилактические учреждения нуждаются во врачебных кадрах практически по всем специальностям. Укомплектованность врачебными кадрами первичной медико-санитарной помощи составляет 45,6% от нормативной, </w:t>
      </w:r>
      <w:proofErr w:type="spellStart"/>
      <w:proofErr w:type="gramStart"/>
      <w:r w:rsidRPr="00933FBD">
        <w:rPr>
          <w:sz w:val="28"/>
          <w:szCs w:val="28"/>
        </w:rPr>
        <w:t>узкоспециализи-рованная</w:t>
      </w:r>
      <w:proofErr w:type="spellEnd"/>
      <w:proofErr w:type="gramEnd"/>
      <w:r w:rsidRPr="00933FBD">
        <w:rPr>
          <w:sz w:val="28"/>
          <w:szCs w:val="28"/>
        </w:rPr>
        <w:t xml:space="preserve"> помощь: укомплектованность </w:t>
      </w:r>
      <w:proofErr w:type="spellStart"/>
      <w:r w:rsidRPr="00933FBD">
        <w:rPr>
          <w:sz w:val="28"/>
          <w:szCs w:val="28"/>
        </w:rPr>
        <w:t>лор-врачами</w:t>
      </w:r>
      <w:proofErr w:type="spellEnd"/>
      <w:r w:rsidRPr="00933FBD">
        <w:rPr>
          <w:sz w:val="28"/>
          <w:szCs w:val="28"/>
        </w:rPr>
        <w:t xml:space="preserve"> – 27%, офтальмологами – 21%. Крайне низка укомплектованность педиатрической сети: среди узких специалистов в педиатрии работает только врач-офтальмолог. В целом число врачей в муниципальных учреждениях здравоохранения в расчете на 10 тыс. человек населения составило 20 человек (в среднем по городам Кемеровской области 23,6 врачей). </w:t>
      </w:r>
    </w:p>
    <w:p w:rsidR="00390A67" w:rsidRPr="00933FBD" w:rsidRDefault="00390A67" w:rsidP="00A13291">
      <w:pPr>
        <w:ind w:firstLine="720"/>
        <w:jc w:val="both"/>
        <w:rPr>
          <w:sz w:val="28"/>
          <w:szCs w:val="28"/>
        </w:rPr>
      </w:pPr>
      <w:r w:rsidRPr="00933FBD">
        <w:rPr>
          <w:sz w:val="28"/>
          <w:szCs w:val="28"/>
        </w:rPr>
        <w:t xml:space="preserve">В настоящее время не сложилась в полной мере система профилактических мероприятий, а также пропаганда здорового образа жизни, которые на 50% определяют здоровье человека и не требуют привлечения значительных финансовых средств и врачебных кадров. Нет реабилитационной базы для хронически больных и пациентов, закончивших лечение в остром периоде. </w:t>
      </w:r>
    </w:p>
    <w:p w:rsidR="00390A67" w:rsidRPr="00933FBD" w:rsidRDefault="00390A67" w:rsidP="00A13291">
      <w:pPr>
        <w:ind w:firstLine="720"/>
        <w:jc w:val="both"/>
        <w:rPr>
          <w:sz w:val="28"/>
          <w:szCs w:val="28"/>
        </w:rPr>
      </w:pPr>
      <w:r w:rsidRPr="00933FBD">
        <w:rPr>
          <w:sz w:val="28"/>
          <w:szCs w:val="28"/>
        </w:rPr>
        <w:t xml:space="preserve">С целью подготовки </w:t>
      </w:r>
      <w:r w:rsidR="008E12DE">
        <w:rPr>
          <w:sz w:val="28"/>
          <w:szCs w:val="28"/>
        </w:rPr>
        <w:t>лечебно-профилактических учреждений</w:t>
      </w:r>
      <w:r w:rsidRPr="00933FBD">
        <w:rPr>
          <w:sz w:val="28"/>
          <w:szCs w:val="28"/>
        </w:rPr>
        <w:t xml:space="preserve"> для работы в современных условиях и приближения к требованиям, предъявляемых </w:t>
      </w:r>
      <w:proofErr w:type="spellStart"/>
      <w:r w:rsidRPr="00933FBD">
        <w:rPr>
          <w:sz w:val="28"/>
          <w:szCs w:val="28"/>
        </w:rPr>
        <w:t>СанПиНами</w:t>
      </w:r>
      <w:proofErr w:type="spellEnd"/>
      <w:r w:rsidRPr="00933FBD">
        <w:rPr>
          <w:sz w:val="28"/>
          <w:szCs w:val="28"/>
        </w:rPr>
        <w:t xml:space="preserve">, создания безопасных условий для пациентов, сегодня необходимо: </w:t>
      </w:r>
    </w:p>
    <w:p w:rsidR="00390A67" w:rsidRPr="00933FBD" w:rsidRDefault="00390A67" w:rsidP="00A13291">
      <w:pPr>
        <w:ind w:firstLine="720"/>
        <w:jc w:val="both"/>
        <w:rPr>
          <w:sz w:val="28"/>
          <w:szCs w:val="28"/>
        </w:rPr>
      </w:pPr>
      <w:r w:rsidRPr="00933FBD">
        <w:rPr>
          <w:sz w:val="28"/>
          <w:szCs w:val="28"/>
        </w:rPr>
        <w:t xml:space="preserve">1. Строительство поликлиник для жителей районов </w:t>
      </w:r>
      <w:proofErr w:type="spellStart"/>
      <w:r w:rsidRPr="00933FBD">
        <w:rPr>
          <w:sz w:val="28"/>
          <w:szCs w:val="28"/>
        </w:rPr>
        <w:t>ш</w:t>
      </w:r>
      <w:proofErr w:type="spellEnd"/>
      <w:r w:rsidRPr="00933FBD">
        <w:rPr>
          <w:sz w:val="28"/>
          <w:szCs w:val="28"/>
        </w:rPr>
        <w:t>/у «Физкультурник» и Южного микрорайона: без оборудования – 100,0 млн</w:t>
      </w:r>
      <w:proofErr w:type="gramStart"/>
      <w:r w:rsidRPr="00933FBD">
        <w:rPr>
          <w:sz w:val="28"/>
          <w:szCs w:val="28"/>
        </w:rPr>
        <w:t>.р</w:t>
      </w:r>
      <w:proofErr w:type="gramEnd"/>
      <w:r w:rsidRPr="00933FBD">
        <w:rPr>
          <w:sz w:val="28"/>
          <w:szCs w:val="28"/>
        </w:rPr>
        <w:t xml:space="preserve">уб., с оборудованием – 150,0 млн.руб. </w:t>
      </w:r>
    </w:p>
    <w:p w:rsidR="00390A67" w:rsidRPr="00933FBD" w:rsidRDefault="00390A67" w:rsidP="00A13291">
      <w:pPr>
        <w:ind w:firstLine="720"/>
        <w:jc w:val="both"/>
        <w:rPr>
          <w:sz w:val="28"/>
          <w:szCs w:val="28"/>
        </w:rPr>
      </w:pPr>
      <w:r w:rsidRPr="00933FBD">
        <w:rPr>
          <w:sz w:val="28"/>
          <w:szCs w:val="28"/>
        </w:rPr>
        <w:t xml:space="preserve">2. Приведение </w:t>
      </w:r>
      <w:r w:rsidR="007317C8">
        <w:rPr>
          <w:sz w:val="28"/>
          <w:szCs w:val="28"/>
        </w:rPr>
        <w:t>лечебно-профилактических учреждений</w:t>
      </w:r>
      <w:r w:rsidRPr="00933FBD">
        <w:rPr>
          <w:sz w:val="28"/>
          <w:szCs w:val="28"/>
        </w:rPr>
        <w:t xml:space="preserve"> к нормам противопожарной безопасности согласно неоднократным предписаниям государственной противопожарной инспекции и прокуратуры города – 17,0-20,0 млн</w:t>
      </w:r>
      <w:proofErr w:type="gramStart"/>
      <w:r w:rsidRPr="00933FBD">
        <w:rPr>
          <w:sz w:val="28"/>
          <w:szCs w:val="28"/>
        </w:rPr>
        <w:t>.р</w:t>
      </w:r>
      <w:proofErr w:type="gramEnd"/>
      <w:r w:rsidRPr="00933FBD">
        <w:rPr>
          <w:sz w:val="28"/>
          <w:szCs w:val="28"/>
        </w:rPr>
        <w:t xml:space="preserve">уб. </w:t>
      </w:r>
    </w:p>
    <w:p w:rsidR="00390A67" w:rsidRPr="00933FBD" w:rsidRDefault="00390A67" w:rsidP="00A13291">
      <w:pPr>
        <w:ind w:firstLine="720"/>
        <w:jc w:val="both"/>
        <w:rPr>
          <w:sz w:val="28"/>
          <w:szCs w:val="28"/>
        </w:rPr>
      </w:pPr>
      <w:r w:rsidRPr="00933FBD">
        <w:rPr>
          <w:sz w:val="28"/>
          <w:szCs w:val="28"/>
        </w:rPr>
        <w:t xml:space="preserve">3. Материально-техническое перевооружение по причине амортизационного износа большей части лечебно-диагностического </w:t>
      </w:r>
      <w:r w:rsidRPr="00933FBD">
        <w:rPr>
          <w:sz w:val="28"/>
          <w:szCs w:val="28"/>
        </w:rPr>
        <w:lastRenderedPageBreak/>
        <w:t xml:space="preserve">оборудования </w:t>
      </w:r>
      <w:r w:rsidR="007317C8">
        <w:rPr>
          <w:sz w:val="28"/>
          <w:szCs w:val="28"/>
        </w:rPr>
        <w:t xml:space="preserve">лечебно-профилактических </w:t>
      </w:r>
      <w:proofErr w:type="spellStart"/>
      <w:r w:rsidR="007317C8">
        <w:rPr>
          <w:sz w:val="28"/>
          <w:szCs w:val="28"/>
        </w:rPr>
        <w:t>учреждений</w:t>
      </w:r>
      <w:r w:rsidRPr="00933FBD">
        <w:rPr>
          <w:sz w:val="28"/>
          <w:szCs w:val="28"/>
        </w:rPr>
        <w:t>и</w:t>
      </w:r>
      <w:proofErr w:type="spellEnd"/>
      <w:r w:rsidRPr="00933FBD">
        <w:rPr>
          <w:sz w:val="28"/>
          <w:szCs w:val="28"/>
        </w:rPr>
        <w:t xml:space="preserve"> приведение материально-технической базы </w:t>
      </w:r>
      <w:r w:rsidR="007317C8">
        <w:rPr>
          <w:sz w:val="28"/>
          <w:szCs w:val="28"/>
        </w:rPr>
        <w:t>лечебно-профилактических учреждений</w:t>
      </w:r>
      <w:r w:rsidRPr="00933FBD">
        <w:rPr>
          <w:sz w:val="28"/>
          <w:szCs w:val="28"/>
        </w:rPr>
        <w:t xml:space="preserve"> к требованиям </w:t>
      </w:r>
      <w:proofErr w:type="spellStart"/>
      <w:r w:rsidRPr="00933FBD">
        <w:rPr>
          <w:sz w:val="28"/>
          <w:szCs w:val="28"/>
        </w:rPr>
        <w:t>СанПиНа</w:t>
      </w:r>
      <w:proofErr w:type="spellEnd"/>
      <w:r w:rsidRPr="00933FBD">
        <w:rPr>
          <w:sz w:val="28"/>
          <w:szCs w:val="28"/>
        </w:rPr>
        <w:t xml:space="preserve"> – 97,0 млн</w:t>
      </w:r>
      <w:proofErr w:type="gramStart"/>
      <w:r w:rsidRPr="00933FBD">
        <w:rPr>
          <w:sz w:val="28"/>
          <w:szCs w:val="28"/>
        </w:rPr>
        <w:t>.р</w:t>
      </w:r>
      <w:proofErr w:type="gramEnd"/>
      <w:r w:rsidRPr="00933FBD">
        <w:rPr>
          <w:sz w:val="28"/>
          <w:szCs w:val="28"/>
        </w:rPr>
        <w:t>уб.</w:t>
      </w:r>
    </w:p>
    <w:p w:rsidR="00390A67" w:rsidRPr="00933FBD" w:rsidRDefault="00390A67" w:rsidP="00A13291">
      <w:pPr>
        <w:ind w:firstLine="720"/>
        <w:jc w:val="both"/>
        <w:rPr>
          <w:sz w:val="28"/>
          <w:szCs w:val="28"/>
        </w:rPr>
      </w:pPr>
      <w:r w:rsidRPr="00933FBD">
        <w:rPr>
          <w:sz w:val="28"/>
          <w:szCs w:val="28"/>
        </w:rPr>
        <w:t xml:space="preserve">4. Проведение капитального ремонта находящихся в аварийном состоянии старых стационарных корпусов </w:t>
      </w:r>
      <w:r w:rsidR="007317C8">
        <w:rPr>
          <w:sz w:val="28"/>
          <w:szCs w:val="28"/>
        </w:rPr>
        <w:t>Муниципального учреждения здравоохранения</w:t>
      </w:r>
      <w:r w:rsidRPr="00933FBD">
        <w:rPr>
          <w:sz w:val="28"/>
          <w:szCs w:val="28"/>
        </w:rPr>
        <w:t xml:space="preserve"> «ЦГБ»:  №№3, 4, 5, 7, административного, гаража – 126,0 млн</w:t>
      </w:r>
      <w:proofErr w:type="gramStart"/>
      <w:r w:rsidRPr="00933FBD">
        <w:rPr>
          <w:sz w:val="28"/>
          <w:szCs w:val="28"/>
        </w:rPr>
        <w:t>.р</w:t>
      </w:r>
      <w:proofErr w:type="gramEnd"/>
      <w:r w:rsidRPr="00933FBD">
        <w:rPr>
          <w:sz w:val="28"/>
          <w:szCs w:val="28"/>
        </w:rPr>
        <w:t>уб.</w:t>
      </w:r>
    </w:p>
    <w:p w:rsidR="00390A67" w:rsidRPr="00933FBD" w:rsidRDefault="00390A67" w:rsidP="00A13291">
      <w:pPr>
        <w:ind w:firstLine="720"/>
        <w:jc w:val="both"/>
        <w:rPr>
          <w:sz w:val="28"/>
          <w:szCs w:val="28"/>
        </w:rPr>
      </w:pPr>
      <w:r w:rsidRPr="00933FBD">
        <w:rPr>
          <w:sz w:val="28"/>
          <w:szCs w:val="28"/>
        </w:rPr>
        <w:t xml:space="preserve">5. Решение кадрового вопроса путем предоставления молодым врачам жилья (квартир для служебного пользования, ссуд на льготных условиях). </w:t>
      </w:r>
    </w:p>
    <w:p w:rsidR="00CE2F6E" w:rsidRDefault="00390A67" w:rsidP="00CE2F6E">
      <w:pPr>
        <w:ind w:firstLine="709"/>
        <w:jc w:val="both"/>
        <w:rPr>
          <w:sz w:val="28"/>
          <w:szCs w:val="28"/>
        </w:rPr>
      </w:pPr>
      <w:r w:rsidRPr="00933FBD">
        <w:rPr>
          <w:sz w:val="28"/>
          <w:szCs w:val="28"/>
        </w:rPr>
        <w:t xml:space="preserve">6. </w:t>
      </w:r>
      <w:proofErr w:type="gramStart"/>
      <w:r w:rsidR="00CE2F6E">
        <w:rPr>
          <w:sz w:val="28"/>
          <w:szCs w:val="28"/>
        </w:rPr>
        <w:t>В</w:t>
      </w:r>
      <w:r w:rsidR="00CE2F6E" w:rsidRPr="007C0488">
        <w:rPr>
          <w:sz w:val="28"/>
          <w:szCs w:val="28"/>
        </w:rPr>
        <w:t xml:space="preserve"> целях </w:t>
      </w:r>
      <w:r w:rsidR="00CE2F6E">
        <w:rPr>
          <w:sz w:val="28"/>
          <w:szCs w:val="28"/>
        </w:rPr>
        <w:t xml:space="preserve">осуществления плана реализации </w:t>
      </w:r>
      <w:r w:rsidR="00CE2F6E" w:rsidRPr="006260FF">
        <w:rPr>
          <w:sz w:val="28"/>
          <w:szCs w:val="28"/>
        </w:rPr>
        <w:t>Стратегии развития информационного общества в Российской Федерации до 2011 года, утвержденного решением Совета при Президенте Российской Федерации по развитию информационного общества в Российской Федерации от 13 февраля 2010 г. № Пр-357</w:t>
      </w:r>
      <w:r w:rsidR="00CE2F6E">
        <w:rPr>
          <w:sz w:val="28"/>
          <w:szCs w:val="28"/>
        </w:rPr>
        <w:t xml:space="preserve">, </w:t>
      </w:r>
      <w:r w:rsidR="00CE2F6E" w:rsidRPr="007C0488">
        <w:rPr>
          <w:sz w:val="28"/>
          <w:szCs w:val="28"/>
        </w:rPr>
        <w:t xml:space="preserve">и реализации распоряжения Правительства </w:t>
      </w:r>
      <w:r w:rsidR="00CE2F6E">
        <w:rPr>
          <w:sz w:val="28"/>
          <w:szCs w:val="28"/>
        </w:rPr>
        <w:t>Российской Федерации</w:t>
      </w:r>
      <w:r w:rsidR="00CE2F6E" w:rsidRPr="007C0488">
        <w:rPr>
          <w:sz w:val="28"/>
          <w:szCs w:val="28"/>
        </w:rPr>
        <w:t xml:space="preserve"> от 17</w:t>
      </w:r>
      <w:r w:rsidR="00CE2F6E">
        <w:rPr>
          <w:sz w:val="28"/>
          <w:szCs w:val="28"/>
        </w:rPr>
        <w:t xml:space="preserve"> декабря </w:t>
      </w:r>
      <w:r w:rsidR="00CE2F6E" w:rsidRPr="007C0488">
        <w:rPr>
          <w:sz w:val="28"/>
          <w:szCs w:val="28"/>
        </w:rPr>
        <w:t>2009</w:t>
      </w:r>
      <w:r w:rsidR="00CE2F6E">
        <w:rPr>
          <w:sz w:val="28"/>
          <w:szCs w:val="28"/>
        </w:rPr>
        <w:t>г. №</w:t>
      </w:r>
      <w:r w:rsidR="00CE2F6E" w:rsidRPr="007C0488">
        <w:rPr>
          <w:sz w:val="28"/>
          <w:szCs w:val="28"/>
        </w:rPr>
        <w:t xml:space="preserve"> 1993-р «Об утверждении сводного перечня первоочередных государственных и муниципальных услуг, предоставляемых в электронном виде»</w:t>
      </w:r>
      <w:r w:rsidR="00CE2F6E">
        <w:rPr>
          <w:sz w:val="28"/>
          <w:szCs w:val="28"/>
        </w:rPr>
        <w:t xml:space="preserve"> обеспечить</w:t>
      </w:r>
      <w:proofErr w:type="gramEnd"/>
      <w:r w:rsidR="00CE2F6E">
        <w:rPr>
          <w:sz w:val="28"/>
          <w:szCs w:val="28"/>
        </w:rPr>
        <w:t xml:space="preserve"> в рамках программы модернизации здравоохранения выполнение поэтапного </w:t>
      </w:r>
      <w:r w:rsidR="00CE2F6E" w:rsidRPr="007C0488">
        <w:rPr>
          <w:sz w:val="28"/>
          <w:szCs w:val="28"/>
        </w:rPr>
        <w:t>перехода на предоставление муниципальных услуг в электронном виде</w:t>
      </w:r>
      <w:r w:rsidR="00CE2F6E">
        <w:rPr>
          <w:sz w:val="28"/>
          <w:szCs w:val="28"/>
        </w:rPr>
        <w:t>:</w:t>
      </w:r>
    </w:p>
    <w:p w:rsidR="00390A67" w:rsidRPr="00933FBD" w:rsidRDefault="00390A67" w:rsidP="00A13291">
      <w:pPr>
        <w:ind w:firstLine="720"/>
        <w:jc w:val="both"/>
        <w:rPr>
          <w:sz w:val="28"/>
          <w:szCs w:val="28"/>
        </w:rPr>
      </w:pPr>
      <w:r w:rsidRPr="00933FBD">
        <w:rPr>
          <w:sz w:val="28"/>
          <w:szCs w:val="28"/>
        </w:rPr>
        <w:t>- внедрить электронный вариант амбулаторной карты и истории болезни пациента,</w:t>
      </w:r>
    </w:p>
    <w:p w:rsidR="00390A67" w:rsidRPr="00933FBD" w:rsidRDefault="00390A67" w:rsidP="00A13291">
      <w:pPr>
        <w:ind w:firstLine="720"/>
        <w:jc w:val="both"/>
        <w:rPr>
          <w:sz w:val="28"/>
          <w:szCs w:val="28"/>
        </w:rPr>
      </w:pPr>
      <w:r w:rsidRPr="00933FBD">
        <w:rPr>
          <w:sz w:val="28"/>
          <w:szCs w:val="28"/>
        </w:rPr>
        <w:t>- создать единую электронную программу по персонифицированному учету посещений пациентов – 9,8 млн</w:t>
      </w:r>
      <w:proofErr w:type="gramStart"/>
      <w:r w:rsidRPr="00933FBD">
        <w:rPr>
          <w:sz w:val="28"/>
          <w:szCs w:val="28"/>
        </w:rPr>
        <w:t>.р</w:t>
      </w:r>
      <w:proofErr w:type="gramEnd"/>
      <w:r w:rsidRPr="00933FBD">
        <w:rPr>
          <w:sz w:val="28"/>
          <w:szCs w:val="28"/>
        </w:rPr>
        <w:t>уб.</w:t>
      </w:r>
    </w:p>
    <w:p w:rsidR="00390A67" w:rsidRPr="00933FBD" w:rsidRDefault="00390A67" w:rsidP="00A13291">
      <w:pPr>
        <w:ind w:firstLine="720"/>
        <w:jc w:val="both"/>
        <w:rPr>
          <w:sz w:val="28"/>
          <w:szCs w:val="28"/>
        </w:rPr>
      </w:pPr>
    </w:p>
    <w:p w:rsidR="00390A67" w:rsidRPr="00933FBD" w:rsidRDefault="00390A67" w:rsidP="00A13291">
      <w:pPr>
        <w:ind w:firstLine="720"/>
        <w:jc w:val="both"/>
        <w:rPr>
          <w:sz w:val="28"/>
          <w:szCs w:val="28"/>
        </w:rPr>
      </w:pPr>
      <w:r w:rsidRPr="009A3464">
        <w:rPr>
          <w:b/>
          <w:bCs/>
          <w:iCs/>
          <w:sz w:val="28"/>
          <w:szCs w:val="28"/>
        </w:rPr>
        <w:t>Культура.</w:t>
      </w:r>
      <w:r w:rsidRPr="00933FBD">
        <w:rPr>
          <w:sz w:val="28"/>
          <w:szCs w:val="28"/>
        </w:rPr>
        <w:t xml:space="preserve"> Основу культурного потенциала составляют краеведческий музей, 12 библиотек с книжным фондом 356 тыс</w:t>
      </w:r>
      <w:proofErr w:type="gramStart"/>
      <w:r w:rsidRPr="00933FBD">
        <w:rPr>
          <w:sz w:val="28"/>
          <w:szCs w:val="28"/>
        </w:rPr>
        <w:t>.э</w:t>
      </w:r>
      <w:proofErr w:type="gramEnd"/>
      <w:r w:rsidRPr="00933FBD">
        <w:rPr>
          <w:sz w:val="28"/>
          <w:szCs w:val="28"/>
        </w:rPr>
        <w:t xml:space="preserve">кземпляров, 6 учреждений </w:t>
      </w:r>
      <w:proofErr w:type="spellStart"/>
      <w:r w:rsidRPr="00933FBD">
        <w:rPr>
          <w:sz w:val="28"/>
          <w:szCs w:val="28"/>
        </w:rPr>
        <w:t>культурно-досугового</w:t>
      </w:r>
      <w:proofErr w:type="spellEnd"/>
      <w:r w:rsidRPr="00933FBD">
        <w:rPr>
          <w:sz w:val="28"/>
          <w:szCs w:val="28"/>
        </w:rPr>
        <w:t xml:space="preserve"> типа на 2485 мест, кинотеатр. На развитие творческих способностей детей и подростков направлена деятельность художественной, 2х музыкальных школ, школы искусств. Действуют учреждения дополнительного образования детей: Дом детского творчества, детский эколого-биологический центр, станция юных туристов, оздоровительно-образовательный спортивный </w:t>
      </w:r>
      <w:r w:rsidRPr="00933FBD">
        <w:rPr>
          <w:sz w:val="28"/>
          <w:szCs w:val="28"/>
        </w:rPr>
        <w:lastRenderedPageBreak/>
        <w:t xml:space="preserve">центр «Олимп», 5 детско-юношеских спортивных школ, в том числе одна </w:t>
      </w:r>
      <w:proofErr w:type="gramStart"/>
      <w:r w:rsidRPr="00933FBD">
        <w:rPr>
          <w:sz w:val="28"/>
          <w:szCs w:val="28"/>
        </w:rPr>
        <w:t>–о</w:t>
      </w:r>
      <w:proofErr w:type="gramEnd"/>
      <w:r w:rsidRPr="00933FBD">
        <w:rPr>
          <w:sz w:val="28"/>
          <w:szCs w:val="28"/>
        </w:rPr>
        <w:t xml:space="preserve">лимпийского резерва (по тяжелой атлетике). </w:t>
      </w:r>
    </w:p>
    <w:p w:rsidR="00390A67" w:rsidRPr="00933FBD" w:rsidRDefault="00390A67" w:rsidP="007D4F5C">
      <w:pPr>
        <w:tabs>
          <w:tab w:val="left" w:pos="0"/>
        </w:tabs>
        <w:jc w:val="both"/>
        <w:rPr>
          <w:sz w:val="28"/>
          <w:szCs w:val="28"/>
        </w:rPr>
      </w:pPr>
      <w:r w:rsidRPr="00933FBD">
        <w:rPr>
          <w:sz w:val="28"/>
          <w:szCs w:val="28"/>
        </w:rPr>
        <w:tab/>
        <w:t xml:space="preserve">В 2010 году мероприятия в сфере культуры  были направлены </w:t>
      </w:r>
      <w:proofErr w:type="gramStart"/>
      <w:r w:rsidRPr="00933FBD">
        <w:rPr>
          <w:sz w:val="28"/>
          <w:szCs w:val="28"/>
        </w:rPr>
        <w:t>на</w:t>
      </w:r>
      <w:proofErr w:type="gramEnd"/>
      <w:r w:rsidRPr="00933FBD">
        <w:rPr>
          <w:sz w:val="28"/>
          <w:szCs w:val="28"/>
        </w:rPr>
        <w:t>:</w:t>
      </w:r>
    </w:p>
    <w:p w:rsidR="00390A67" w:rsidRPr="00933FBD" w:rsidRDefault="00390A67" w:rsidP="00B87CEB">
      <w:pPr>
        <w:tabs>
          <w:tab w:val="left" w:pos="0"/>
        </w:tabs>
        <w:jc w:val="both"/>
        <w:rPr>
          <w:b/>
          <w:bCs/>
          <w:i/>
          <w:iCs/>
          <w:sz w:val="28"/>
          <w:szCs w:val="28"/>
        </w:rPr>
      </w:pPr>
      <w:r w:rsidRPr="00933FBD">
        <w:rPr>
          <w:b/>
          <w:bCs/>
          <w:i/>
          <w:iCs/>
          <w:sz w:val="28"/>
          <w:szCs w:val="28"/>
        </w:rPr>
        <w:tab/>
        <w:t>Ремонт учреждений культуры</w:t>
      </w:r>
    </w:p>
    <w:p w:rsidR="00390A67" w:rsidRPr="00933FBD" w:rsidRDefault="00390A67" w:rsidP="00975130">
      <w:pPr>
        <w:numPr>
          <w:ilvl w:val="0"/>
          <w:numId w:val="35"/>
        </w:numPr>
        <w:ind w:left="426"/>
        <w:jc w:val="both"/>
        <w:rPr>
          <w:sz w:val="28"/>
          <w:szCs w:val="28"/>
        </w:rPr>
      </w:pPr>
      <w:r w:rsidRPr="00933FBD">
        <w:rPr>
          <w:sz w:val="28"/>
          <w:szCs w:val="28"/>
        </w:rPr>
        <w:t>выполнен ремонт кровли  в  ДК «Сибирский» сметной стоимостью 1043,1 тыс. руб. в соответствии с программой социально – экономического развития, оплачено 1027,2   тыс. руб.;</w:t>
      </w:r>
    </w:p>
    <w:p w:rsidR="00390A67" w:rsidRPr="00933FBD" w:rsidRDefault="00390A67" w:rsidP="00975130">
      <w:pPr>
        <w:numPr>
          <w:ilvl w:val="0"/>
          <w:numId w:val="35"/>
        </w:numPr>
        <w:ind w:left="426"/>
        <w:jc w:val="both"/>
        <w:rPr>
          <w:sz w:val="28"/>
          <w:szCs w:val="28"/>
        </w:rPr>
      </w:pPr>
      <w:r w:rsidRPr="00933FBD">
        <w:rPr>
          <w:sz w:val="28"/>
          <w:szCs w:val="28"/>
        </w:rPr>
        <w:t>оплачена задолженность за ремонт спортзала ДК «Сибирский» - 308,8 тыс. руб. в соответствии с программой социально – экономического развития;</w:t>
      </w:r>
    </w:p>
    <w:p w:rsidR="00390A67" w:rsidRPr="00933FBD" w:rsidRDefault="00390A67" w:rsidP="00975130">
      <w:pPr>
        <w:numPr>
          <w:ilvl w:val="0"/>
          <w:numId w:val="35"/>
        </w:numPr>
        <w:ind w:left="426"/>
        <w:jc w:val="both"/>
        <w:rPr>
          <w:sz w:val="28"/>
          <w:szCs w:val="28"/>
        </w:rPr>
      </w:pPr>
      <w:r w:rsidRPr="00933FBD">
        <w:rPr>
          <w:sz w:val="28"/>
          <w:szCs w:val="28"/>
        </w:rPr>
        <w:t>произведен ремонт пола в ДМШ-56 сметной стоимостью  210 тыс. руб. в соответствии с программой социально – экономического развития, оплачено  210 тыс. руб.</w:t>
      </w:r>
    </w:p>
    <w:p w:rsidR="00390A67" w:rsidRPr="00933FBD" w:rsidRDefault="00390A67" w:rsidP="006B007B">
      <w:pPr>
        <w:tabs>
          <w:tab w:val="left" w:pos="0"/>
        </w:tabs>
        <w:jc w:val="both"/>
        <w:rPr>
          <w:b/>
          <w:bCs/>
          <w:i/>
          <w:iCs/>
          <w:sz w:val="28"/>
          <w:szCs w:val="28"/>
        </w:rPr>
      </w:pPr>
      <w:r w:rsidRPr="00933FBD">
        <w:rPr>
          <w:b/>
          <w:bCs/>
          <w:i/>
          <w:iCs/>
          <w:sz w:val="28"/>
          <w:szCs w:val="28"/>
        </w:rPr>
        <w:tab/>
        <w:t>Увеличение общедоступного библиотечного фонда</w:t>
      </w:r>
    </w:p>
    <w:p w:rsidR="00390A67" w:rsidRDefault="00390A67" w:rsidP="006B007B">
      <w:pPr>
        <w:ind w:firstLine="720"/>
        <w:jc w:val="both"/>
        <w:rPr>
          <w:sz w:val="28"/>
          <w:szCs w:val="28"/>
        </w:rPr>
      </w:pPr>
      <w:r w:rsidRPr="00933FBD">
        <w:rPr>
          <w:sz w:val="28"/>
          <w:szCs w:val="28"/>
        </w:rPr>
        <w:t>За 9 месяцев 2011 года на  приобретение книг направлено 306 тыс. рублей, на подписку - 199 тыс</w:t>
      </w:r>
      <w:proofErr w:type="gramStart"/>
      <w:r w:rsidRPr="00933FBD">
        <w:rPr>
          <w:sz w:val="28"/>
          <w:szCs w:val="28"/>
        </w:rPr>
        <w:t>.р</w:t>
      </w:r>
      <w:proofErr w:type="gramEnd"/>
      <w:r w:rsidRPr="00933FBD">
        <w:rPr>
          <w:sz w:val="28"/>
          <w:szCs w:val="28"/>
        </w:rPr>
        <w:t xml:space="preserve">ублей. Библиотечный фонд «Централизованной  библиотечной системы»  </w:t>
      </w:r>
      <w:r w:rsidR="00A84400">
        <w:rPr>
          <w:sz w:val="28"/>
          <w:szCs w:val="28"/>
        </w:rPr>
        <w:t>Анжеро-Судженск</w:t>
      </w:r>
      <w:r w:rsidR="0015331C">
        <w:rPr>
          <w:sz w:val="28"/>
          <w:szCs w:val="28"/>
        </w:rPr>
        <w:t>а</w:t>
      </w:r>
      <w:r w:rsidRPr="00933FBD">
        <w:rPr>
          <w:sz w:val="28"/>
          <w:szCs w:val="28"/>
        </w:rPr>
        <w:t xml:space="preserve"> в отчетном периоде увеличился на 4180 экземпляров и составил 328024 экземпляров, при плане на 2011 год </w:t>
      </w:r>
      <w:r w:rsidR="0004552E">
        <w:rPr>
          <w:sz w:val="28"/>
          <w:szCs w:val="28"/>
        </w:rPr>
        <w:t xml:space="preserve">- </w:t>
      </w:r>
      <w:r w:rsidRPr="00933FBD">
        <w:rPr>
          <w:sz w:val="28"/>
          <w:szCs w:val="28"/>
        </w:rPr>
        <w:t>326600 экземпляров. Таким образом, обеспеченность книжными фондами достигла 3981 экз. на 1000 жителей, при плане 3964 экз</w:t>
      </w:r>
      <w:proofErr w:type="gramStart"/>
      <w:r w:rsidRPr="00933FBD">
        <w:rPr>
          <w:sz w:val="28"/>
          <w:szCs w:val="28"/>
        </w:rPr>
        <w:t xml:space="preserve">.. </w:t>
      </w:r>
      <w:proofErr w:type="gramEnd"/>
      <w:r w:rsidRPr="00933FBD">
        <w:rPr>
          <w:sz w:val="28"/>
          <w:szCs w:val="28"/>
        </w:rPr>
        <w:t xml:space="preserve">Показатель «Количество экземпляров новых поступлений в библиотечные фонды  библиотек на 1000 населения»   составил 51 экземпляр  (при плане на год 88 экз.). К концу года плановое значение будет достигнуто. Увеличение   библиотечного фонда повышает доступность граждан к информации и знаниям. Количество посещений библиотек достигло 165038  посещений за отчетный период. В 2011 году  МУК «ЦБС» включилась в работу сетевого взаимодействия, которое позволит обеспечить всеобщий доступ к информации и повысить эффективность работы библиотек.  </w:t>
      </w:r>
    </w:p>
    <w:p w:rsidR="00390A67" w:rsidRPr="00933FBD" w:rsidRDefault="00390A67" w:rsidP="006B007B">
      <w:pPr>
        <w:tabs>
          <w:tab w:val="left" w:pos="0"/>
        </w:tabs>
        <w:jc w:val="both"/>
        <w:rPr>
          <w:b/>
          <w:bCs/>
          <w:i/>
          <w:iCs/>
          <w:sz w:val="28"/>
          <w:szCs w:val="28"/>
        </w:rPr>
      </w:pPr>
      <w:r w:rsidRPr="00933FBD">
        <w:rPr>
          <w:b/>
          <w:bCs/>
          <w:i/>
          <w:iCs/>
          <w:sz w:val="28"/>
          <w:szCs w:val="28"/>
        </w:rPr>
        <w:tab/>
        <w:t>Сохранение культурного и исторического наследия</w:t>
      </w:r>
    </w:p>
    <w:p w:rsidR="00390A67" w:rsidRPr="00933FBD" w:rsidRDefault="00390A67" w:rsidP="006B007B">
      <w:pPr>
        <w:ind w:firstLine="720"/>
        <w:jc w:val="both"/>
        <w:rPr>
          <w:sz w:val="28"/>
          <w:szCs w:val="28"/>
        </w:rPr>
      </w:pPr>
      <w:r w:rsidRPr="00933FBD">
        <w:rPr>
          <w:sz w:val="28"/>
          <w:szCs w:val="28"/>
        </w:rPr>
        <w:t xml:space="preserve">С целью сохранения культурного и исторического наследия, постоянно пополняется  музейный фонд. За 9 месяцев текущего года фонд увеличился на 658 экспонатов. На сегодняшний день в музее насчитывается  42722  экспонатов, при </w:t>
      </w:r>
      <w:r w:rsidRPr="00933FBD">
        <w:rPr>
          <w:sz w:val="28"/>
          <w:szCs w:val="28"/>
        </w:rPr>
        <w:lastRenderedPageBreak/>
        <w:t xml:space="preserve">плане на год 42779 экспонатов. За  период с января по сентябрь музей посетило 39225 человек. </w:t>
      </w:r>
    </w:p>
    <w:p w:rsidR="00390A67" w:rsidRPr="00842DB7" w:rsidRDefault="00390A67" w:rsidP="00655B13">
      <w:pPr>
        <w:jc w:val="both"/>
        <w:rPr>
          <w:b/>
          <w:bCs/>
          <w:i/>
          <w:iCs/>
          <w:sz w:val="28"/>
          <w:szCs w:val="28"/>
        </w:rPr>
      </w:pPr>
      <w:r w:rsidRPr="00933FBD">
        <w:rPr>
          <w:sz w:val="28"/>
          <w:szCs w:val="28"/>
        </w:rPr>
        <w:tab/>
      </w:r>
      <w:r w:rsidRPr="00842DB7">
        <w:rPr>
          <w:b/>
          <w:bCs/>
          <w:i/>
          <w:iCs/>
          <w:sz w:val="28"/>
          <w:szCs w:val="28"/>
        </w:rPr>
        <w:t xml:space="preserve">Сохранение и развитие творческого потенциала жителей </w:t>
      </w:r>
    </w:p>
    <w:p w:rsidR="00390A67" w:rsidRPr="00933FBD" w:rsidRDefault="00390A67" w:rsidP="00842DB7">
      <w:pPr>
        <w:tabs>
          <w:tab w:val="left" w:pos="1276"/>
        </w:tabs>
        <w:ind w:firstLine="709"/>
        <w:jc w:val="both"/>
        <w:rPr>
          <w:sz w:val="28"/>
          <w:szCs w:val="28"/>
        </w:rPr>
      </w:pPr>
      <w:r w:rsidRPr="00842DB7">
        <w:rPr>
          <w:i/>
          <w:iCs/>
          <w:sz w:val="28"/>
          <w:szCs w:val="28"/>
        </w:rPr>
        <w:t xml:space="preserve">Число </w:t>
      </w:r>
      <w:proofErr w:type="spellStart"/>
      <w:r w:rsidRPr="00842DB7">
        <w:rPr>
          <w:i/>
          <w:iCs/>
          <w:sz w:val="28"/>
          <w:szCs w:val="28"/>
        </w:rPr>
        <w:t>культурно-досуговых</w:t>
      </w:r>
      <w:proofErr w:type="spellEnd"/>
      <w:r w:rsidRPr="00842DB7">
        <w:rPr>
          <w:i/>
          <w:iCs/>
          <w:sz w:val="28"/>
          <w:szCs w:val="28"/>
        </w:rPr>
        <w:t xml:space="preserve"> мероприятий</w:t>
      </w:r>
      <w:r>
        <w:rPr>
          <w:i/>
          <w:iCs/>
          <w:sz w:val="28"/>
          <w:szCs w:val="28"/>
        </w:rPr>
        <w:t xml:space="preserve">. </w:t>
      </w:r>
      <w:r w:rsidRPr="00933FBD">
        <w:rPr>
          <w:sz w:val="28"/>
          <w:szCs w:val="28"/>
        </w:rPr>
        <w:t xml:space="preserve">В целях реализации  задачи повышения качества и обеспечения доступности культурных услуг для всех слоев населения, учреждениями культуры за 9 месяцев  2011 года проведено 1778 мероприятий, которые посетили 583 тыс. 282 человека. За аналогичный период  2010 года учреждениями культуры города проведено 1503 мероприятия, которые посетили 510 тыс. 286 человек. Следовательно, за отчетный период 2011 году проведено </w:t>
      </w:r>
      <w:proofErr w:type="spellStart"/>
      <w:r w:rsidRPr="00933FBD">
        <w:rPr>
          <w:sz w:val="28"/>
          <w:szCs w:val="28"/>
        </w:rPr>
        <w:t>культурно-досуговых</w:t>
      </w:r>
      <w:proofErr w:type="spellEnd"/>
      <w:r w:rsidRPr="00933FBD">
        <w:rPr>
          <w:sz w:val="28"/>
          <w:szCs w:val="28"/>
        </w:rPr>
        <w:t xml:space="preserve"> мероприятий на 18% больше, число посетителей увеличилось на 14 %. Показатель «Доля населения, участвующего в платных </w:t>
      </w:r>
      <w:proofErr w:type="spellStart"/>
      <w:r w:rsidRPr="00933FBD">
        <w:rPr>
          <w:sz w:val="28"/>
          <w:szCs w:val="28"/>
        </w:rPr>
        <w:t>культурно-досуговых</w:t>
      </w:r>
      <w:proofErr w:type="spellEnd"/>
      <w:r w:rsidRPr="00933FBD">
        <w:rPr>
          <w:sz w:val="28"/>
          <w:szCs w:val="28"/>
        </w:rPr>
        <w:t xml:space="preserve"> мероприятиях» составил в отчетном периоде 158 %.</w:t>
      </w:r>
    </w:p>
    <w:p w:rsidR="00390A67" w:rsidRPr="00933FBD" w:rsidRDefault="00390A67" w:rsidP="00842DB7">
      <w:pPr>
        <w:ind w:firstLine="624"/>
        <w:jc w:val="both"/>
        <w:rPr>
          <w:sz w:val="28"/>
          <w:szCs w:val="28"/>
        </w:rPr>
      </w:pPr>
      <w:r w:rsidRPr="00842DB7">
        <w:rPr>
          <w:i/>
          <w:iCs/>
          <w:sz w:val="28"/>
          <w:szCs w:val="28"/>
        </w:rPr>
        <w:t>Количество клубных формирования и участников в них</w:t>
      </w:r>
      <w:r>
        <w:rPr>
          <w:i/>
          <w:iCs/>
          <w:sz w:val="28"/>
          <w:szCs w:val="28"/>
        </w:rPr>
        <w:t xml:space="preserve">. </w:t>
      </w:r>
      <w:r w:rsidRPr="00933FBD">
        <w:rPr>
          <w:sz w:val="28"/>
          <w:szCs w:val="28"/>
        </w:rPr>
        <w:t xml:space="preserve">В 2011 году программой было запланировано сохранить количество клубных формирований учреждений культуры на уровне 2010 года в количестве  207. Следует отметить рост этого показателя  в отчетном периоде на 2 единицы. На конец сентября в учреждениях культуры </w:t>
      </w:r>
      <w:r w:rsidR="0015331C">
        <w:rPr>
          <w:sz w:val="28"/>
          <w:szCs w:val="28"/>
        </w:rPr>
        <w:t>Анжеро-Судженского городского округа</w:t>
      </w:r>
      <w:r w:rsidRPr="00933FBD">
        <w:rPr>
          <w:sz w:val="28"/>
          <w:szCs w:val="28"/>
        </w:rPr>
        <w:t xml:space="preserve"> действовало 209  клубных формирований, количество участников в них – 4581 чел. В среднем на одно клубное учреждение приходится 35 клубных формирований. В учреждениях культуры клубного типа насчитывается 10 коллективов, имеющих звания «народный» и  «образцовый». </w:t>
      </w:r>
    </w:p>
    <w:p w:rsidR="00390A67" w:rsidRPr="00933FBD" w:rsidRDefault="00390A67" w:rsidP="007D4F5C">
      <w:pPr>
        <w:ind w:firstLine="624"/>
        <w:jc w:val="both"/>
        <w:rPr>
          <w:sz w:val="28"/>
          <w:szCs w:val="28"/>
        </w:rPr>
      </w:pPr>
      <w:r w:rsidRPr="00933FBD">
        <w:rPr>
          <w:sz w:val="28"/>
          <w:szCs w:val="28"/>
        </w:rPr>
        <w:t>Учитывая интересы разных групп населения,  в 2011 году созданы новые клубные формирования:  клуб игрового общения «Солнечный круг» для детей Северного микрорайона. Участники театральной студии «Гротеск» Центрального культурного комплекса, действующей с июня 2011 г.,  делают свои первые шаги, с удовольствием участвуют в репетициях, приобретают опыт и пока  не спешат выходить на большую сцену.  Большой популярностью среди женщин 40-65 лет пользуется созданный в январе 2011 году женский клуб «</w:t>
      </w:r>
      <w:proofErr w:type="spellStart"/>
      <w:r w:rsidRPr="00933FBD">
        <w:rPr>
          <w:sz w:val="28"/>
          <w:szCs w:val="28"/>
        </w:rPr>
        <w:t>Любава</w:t>
      </w:r>
      <w:proofErr w:type="spellEnd"/>
      <w:r w:rsidRPr="00933FBD">
        <w:rPr>
          <w:sz w:val="28"/>
          <w:szCs w:val="28"/>
        </w:rPr>
        <w:t xml:space="preserve">». </w:t>
      </w:r>
    </w:p>
    <w:p w:rsidR="009A3464" w:rsidRDefault="009A3464" w:rsidP="007D4F5C">
      <w:pPr>
        <w:ind w:right="-31" w:firstLine="708"/>
        <w:jc w:val="both"/>
        <w:rPr>
          <w:sz w:val="28"/>
          <w:szCs w:val="28"/>
        </w:rPr>
      </w:pPr>
    </w:p>
    <w:p w:rsidR="00390A67" w:rsidRPr="00933FBD" w:rsidRDefault="00390A67" w:rsidP="007D4F5C">
      <w:pPr>
        <w:ind w:right="-31" w:firstLine="708"/>
        <w:jc w:val="both"/>
        <w:rPr>
          <w:sz w:val="28"/>
          <w:szCs w:val="28"/>
        </w:rPr>
      </w:pPr>
      <w:r w:rsidRPr="00933FBD">
        <w:rPr>
          <w:sz w:val="28"/>
          <w:szCs w:val="28"/>
        </w:rPr>
        <w:lastRenderedPageBreak/>
        <w:t xml:space="preserve">С каждым годом расширяется  перечень  направлений </w:t>
      </w:r>
      <w:proofErr w:type="spellStart"/>
      <w:r w:rsidRPr="00933FBD">
        <w:rPr>
          <w:sz w:val="28"/>
          <w:szCs w:val="28"/>
        </w:rPr>
        <w:t>культурно-досуговой</w:t>
      </w:r>
      <w:proofErr w:type="spellEnd"/>
      <w:r w:rsidRPr="00933FBD">
        <w:rPr>
          <w:sz w:val="28"/>
          <w:szCs w:val="28"/>
        </w:rPr>
        <w:t xml:space="preserve"> деятельности, но вместе с тем отмечается уменьшение финансирования  учреждений  культуры, что обозначает следующие проблемы: </w:t>
      </w:r>
    </w:p>
    <w:p w:rsidR="00390A67" w:rsidRPr="00933FBD" w:rsidRDefault="00390A67" w:rsidP="00975130">
      <w:pPr>
        <w:numPr>
          <w:ilvl w:val="0"/>
          <w:numId w:val="29"/>
        </w:numPr>
        <w:tabs>
          <w:tab w:val="clear" w:pos="720"/>
          <w:tab w:val="num" w:pos="426"/>
        </w:tabs>
        <w:ind w:left="426" w:hanging="426"/>
        <w:jc w:val="both"/>
        <w:rPr>
          <w:sz w:val="28"/>
          <w:szCs w:val="28"/>
        </w:rPr>
      </w:pPr>
      <w:r w:rsidRPr="00933FBD">
        <w:rPr>
          <w:sz w:val="28"/>
          <w:szCs w:val="28"/>
        </w:rPr>
        <w:t xml:space="preserve">Происходит отставание развития объектов </w:t>
      </w:r>
      <w:proofErr w:type="spellStart"/>
      <w:r w:rsidRPr="00933FBD">
        <w:rPr>
          <w:sz w:val="28"/>
          <w:szCs w:val="28"/>
        </w:rPr>
        <w:t>социокультурной</w:t>
      </w:r>
      <w:proofErr w:type="spellEnd"/>
      <w:r w:rsidRPr="00933FBD">
        <w:rPr>
          <w:sz w:val="28"/>
          <w:szCs w:val="28"/>
        </w:rPr>
        <w:t xml:space="preserve"> сферы от  темпов современного развития. На текущий момент более 50%  зданий и помещений учреждений культуры нуждаются в капитальном ремонте. </w:t>
      </w:r>
    </w:p>
    <w:p w:rsidR="00390A67" w:rsidRPr="00933FBD" w:rsidRDefault="00390A67" w:rsidP="00975130">
      <w:pPr>
        <w:numPr>
          <w:ilvl w:val="0"/>
          <w:numId w:val="29"/>
        </w:numPr>
        <w:tabs>
          <w:tab w:val="clear" w:pos="720"/>
          <w:tab w:val="num" w:pos="426"/>
        </w:tabs>
        <w:ind w:left="426" w:hanging="426"/>
        <w:jc w:val="both"/>
        <w:rPr>
          <w:sz w:val="28"/>
          <w:szCs w:val="28"/>
        </w:rPr>
      </w:pPr>
      <w:r w:rsidRPr="00933FBD">
        <w:rPr>
          <w:sz w:val="28"/>
          <w:szCs w:val="28"/>
        </w:rPr>
        <w:t>Из-за дефицита средств оснащенность учреждений культуры не соответствует современным требованиям. Обеспеченность сценическими костюмами составляет 70%, музыкальными инструментами, театральным и прочим сценическим оборудованием – ниже 50% относительно действующих нормативов. Изношенность музыкальных инструментов составляет более 80%. Размеры  книжных фондов библиотек в 1,5 раза ниже нормы (4 книги  на  одного  жителя города вместо 6 по нормам).</w:t>
      </w:r>
    </w:p>
    <w:p w:rsidR="00390A67" w:rsidRPr="00933FBD" w:rsidRDefault="00390A67" w:rsidP="00975130">
      <w:pPr>
        <w:numPr>
          <w:ilvl w:val="0"/>
          <w:numId w:val="29"/>
        </w:numPr>
        <w:tabs>
          <w:tab w:val="clear" w:pos="720"/>
          <w:tab w:val="num" w:pos="426"/>
        </w:tabs>
        <w:ind w:left="426" w:hanging="426"/>
        <w:jc w:val="both"/>
        <w:rPr>
          <w:sz w:val="28"/>
          <w:szCs w:val="28"/>
        </w:rPr>
      </w:pPr>
      <w:r w:rsidRPr="00933FBD">
        <w:rPr>
          <w:sz w:val="28"/>
          <w:szCs w:val="28"/>
        </w:rPr>
        <w:t>Отсутствует  помещение  для Центра  национальной  культуры.</w:t>
      </w:r>
    </w:p>
    <w:p w:rsidR="009A3464" w:rsidRDefault="009A3464" w:rsidP="007D4F5C">
      <w:pPr>
        <w:ind w:firstLine="426"/>
        <w:jc w:val="both"/>
        <w:rPr>
          <w:b/>
          <w:bCs/>
          <w:i/>
          <w:iCs/>
          <w:sz w:val="28"/>
          <w:szCs w:val="28"/>
        </w:rPr>
      </w:pPr>
    </w:p>
    <w:p w:rsidR="00390A67" w:rsidRPr="00933FBD" w:rsidRDefault="00390A67" w:rsidP="007D4F5C">
      <w:pPr>
        <w:ind w:firstLine="426"/>
        <w:jc w:val="both"/>
        <w:rPr>
          <w:b/>
          <w:bCs/>
          <w:i/>
          <w:iCs/>
          <w:sz w:val="28"/>
          <w:szCs w:val="28"/>
        </w:rPr>
      </w:pPr>
      <w:r w:rsidRPr="00933FBD">
        <w:rPr>
          <w:b/>
          <w:bCs/>
          <w:i/>
          <w:iCs/>
          <w:sz w:val="28"/>
          <w:szCs w:val="28"/>
        </w:rPr>
        <w:t>Усугубление этих проблем ведет к вытеснению сложившихся традиций культуры упрощенными низкосортными формами массовой культуры, не способствующих формированию  нравственной духовной личности.</w:t>
      </w:r>
    </w:p>
    <w:p w:rsidR="00390A67" w:rsidRPr="00933FBD" w:rsidRDefault="00390A67" w:rsidP="007D4F5C">
      <w:pPr>
        <w:ind w:firstLine="426"/>
        <w:jc w:val="both"/>
        <w:rPr>
          <w:b/>
          <w:bCs/>
          <w:sz w:val="28"/>
          <w:szCs w:val="28"/>
        </w:rPr>
      </w:pPr>
    </w:p>
    <w:p w:rsidR="00390A67" w:rsidRDefault="00390A67" w:rsidP="00E701F5">
      <w:pPr>
        <w:ind w:right="-31" w:firstLine="708"/>
        <w:jc w:val="both"/>
        <w:rPr>
          <w:sz w:val="28"/>
          <w:szCs w:val="28"/>
        </w:rPr>
      </w:pPr>
      <w:r w:rsidRPr="009A3464">
        <w:rPr>
          <w:b/>
          <w:bCs/>
          <w:iCs/>
          <w:sz w:val="28"/>
          <w:szCs w:val="28"/>
        </w:rPr>
        <w:t>Физкультура и спорт.</w:t>
      </w:r>
      <w:r w:rsidRPr="00933FBD">
        <w:rPr>
          <w:sz w:val="28"/>
          <w:szCs w:val="28"/>
        </w:rPr>
        <w:t xml:space="preserve"> В настоящее время в системе физической культуры и спорта работает 302 работника. М</w:t>
      </w:r>
      <w:r w:rsidR="00A73871">
        <w:rPr>
          <w:sz w:val="28"/>
          <w:szCs w:val="28"/>
        </w:rPr>
        <w:t>униципальное учреждение «</w:t>
      </w:r>
      <w:r w:rsidRPr="00933FBD">
        <w:rPr>
          <w:sz w:val="28"/>
          <w:szCs w:val="28"/>
        </w:rPr>
        <w:t xml:space="preserve"> Комитет по физической культуре и спорту</w:t>
      </w:r>
      <w:r w:rsidR="00A73871">
        <w:rPr>
          <w:sz w:val="28"/>
          <w:szCs w:val="28"/>
        </w:rPr>
        <w:t>»</w:t>
      </w:r>
      <w:r w:rsidRPr="00933FBD">
        <w:rPr>
          <w:sz w:val="28"/>
          <w:szCs w:val="28"/>
        </w:rPr>
        <w:t xml:space="preserve"> объединяет 63 коллектива физкультуры, в которых занимаются 27050 человек – это 30,39 % от численности населения округа. </w:t>
      </w:r>
    </w:p>
    <w:p w:rsidR="00390A67" w:rsidRPr="00933FBD" w:rsidRDefault="00390A67" w:rsidP="00E701F5">
      <w:pPr>
        <w:jc w:val="center"/>
        <w:rPr>
          <w:b/>
          <w:bCs/>
          <w:sz w:val="28"/>
          <w:szCs w:val="28"/>
        </w:rPr>
      </w:pPr>
      <w:r w:rsidRPr="00933FBD">
        <w:rPr>
          <w:b/>
          <w:bCs/>
          <w:sz w:val="28"/>
          <w:szCs w:val="28"/>
        </w:rPr>
        <w:t>Развитие физической культуры и спорта за 2005 - 2011 гг., чел.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7"/>
        <w:gridCol w:w="916"/>
        <w:gridCol w:w="916"/>
        <w:gridCol w:w="916"/>
        <w:gridCol w:w="916"/>
        <w:gridCol w:w="916"/>
        <w:gridCol w:w="916"/>
        <w:gridCol w:w="916"/>
      </w:tblGrid>
      <w:tr w:rsidR="00390A67" w:rsidRPr="005937A7" w:rsidTr="006E35C4">
        <w:trPr>
          <w:trHeight w:val="320"/>
          <w:tblHeader/>
          <w:jc w:val="center"/>
        </w:trPr>
        <w:tc>
          <w:tcPr>
            <w:tcW w:w="0" w:type="auto"/>
            <w:vMerge w:val="restart"/>
            <w:shd w:val="clear" w:color="auto" w:fill="EAF1DD"/>
            <w:vAlign w:val="center"/>
          </w:tcPr>
          <w:p w:rsidR="00390A67" w:rsidRPr="005937A7" w:rsidRDefault="00390A67" w:rsidP="009A3464">
            <w:pPr>
              <w:spacing w:line="240" w:lineRule="auto"/>
              <w:jc w:val="center"/>
              <w:rPr>
                <w:bCs/>
                <w:sz w:val="28"/>
                <w:szCs w:val="28"/>
              </w:rPr>
            </w:pPr>
            <w:r w:rsidRPr="005937A7">
              <w:rPr>
                <w:bCs/>
                <w:sz w:val="28"/>
                <w:szCs w:val="28"/>
              </w:rPr>
              <w:t>Показатели</w:t>
            </w:r>
          </w:p>
        </w:tc>
        <w:tc>
          <w:tcPr>
            <w:tcW w:w="0" w:type="auto"/>
            <w:gridSpan w:val="7"/>
            <w:shd w:val="clear" w:color="auto" w:fill="EAF1DD"/>
            <w:vAlign w:val="center"/>
          </w:tcPr>
          <w:p w:rsidR="00390A67" w:rsidRPr="005937A7" w:rsidRDefault="00390A67" w:rsidP="009A3464">
            <w:pPr>
              <w:spacing w:line="240" w:lineRule="auto"/>
              <w:ind w:left="567"/>
              <w:jc w:val="center"/>
              <w:rPr>
                <w:bCs/>
                <w:sz w:val="28"/>
                <w:szCs w:val="28"/>
              </w:rPr>
            </w:pPr>
            <w:r w:rsidRPr="005937A7">
              <w:rPr>
                <w:bCs/>
                <w:sz w:val="28"/>
                <w:szCs w:val="28"/>
              </w:rPr>
              <w:t>Годы</w:t>
            </w:r>
          </w:p>
        </w:tc>
      </w:tr>
      <w:tr w:rsidR="00390A67" w:rsidRPr="005937A7" w:rsidTr="006E35C4">
        <w:trPr>
          <w:trHeight w:val="146"/>
          <w:tblHeader/>
          <w:jc w:val="center"/>
        </w:trPr>
        <w:tc>
          <w:tcPr>
            <w:tcW w:w="0" w:type="auto"/>
            <w:vMerge/>
            <w:shd w:val="clear" w:color="auto" w:fill="EAF1DD"/>
            <w:vAlign w:val="center"/>
          </w:tcPr>
          <w:p w:rsidR="00390A67" w:rsidRPr="005937A7" w:rsidRDefault="00390A67" w:rsidP="009A3464">
            <w:pPr>
              <w:spacing w:line="240" w:lineRule="auto"/>
              <w:jc w:val="center"/>
              <w:rPr>
                <w:bCs/>
                <w:sz w:val="28"/>
                <w:szCs w:val="28"/>
              </w:rPr>
            </w:pPr>
          </w:p>
        </w:tc>
        <w:tc>
          <w:tcPr>
            <w:tcW w:w="0" w:type="auto"/>
            <w:shd w:val="clear" w:color="auto" w:fill="EAF1DD"/>
            <w:vAlign w:val="center"/>
          </w:tcPr>
          <w:p w:rsidR="00390A67" w:rsidRPr="005937A7" w:rsidRDefault="00390A67" w:rsidP="009A3464">
            <w:pPr>
              <w:spacing w:line="240" w:lineRule="auto"/>
              <w:jc w:val="center"/>
              <w:rPr>
                <w:bCs/>
                <w:sz w:val="28"/>
                <w:szCs w:val="28"/>
              </w:rPr>
            </w:pPr>
            <w:r w:rsidRPr="005937A7">
              <w:rPr>
                <w:bCs/>
                <w:sz w:val="28"/>
                <w:szCs w:val="28"/>
              </w:rPr>
              <w:t>2005</w:t>
            </w:r>
          </w:p>
        </w:tc>
        <w:tc>
          <w:tcPr>
            <w:tcW w:w="0" w:type="auto"/>
            <w:shd w:val="clear" w:color="auto" w:fill="EAF1DD"/>
            <w:vAlign w:val="center"/>
          </w:tcPr>
          <w:p w:rsidR="00390A67" w:rsidRPr="005937A7" w:rsidRDefault="00390A67" w:rsidP="009A3464">
            <w:pPr>
              <w:spacing w:line="240" w:lineRule="auto"/>
              <w:jc w:val="center"/>
              <w:rPr>
                <w:rFonts w:ascii="Arial" w:hAnsi="Arial" w:cs="Arial"/>
                <w:bCs/>
                <w:sz w:val="28"/>
                <w:szCs w:val="28"/>
              </w:rPr>
            </w:pPr>
            <w:r w:rsidRPr="005937A7">
              <w:rPr>
                <w:bCs/>
                <w:sz w:val="28"/>
                <w:szCs w:val="28"/>
              </w:rPr>
              <w:t>2006</w:t>
            </w:r>
          </w:p>
        </w:tc>
        <w:tc>
          <w:tcPr>
            <w:tcW w:w="0" w:type="auto"/>
            <w:shd w:val="clear" w:color="auto" w:fill="EAF1DD"/>
            <w:vAlign w:val="center"/>
          </w:tcPr>
          <w:p w:rsidR="00390A67" w:rsidRPr="005937A7" w:rsidRDefault="00390A67" w:rsidP="009A3464">
            <w:pPr>
              <w:spacing w:line="240" w:lineRule="auto"/>
              <w:jc w:val="center"/>
              <w:rPr>
                <w:bCs/>
                <w:sz w:val="28"/>
                <w:szCs w:val="28"/>
              </w:rPr>
            </w:pPr>
            <w:r w:rsidRPr="005937A7">
              <w:rPr>
                <w:bCs/>
                <w:sz w:val="28"/>
                <w:szCs w:val="28"/>
              </w:rPr>
              <w:t>2007</w:t>
            </w:r>
          </w:p>
        </w:tc>
        <w:tc>
          <w:tcPr>
            <w:tcW w:w="0" w:type="auto"/>
            <w:shd w:val="clear" w:color="auto" w:fill="EAF1DD"/>
            <w:vAlign w:val="center"/>
          </w:tcPr>
          <w:p w:rsidR="00390A67" w:rsidRPr="005937A7" w:rsidRDefault="00390A67" w:rsidP="009A3464">
            <w:pPr>
              <w:spacing w:line="240" w:lineRule="auto"/>
              <w:jc w:val="center"/>
              <w:rPr>
                <w:bCs/>
                <w:sz w:val="28"/>
                <w:szCs w:val="28"/>
              </w:rPr>
            </w:pPr>
            <w:r w:rsidRPr="005937A7">
              <w:rPr>
                <w:bCs/>
                <w:sz w:val="28"/>
                <w:szCs w:val="28"/>
              </w:rPr>
              <w:t>2008</w:t>
            </w:r>
          </w:p>
        </w:tc>
        <w:tc>
          <w:tcPr>
            <w:tcW w:w="0" w:type="auto"/>
            <w:shd w:val="clear" w:color="auto" w:fill="EAF1DD"/>
            <w:vAlign w:val="center"/>
          </w:tcPr>
          <w:p w:rsidR="00390A67" w:rsidRPr="005937A7" w:rsidRDefault="00390A67" w:rsidP="009A3464">
            <w:pPr>
              <w:spacing w:line="240" w:lineRule="auto"/>
              <w:jc w:val="center"/>
              <w:rPr>
                <w:bCs/>
                <w:sz w:val="28"/>
                <w:szCs w:val="28"/>
              </w:rPr>
            </w:pPr>
            <w:r w:rsidRPr="005937A7">
              <w:rPr>
                <w:bCs/>
                <w:sz w:val="28"/>
                <w:szCs w:val="28"/>
              </w:rPr>
              <w:t>2009</w:t>
            </w:r>
          </w:p>
        </w:tc>
        <w:tc>
          <w:tcPr>
            <w:tcW w:w="0" w:type="auto"/>
            <w:shd w:val="clear" w:color="auto" w:fill="EAF1DD"/>
            <w:vAlign w:val="center"/>
          </w:tcPr>
          <w:p w:rsidR="00390A67" w:rsidRPr="005937A7" w:rsidRDefault="00390A67" w:rsidP="009A3464">
            <w:pPr>
              <w:spacing w:line="240" w:lineRule="auto"/>
              <w:jc w:val="center"/>
              <w:rPr>
                <w:bCs/>
                <w:sz w:val="28"/>
                <w:szCs w:val="28"/>
              </w:rPr>
            </w:pPr>
            <w:r w:rsidRPr="005937A7">
              <w:rPr>
                <w:bCs/>
                <w:sz w:val="28"/>
                <w:szCs w:val="28"/>
              </w:rPr>
              <w:t>2010</w:t>
            </w:r>
          </w:p>
        </w:tc>
        <w:tc>
          <w:tcPr>
            <w:tcW w:w="0" w:type="auto"/>
            <w:shd w:val="clear" w:color="auto" w:fill="EAF1DD"/>
            <w:vAlign w:val="center"/>
          </w:tcPr>
          <w:p w:rsidR="00390A67" w:rsidRPr="005937A7" w:rsidRDefault="00390A67" w:rsidP="009A3464">
            <w:pPr>
              <w:spacing w:line="240" w:lineRule="auto"/>
              <w:jc w:val="center"/>
              <w:rPr>
                <w:bCs/>
                <w:sz w:val="28"/>
                <w:szCs w:val="28"/>
              </w:rPr>
            </w:pPr>
            <w:r w:rsidRPr="005937A7">
              <w:rPr>
                <w:bCs/>
                <w:sz w:val="28"/>
                <w:szCs w:val="28"/>
              </w:rPr>
              <w:t>2011</w:t>
            </w:r>
          </w:p>
        </w:tc>
      </w:tr>
      <w:tr w:rsidR="00390A67" w:rsidRPr="00933FBD">
        <w:trPr>
          <w:trHeight w:val="946"/>
          <w:jc w:val="center"/>
        </w:trPr>
        <w:tc>
          <w:tcPr>
            <w:tcW w:w="0" w:type="auto"/>
          </w:tcPr>
          <w:p w:rsidR="00390A67" w:rsidRPr="00933FBD" w:rsidRDefault="00390A67" w:rsidP="009A3464">
            <w:pPr>
              <w:spacing w:line="240" w:lineRule="auto"/>
              <w:rPr>
                <w:sz w:val="28"/>
                <w:szCs w:val="28"/>
              </w:rPr>
            </w:pPr>
            <w:r w:rsidRPr="00933FBD">
              <w:rPr>
                <w:sz w:val="28"/>
                <w:szCs w:val="28"/>
              </w:rPr>
              <w:t>Численность населения занимающегося физкультурой и спортом</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25575</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25449</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26100</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26550</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27047</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27050</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27050</w:t>
            </w:r>
          </w:p>
        </w:tc>
      </w:tr>
      <w:tr w:rsidR="00390A67" w:rsidRPr="00933FBD">
        <w:trPr>
          <w:trHeight w:val="609"/>
          <w:jc w:val="center"/>
        </w:trPr>
        <w:tc>
          <w:tcPr>
            <w:tcW w:w="0" w:type="auto"/>
          </w:tcPr>
          <w:p w:rsidR="00390A67" w:rsidRPr="00933FBD" w:rsidRDefault="00390A67" w:rsidP="009A3464">
            <w:pPr>
              <w:spacing w:line="240" w:lineRule="auto"/>
              <w:rPr>
                <w:sz w:val="28"/>
                <w:szCs w:val="28"/>
              </w:rPr>
            </w:pPr>
            <w:r w:rsidRPr="00933FBD">
              <w:rPr>
                <w:sz w:val="28"/>
                <w:szCs w:val="28"/>
              </w:rPr>
              <w:t>Численность штатных тренеров</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130</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130</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154</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139</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139</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132</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132</w:t>
            </w:r>
          </w:p>
        </w:tc>
      </w:tr>
      <w:tr w:rsidR="00390A67" w:rsidRPr="00933FBD">
        <w:trPr>
          <w:trHeight w:val="609"/>
          <w:jc w:val="center"/>
        </w:trPr>
        <w:tc>
          <w:tcPr>
            <w:tcW w:w="0" w:type="auto"/>
          </w:tcPr>
          <w:p w:rsidR="00390A67" w:rsidRPr="00933FBD" w:rsidRDefault="00390A67" w:rsidP="00655B13">
            <w:pPr>
              <w:spacing w:line="240" w:lineRule="auto"/>
              <w:rPr>
                <w:sz w:val="28"/>
                <w:szCs w:val="28"/>
              </w:rPr>
            </w:pPr>
            <w:r w:rsidRPr="00933FBD">
              <w:rPr>
                <w:sz w:val="28"/>
                <w:szCs w:val="28"/>
              </w:rPr>
              <w:lastRenderedPageBreak/>
              <w:t xml:space="preserve">Численность учащихся, отнесенных к </w:t>
            </w:r>
            <w:proofErr w:type="spellStart"/>
            <w:r w:rsidR="00655B13">
              <w:rPr>
                <w:sz w:val="28"/>
                <w:szCs w:val="28"/>
              </w:rPr>
              <w:t>с</w:t>
            </w:r>
            <w:r w:rsidRPr="00933FBD">
              <w:rPr>
                <w:sz w:val="28"/>
                <w:szCs w:val="28"/>
              </w:rPr>
              <w:t>пецмедгруппе</w:t>
            </w:r>
            <w:proofErr w:type="spellEnd"/>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1001</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858</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912</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651</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573</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506</w:t>
            </w:r>
          </w:p>
        </w:tc>
        <w:tc>
          <w:tcPr>
            <w:tcW w:w="0" w:type="auto"/>
            <w:vAlign w:val="center"/>
          </w:tcPr>
          <w:p w:rsidR="00390A67" w:rsidRPr="00933FBD" w:rsidRDefault="00390A67" w:rsidP="009A3464">
            <w:pPr>
              <w:spacing w:line="240" w:lineRule="auto"/>
              <w:jc w:val="center"/>
              <w:rPr>
                <w:sz w:val="28"/>
                <w:szCs w:val="28"/>
              </w:rPr>
            </w:pPr>
            <w:r w:rsidRPr="00933FBD">
              <w:rPr>
                <w:sz w:val="28"/>
                <w:szCs w:val="28"/>
              </w:rPr>
              <w:t>506</w:t>
            </w:r>
          </w:p>
        </w:tc>
      </w:tr>
      <w:tr w:rsidR="00390A67" w:rsidRPr="00933FBD">
        <w:trPr>
          <w:trHeight w:val="1053"/>
          <w:jc w:val="center"/>
        </w:trPr>
        <w:tc>
          <w:tcPr>
            <w:tcW w:w="0" w:type="auto"/>
          </w:tcPr>
          <w:p w:rsidR="00390A67" w:rsidRPr="00933FBD" w:rsidRDefault="00390A67" w:rsidP="009A3464">
            <w:pPr>
              <w:spacing w:line="240" w:lineRule="auto"/>
              <w:rPr>
                <w:sz w:val="28"/>
                <w:szCs w:val="28"/>
              </w:rPr>
            </w:pPr>
            <w:r w:rsidRPr="00933FBD">
              <w:rPr>
                <w:sz w:val="28"/>
                <w:szCs w:val="28"/>
              </w:rPr>
              <w:t>Уровень спортивного мастерства:</w:t>
            </w:r>
          </w:p>
          <w:p w:rsidR="00390A67" w:rsidRPr="00933FBD" w:rsidRDefault="00390A67" w:rsidP="009A3464">
            <w:pPr>
              <w:spacing w:line="240" w:lineRule="auto"/>
              <w:rPr>
                <w:sz w:val="28"/>
                <w:szCs w:val="28"/>
              </w:rPr>
            </w:pPr>
            <w:r w:rsidRPr="00933FBD">
              <w:rPr>
                <w:sz w:val="28"/>
                <w:szCs w:val="28"/>
              </w:rPr>
              <w:t>Мастер спорта</w:t>
            </w:r>
          </w:p>
          <w:p w:rsidR="00390A67" w:rsidRPr="00933FBD" w:rsidRDefault="00390A67" w:rsidP="009A3464">
            <w:pPr>
              <w:spacing w:line="240" w:lineRule="auto"/>
              <w:rPr>
                <w:sz w:val="28"/>
                <w:szCs w:val="28"/>
              </w:rPr>
            </w:pPr>
            <w:r w:rsidRPr="00933FBD">
              <w:rPr>
                <w:sz w:val="28"/>
                <w:szCs w:val="28"/>
              </w:rPr>
              <w:t>Кандидат в мастера спорта</w:t>
            </w:r>
          </w:p>
        </w:tc>
        <w:tc>
          <w:tcPr>
            <w:tcW w:w="0" w:type="auto"/>
            <w:vAlign w:val="center"/>
          </w:tcPr>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r w:rsidRPr="00933FBD">
              <w:rPr>
                <w:sz w:val="28"/>
                <w:szCs w:val="28"/>
              </w:rPr>
              <w:t>6</w:t>
            </w:r>
          </w:p>
          <w:p w:rsidR="00390A67" w:rsidRPr="00933FBD" w:rsidRDefault="00390A67" w:rsidP="009A3464">
            <w:pPr>
              <w:spacing w:line="240" w:lineRule="auto"/>
              <w:jc w:val="center"/>
              <w:rPr>
                <w:sz w:val="28"/>
                <w:szCs w:val="28"/>
              </w:rPr>
            </w:pPr>
            <w:r w:rsidRPr="00933FBD">
              <w:rPr>
                <w:sz w:val="28"/>
                <w:szCs w:val="28"/>
              </w:rPr>
              <w:t>33</w:t>
            </w:r>
          </w:p>
        </w:tc>
        <w:tc>
          <w:tcPr>
            <w:tcW w:w="0" w:type="auto"/>
            <w:vAlign w:val="center"/>
          </w:tcPr>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r w:rsidRPr="00933FBD">
              <w:rPr>
                <w:sz w:val="28"/>
                <w:szCs w:val="28"/>
              </w:rPr>
              <w:t>5</w:t>
            </w:r>
          </w:p>
          <w:p w:rsidR="00390A67" w:rsidRPr="00933FBD" w:rsidRDefault="00390A67" w:rsidP="009A3464">
            <w:pPr>
              <w:spacing w:line="240" w:lineRule="auto"/>
              <w:jc w:val="center"/>
              <w:rPr>
                <w:sz w:val="28"/>
                <w:szCs w:val="28"/>
              </w:rPr>
            </w:pPr>
            <w:r w:rsidRPr="00933FBD">
              <w:rPr>
                <w:sz w:val="28"/>
                <w:szCs w:val="28"/>
              </w:rPr>
              <w:t>31</w:t>
            </w:r>
          </w:p>
        </w:tc>
        <w:tc>
          <w:tcPr>
            <w:tcW w:w="0" w:type="auto"/>
            <w:vAlign w:val="center"/>
          </w:tcPr>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r w:rsidRPr="00933FBD">
              <w:rPr>
                <w:sz w:val="28"/>
                <w:szCs w:val="28"/>
              </w:rPr>
              <w:t>3</w:t>
            </w:r>
          </w:p>
          <w:p w:rsidR="00390A67" w:rsidRPr="00933FBD" w:rsidRDefault="00390A67" w:rsidP="009A3464">
            <w:pPr>
              <w:spacing w:line="240" w:lineRule="auto"/>
              <w:jc w:val="center"/>
              <w:rPr>
                <w:sz w:val="28"/>
                <w:szCs w:val="28"/>
              </w:rPr>
            </w:pPr>
            <w:r w:rsidRPr="00933FBD">
              <w:rPr>
                <w:sz w:val="28"/>
                <w:szCs w:val="28"/>
              </w:rPr>
              <w:t>15</w:t>
            </w:r>
          </w:p>
        </w:tc>
        <w:tc>
          <w:tcPr>
            <w:tcW w:w="0" w:type="auto"/>
            <w:vAlign w:val="center"/>
          </w:tcPr>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r w:rsidRPr="00933FBD">
              <w:rPr>
                <w:sz w:val="28"/>
                <w:szCs w:val="28"/>
              </w:rPr>
              <w:t>0</w:t>
            </w:r>
          </w:p>
          <w:p w:rsidR="00390A67" w:rsidRPr="00933FBD" w:rsidRDefault="00390A67" w:rsidP="009A3464">
            <w:pPr>
              <w:spacing w:line="240" w:lineRule="auto"/>
              <w:jc w:val="center"/>
              <w:rPr>
                <w:sz w:val="28"/>
                <w:szCs w:val="28"/>
              </w:rPr>
            </w:pPr>
            <w:r w:rsidRPr="00933FBD">
              <w:rPr>
                <w:sz w:val="28"/>
                <w:szCs w:val="28"/>
              </w:rPr>
              <w:t>30</w:t>
            </w:r>
          </w:p>
        </w:tc>
        <w:tc>
          <w:tcPr>
            <w:tcW w:w="0" w:type="auto"/>
            <w:vAlign w:val="center"/>
          </w:tcPr>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r w:rsidRPr="00933FBD">
              <w:rPr>
                <w:sz w:val="28"/>
                <w:szCs w:val="28"/>
              </w:rPr>
              <w:t>2</w:t>
            </w:r>
          </w:p>
          <w:p w:rsidR="00390A67" w:rsidRPr="00933FBD" w:rsidRDefault="00390A67" w:rsidP="009A3464">
            <w:pPr>
              <w:spacing w:line="240" w:lineRule="auto"/>
              <w:jc w:val="center"/>
              <w:rPr>
                <w:sz w:val="28"/>
                <w:szCs w:val="28"/>
              </w:rPr>
            </w:pPr>
            <w:r w:rsidRPr="00933FBD">
              <w:rPr>
                <w:sz w:val="28"/>
                <w:szCs w:val="28"/>
              </w:rPr>
              <w:t>15</w:t>
            </w:r>
          </w:p>
        </w:tc>
        <w:tc>
          <w:tcPr>
            <w:tcW w:w="0" w:type="auto"/>
            <w:vAlign w:val="center"/>
          </w:tcPr>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r w:rsidRPr="00933FBD">
              <w:rPr>
                <w:sz w:val="28"/>
                <w:szCs w:val="28"/>
              </w:rPr>
              <w:t>11</w:t>
            </w:r>
          </w:p>
          <w:p w:rsidR="00390A67" w:rsidRPr="00933FBD" w:rsidRDefault="00390A67" w:rsidP="009A3464">
            <w:pPr>
              <w:spacing w:line="240" w:lineRule="auto"/>
              <w:jc w:val="center"/>
              <w:rPr>
                <w:sz w:val="28"/>
                <w:szCs w:val="28"/>
              </w:rPr>
            </w:pPr>
            <w:r w:rsidRPr="00933FBD">
              <w:rPr>
                <w:sz w:val="28"/>
                <w:szCs w:val="28"/>
              </w:rPr>
              <w:t>60</w:t>
            </w:r>
          </w:p>
        </w:tc>
        <w:tc>
          <w:tcPr>
            <w:tcW w:w="0" w:type="auto"/>
            <w:vAlign w:val="center"/>
          </w:tcPr>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p>
          <w:p w:rsidR="00390A67" w:rsidRPr="00933FBD" w:rsidRDefault="00390A67" w:rsidP="009A3464">
            <w:pPr>
              <w:spacing w:line="240" w:lineRule="auto"/>
              <w:jc w:val="center"/>
              <w:rPr>
                <w:sz w:val="28"/>
                <w:szCs w:val="28"/>
              </w:rPr>
            </w:pPr>
            <w:r w:rsidRPr="00933FBD">
              <w:rPr>
                <w:sz w:val="28"/>
                <w:szCs w:val="28"/>
              </w:rPr>
              <w:t>1</w:t>
            </w:r>
          </w:p>
          <w:p w:rsidR="00390A67" w:rsidRPr="00933FBD" w:rsidRDefault="00390A67" w:rsidP="009A3464">
            <w:pPr>
              <w:spacing w:line="240" w:lineRule="auto"/>
              <w:jc w:val="center"/>
              <w:rPr>
                <w:sz w:val="28"/>
                <w:szCs w:val="28"/>
              </w:rPr>
            </w:pPr>
            <w:r w:rsidRPr="00933FBD">
              <w:rPr>
                <w:sz w:val="28"/>
                <w:szCs w:val="28"/>
              </w:rPr>
              <w:t>25</w:t>
            </w:r>
          </w:p>
        </w:tc>
      </w:tr>
    </w:tbl>
    <w:p w:rsidR="00390A67" w:rsidRPr="00933FBD" w:rsidRDefault="00390A67" w:rsidP="00E701F5">
      <w:pPr>
        <w:ind w:right="-31" w:firstLine="708"/>
        <w:jc w:val="both"/>
        <w:rPr>
          <w:sz w:val="28"/>
          <w:szCs w:val="28"/>
        </w:rPr>
      </w:pPr>
    </w:p>
    <w:p w:rsidR="00390A67" w:rsidRPr="00933FBD" w:rsidRDefault="00390A67" w:rsidP="00E701F5">
      <w:pPr>
        <w:ind w:right="-31" w:firstLine="708"/>
        <w:jc w:val="both"/>
        <w:rPr>
          <w:sz w:val="28"/>
          <w:szCs w:val="28"/>
        </w:rPr>
      </w:pPr>
      <w:r w:rsidRPr="00933FBD">
        <w:rPr>
          <w:sz w:val="28"/>
          <w:szCs w:val="28"/>
        </w:rPr>
        <w:t xml:space="preserve">В Анжеро-Судженском городском округе функционирует 112 спортивных </w:t>
      </w:r>
      <w:proofErr w:type="gramStart"/>
      <w:r w:rsidRPr="00933FBD">
        <w:rPr>
          <w:sz w:val="28"/>
          <w:szCs w:val="28"/>
        </w:rPr>
        <w:t>сооружений</w:t>
      </w:r>
      <w:proofErr w:type="gramEnd"/>
      <w:r w:rsidRPr="00933FBD">
        <w:rPr>
          <w:sz w:val="28"/>
          <w:szCs w:val="28"/>
        </w:rPr>
        <w:t xml:space="preserve"> среди которых 2 стадиона, 6 лыжных баз, 3 крытых плавательных бассейна, 2 стрелковых тира, 51 спортивных залов и др. В округе работают 5 спортивных детско-юношеских школ, (в том числе 1 специализированная спортивная школа Олимпийского резерва), в которых развивается 33 вида спорта и занимается 5139 человек. Свыше 1000 детей и подростков занимаются в ДООСЦ «Олимп» и станции юных туристов.</w:t>
      </w:r>
    </w:p>
    <w:p w:rsidR="00390A67" w:rsidRPr="00933FBD" w:rsidRDefault="00390A67" w:rsidP="00E701F5">
      <w:pPr>
        <w:ind w:right="-31" w:firstLine="708"/>
        <w:jc w:val="both"/>
        <w:rPr>
          <w:sz w:val="28"/>
          <w:szCs w:val="28"/>
        </w:rPr>
      </w:pPr>
      <w:r w:rsidRPr="00933FBD">
        <w:rPr>
          <w:sz w:val="28"/>
          <w:szCs w:val="28"/>
        </w:rPr>
        <w:t xml:space="preserve">Приоритетной задачей развития физической культуры и спорта в округе является создание условий для максимального привлечения населения к регулярным занятиям физической культурой и спортом. </w:t>
      </w:r>
    </w:p>
    <w:p w:rsidR="00390A67" w:rsidRPr="00933FBD" w:rsidRDefault="00390A67" w:rsidP="00E701F5">
      <w:pPr>
        <w:ind w:right="-31" w:firstLine="708"/>
        <w:jc w:val="both"/>
        <w:rPr>
          <w:sz w:val="28"/>
          <w:szCs w:val="28"/>
        </w:rPr>
      </w:pPr>
      <w:r w:rsidRPr="00933FBD">
        <w:rPr>
          <w:sz w:val="28"/>
          <w:szCs w:val="28"/>
        </w:rPr>
        <w:t xml:space="preserve">В округе сложилась традиционная система проведения спортивных мероприятий, в том числе и областных.    </w:t>
      </w:r>
    </w:p>
    <w:p w:rsidR="00390A67" w:rsidRPr="00933FBD" w:rsidRDefault="00390A67" w:rsidP="00E701F5">
      <w:pPr>
        <w:ind w:right="-31" w:firstLine="708"/>
        <w:jc w:val="both"/>
        <w:rPr>
          <w:sz w:val="28"/>
          <w:szCs w:val="28"/>
        </w:rPr>
      </w:pPr>
      <w:r w:rsidRPr="00933FBD">
        <w:rPr>
          <w:sz w:val="28"/>
          <w:szCs w:val="28"/>
        </w:rPr>
        <w:t>В 2011 г. стадиону «</w:t>
      </w:r>
      <w:proofErr w:type="spellStart"/>
      <w:r w:rsidRPr="00933FBD">
        <w:rPr>
          <w:sz w:val="28"/>
          <w:szCs w:val="28"/>
        </w:rPr>
        <w:t>Анжерский</w:t>
      </w:r>
      <w:proofErr w:type="spellEnd"/>
      <w:r w:rsidRPr="00933FBD">
        <w:rPr>
          <w:sz w:val="28"/>
          <w:szCs w:val="28"/>
        </w:rPr>
        <w:t xml:space="preserve">» присвоено имя братьев </w:t>
      </w:r>
      <w:proofErr w:type="spellStart"/>
      <w:r w:rsidRPr="00933FBD">
        <w:rPr>
          <w:sz w:val="28"/>
          <w:szCs w:val="28"/>
        </w:rPr>
        <w:t>Раздаевых</w:t>
      </w:r>
      <w:proofErr w:type="spellEnd"/>
      <w:r w:rsidRPr="00933FBD">
        <w:rPr>
          <w:sz w:val="28"/>
          <w:szCs w:val="28"/>
        </w:rPr>
        <w:t>.</w:t>
      </w:r>
      <w:r w:rsidRPr="00933FBD">
        <w:rPr>
          <w:sz w:val="28"/>
          <w:szCs w:val="28"/>
        </w:rPr>
        <w:tab/>
      </w:r>
    </w:p>
    <w:p w:rsidR="00390A67" w:rsidRPr="00933FBD" w:rsidRDefault="00390A67" w:rsidP="00E701F5">
      <w:pPr>
        <w:ind w:firstLine="709"/>
        <w:jc w:val="both"/>
        <w:rPr>
          <w:sz w:val="28"/>
          <w:szCs w:val="28"/>
        </w:rPr>
      </w:pPr>
      <w:r w:rsidRPr="00933FBD">
        <w:rPr>
          <w:sz w:val="28"/>
          <w:szCs w:val="28"/>
        </w:rPr>
        <w:t xml:space="preserve">В округе остается нерешенной проблема обеспеченности населения спортивными сооружениями. </w:t>
      </w:r>
      <w:proofErr w:type="gramStart"/>
      <w:r w:rsidRPr="00933FBD">
        <w:rPr>
          <w:sz w:val="28"/>
          <w:szCs w:val="28"/>
        </w:rPr>
        <w:t>Обеспеченность плоскостными сооружениями в 2010 году составила 6,54 тыс. кв. метров на 10 тыс. чел. населения (по нормативу – 19,5); спортивными залами – 0,86 тыс. кв. метров на 10 тыс. чел. населения (по нормативу – 3,5), плавательными бассейнами – 79,86 кв. метров зеркала воды на 10 тыс. чел. населения (по нормативу – 750).</w:t>
      </w:r>
      <w:proofErr w:type="gramEnd"/>
      <w:r w:rsidRPr="00933FBD">
        <w:rPr>
          <w:sz w:val="28"/>
          <w:szCs w:val="28"/>
        </w:rPr>
        <w:t xml:space="preserve"> Исходя из этого удельный вес населения, систематически занимающегося физической культурой и спортом, составляет всего 30,39%. </w:t>
      </w:r>
    </w:p>
    <w:p w:rsidR="00390A67" w:rsidRDefault="00390A67" w:rsidP="00E701F5">
      <w:pPr>
        <w:ind w:firstLine="540"/>
        <w:jc w:val="both"/>
        <w:rPr>
          <w:b/>
          <w:bCs/>
          <w:i/>
          <w:iCs/>
          <w:sz w:val="28"/>
          <w:szCs w:val="28"/>
        </w:rPr>
      </w:pPr>
      <w:r w:rsidRPr="00933FBD">
        <w:rPr>
          <w:b/>
          <w:bCs/>
          <w:i/>
          <w:iCs/>
          <w:sz w:val="28"/>
          <w:szCs w:val="28"/>
        </w:rPr>
        <w:t xml:space="preserve">Низкая материально-техническая оснащенность спортивных учреждений не дает возможность поставить на должный уровень занятия физкультурой и спортом.  </w:t>
      </w:r>
    </w:p>
    <w:p w:rsidR="00655B13" w:rsidRDefault="00655B13" w:rsidP="00E701F5">
      <w:pPr>
        <w:ind w:firstLine="540"/>
        <w:jc w:val="both"/>
        <w:rPr>
          <w:b/>
          <w:bCs/>
          <w:i/>
          <w:iCs/>
          <w:sz w:val="28"/>
          <w:szCs w:val="28"/>
        </w:rPr>
      </w:pPr>
    </w:p>
    <w:p w:rsidR="00390A67" w:rsidRPr="00933FBD" w:rsidRDefault="00390A67" w:rsidP="00F435DD">
      <w:pPr>
        <w:pStyle w:val="a6"/>
        <w:ind w:firstLine="708"/>
        <w:rPr>
          <w:sz w:val="28"/>
          <w:szCs w:val="28"/>
        </w:rPr>
      </w:pPr>
      <w:r w:rsidRPr="00655B13">
        <w:rPr>
          <w:b/>
          <w:bCs/>
          <w:iCs/>
          <w:sz w:val="28"/>
          <w:szCs w:val="28"/>
        </w:rPr>
        <w:t xml:space="preserve">Социальная защита </w:t>
      </w:r>
      <w:proofErr w:type="spellStart"/>
      <w:r w:rsidRPr="00655B13">
        <w:rPr>
          <w:b/>
          <w:bCs/>
          <w:iCs/>
          <w:sz w:val="28"/>
          <w:szCs w:val="28"/>
        </w:rPr>
        <w:t>населения</w:t>
      </w:r>
      <w:proofErr w:type="gramStart"/>
      <w:r w:rsidRPr="00655B13">
        <w:rPr>
          <w:b/>
          <w:bCs/>
          <w:iCs/>
          <w:sz w:val="28"/>
          <w:szCs w:val="28"/>
        </w:rPr>
        <w:t>.</w:t>
      </w:r>
      <w:bookmarkStart w:id="158" w:name="_Toc89749244"/>
      <w:bookmarkStart w:id="159" w:name="_Toc89749243"/>
      <w:r w:rsidRPr="00933FBD">
        <w:rPr>
          <w:sz w:val="28"/>
          <w:szCs w:val="28"/>
        </w:rPr>
        <w:t>О</w:t>
      </w:r>
      <w:proofErr w:type="gramEnd"/>
      <w:r w:rsidRPr="00933FBD">
        <w:rPr>
          <w:sz w:val="28"/>
          <w:szCs w:val="28"/>
        </w:rPr>
        <w:t>дной</w:t>
      </w:r>
      <w:proofErr w:type="spellEnd"/>
      <w:r w:rsidRPr="00933FBD">
        <w:rPr>
          <w:sz w:val="28"/>
          <w:szCs w:val="28"/>
        </w:rPr>
        <w:t xml:space="preserve"> из тенденций современной демографической ситуации в Анжеро-Судженске является высокая численность граждан пожилого возраста. На 1 января  2011 г. в городе проживает 32,5 тыс. чел. получателей пенсий и пособий. На учёте в управлении и учреждениях социальной защиты населения состоит – 20,8 тыс. человек льготных категорий граждан. </w:t>
      </w:r>
    </w:p>
    <w:p w:rsidR="00390A67" w:rsidRPr="00933FBD" w:rsidRDefault="00390A67" w:rsidP="00F435DD">
      <w:pPr>
        <w:ind w:firstLine="708"/>
        <w:jc w:val="both"/>
        <w:rPr>
          <w:sz w:val="28"/>
          <w:szCs w:val="28"/>
        </w:rPr>
      </w:pPr>
      <w:r w:rsidRPr="00933FBD">
        <w:rPr>
          <w:sz w:val="28"/>
          <w:szCs w:val="28"/>
        </w:rPr>
        <w:t xml:space="preserve">Несмотря на реализацию в городском округе ряда целенаправленных мероприятий (оказание материальной помощи, продуктовые и овощные наборы, выплата «кузбасской пенсии», обеспечение бесплатным и льготным углем и многое другое), материальное положение значительной части пенсионеров остается крайне сложным. Кроме улучшения материального положения пожилые граждане, малоимущие и инвалиды остро нуждаются в социальных услугах. Социальные услуги различным категориям граждан в округе оказывают муниципальные учреждения «Реабилитационный Центр для детей и подростков с ограниченными возможностями», «Социально-реабилитационный Центр для несовершеннолетних», «Комплексный центр социального обслуживания населения», «Центр социальной адаптации населения </w:t>
      </w:r>
      <w:proofErr w:type="gramStart"/>
      <w:r w:rsidRPr="00933FBD">
        <w:rPr>
          <w:sz w:val="28"/>
          <w:szCs w:val="28"/>
        </w:rPr>
        <w:t>г</w:t>
      </w:r>
      <w:proofErr w:type="gramEnd"/>
      <w:r w:rsidRPr="00933FBD">
        <w:rPr>
          <w:sz w:val="28"/>
          <w:szCs w:val="28"/>
        </w:rPr>
        <w:t>. Анжеро-Судженска»</w:t>
      </w:r>
    </w:p>
    <w:p w:rsidR="00390A67" w:rsidRPr="00933FBD" w:rsidRDefault="00390A67" w:rsidP="00F435DD">
      <w:pPr>
        <w:pStyle w:val="a6"/>
        <w:ind w:firstLine="708"/>
        <w:rPr>
          <w:sz w:val="28"/>
          <w:szCs w:val="28"/>
        </w:rPr>
      </w:pPr>
      <w:r w:rsidRPr="00933FBD">
        <w:rPr>
          <w:sz w:val="28"/>
          <w:szCs w:val="28"/>
        </w:rPr>
        <w:t xml:space="preserve">В области социальной защиты населения прослеживаются следующие тенденции и проблемы: </w:t>
      </w:r>
    </w:p>
    <w:p w:rsidR="00390A67" w:rsidRPr="00933FBD" w:rsidRDefault="00390A67" w:rsidP="00F435DD">
      <w:pPr>
        <w:pStyle w:val="a6"/>
        <w:ind w:firstLine="708"/>
        <w:rPr>
          <w:sz w:val="28"/>
          <w:szCs w:val="28"/>
        </w:rPr>
      </w:pPr>
      <w:r w:rsidRPr="00933FBD">
        <w:rPr>
          <w:sz w:val="28"/>
          <w:szCs w:val="28"/>
        </w:rPr>
        <w:t xml:space="preserve">В настоящее время около половины населения округа составляют лица, нуждающиеся в различных видах социальной помощи (дети, пенсионеры, инвалиды). </w:t>
      </w:r>
      <w:r w:rsidRPr="00933FBD">
        <w:rPr>
          <w:sz w:val="28"/>
          <w:szCs w:val="28"/>
        </w:rPr>
        <w:tab/>
      </w:r>
    </w:p>
    <w:p w:rsidR="00390A67" w:rsidRPr="00933FBD" w:rsidRDefault="00390A67" w:rsidP="00F435DD">
      <w:pPr>
        <w:pStyle w:val="a6"/>
        <w:ind w:firstLine="720"/>
        <w:rPr>
          <w:sz w:val="28"/>
          <w:szCs w:val="28"/>
        </w:rPr>
      </w:pPr>
      <w:r w:rsidRPr="00933FBD">
        <w:rPr>
          <w:sz w:val="28"/>
          <w:szCs w:val="28"/>
        </w:rPr>
        <w:t xml:space="preserve">В Анжеро-Судженске проживают порядка 82 359 человек, в том числе 494 – многодетные </w:t>
      </w:r>
      <w:proofErr w:type="spellStart"/>
      <w:r w:rsidRPr="00933FBD">
        <w:rPr>
          <w:sz w:val="28"/>
          <w:szCs w:val="28"/>
        </w:rPr>
        <w:t>семьи</w:t>
      </w:r>
      <w:proofErr w:type="gramStart"/>
      <w:r w:rsidRPr="00933FBD">
        <w:rPr>
          <w:sz w:val="28"/>
          <w:szCs w:val="28"/>
        </w:rPr>
        <w:t>,и</w:t>
      </w:r>
      <w:proofErr w:type="gramEnd"/>
      <w:r w:rsidRPr="00933FBD">
        <w:rPr>
          <w:sz w:val="28"/>
          <w:szCs w:val="28"/>
        </w:rPr>
        <w:t>меющие</w:t>
      </w:r>
      <w:proofErr w:type="spellEnd"/>
      <w:r w:rsidRPr="00933FBD">
        <w:rPr>
          <w:sz w:val="28"/>
          <w:szCs w:val="28"/>
        </w:rPr>
        <w:t xml:space="preserve"> 1672 детей, 805 одиноких матерей, воспитывающих 963 детей.  </w:t>
      </w:r>
    </w:p>
    <w:p w:rsidR="00390A67" w:rsidRDefault="00390A67" w:rsidP="00F435DD">
      <w:pPr>
        <w:pStyle w:val="a6"/>
        <w:ind w:firstLine="720"/>
        <w:rPr>
          <w:sz w:val="28"/>
          <w:szCs w:val="28"/>
        </w:rPr>
      </w:pPr>
      <w:r w:rsidRPr="00933FBD">
        <w:rPr>
          <w:sz w:val="28"/>
          <w:szCs w:val="28"/>
        </w:rPr>
        <w:t>Для оказания адресной социальной поддержки старшему поколению, инвалидам, малообеспеченным семьям с 1996 года действует городская программа «Милосердие».</w:t>
      </w:r>
    </w:p>
    <w:p w:rsidR="009A3464" w:rsidRPr="00933FBD" w:rsidRDefault="009A3464" w:rsidP="00F435DD">
      <w:pPr>
        <w:pStyle w:val="a6"/>
        <w:ind w:firstLine="720"/>
        <w:rPr>
          <w:sz w:val="28"/>
          <w:szCs w:val="28"/>
        </w:rPr>
      </w:pPr>
    </w:p>
    <w:p w:rsidR="00390A67" w:rsidRPr="00933FBD" w:rsidRDefault="00390A67" w:rsidP="009A3464">
      <w:pPr>
        <w:pStyle w:val="a6"/>
        <w:ind w:firstLine="720"/>
        <w:rPr>
          <w:sz w:val="28"/>
          <w:szCs w:val="28"/>
        </w:rPr>
      </w:pPr>
      <w:r w:rsidRPr="00933FBD">
        <w:rPr>
          <w:sz w:val="28"/>
          <w:szCs w:val="28"/>
        </w:rPr>
        <w:t>В области социальной поддержки населения за 9 месяцев 2011 года проведены следующие мероприятия:</w:t>
      </w:r>
    </w:p>
    <w:p w:rsidR="00390A67" w:rsidRPr="00933FBD" w:rsidRDefault="00390A67" w:rsidP="00975130">
      <w:pPr>
        <w:pStyle w:val="afb"/>
        <w:numPr>
          <w:ilvl w:val="1"/>
          <w:numId w:val="30"/>
        </w:numPr>
        <w:spacing w:before="0" w:beforeAutospacing="0" w:after="0" w:afterAutospacing="0"/>
        <w:jc w:val="both"/>
        <w:rPr>
          <w:b/>
          <w:bCs/>
          <w:i/>
          <w:iCs/>
          <w:color w:val="auto"/>
          <w:sz w:val="28"/>
          <w:szCs w:val="28"/>
        </w:rPr>
      </w:pPr>
      <w:r w:rsidRPr="00933FBD">
        <w:rPr>
          <w:b/>
          <w:bCs/>
          <w:i/>
          <w:iCs/>
          <w:color w:val="auto"/>
          <w:sz w:val="28"/>
          <w:szCs w:val="28"/>
        </w:rPr>
        <w:lastRenderedPageBreak/>
        <w:t>МУ «Реабилитационный центр для детей и подростков с ограниченными возможностями»</w:t>
      </w:r>
    </w:p>
    <w:p w:rsidR="00390A67" w:rsidRPr="00933FBD" w:rsidRDefault="00390A67" w:rsidP="00F435DD">
      <w:pPr>
        <w:ind w:firstLine="540"/>
        <w:jc w:val="both"/>
        <w:rPr>
          <w:sz w:val="28"/>
          <w:szCs w:val="28"/>
        </w:rPr>
      </w:pPr>
      <w:r w:rsidRPr="00933FBD">
        <w:rPr>
          <w:sz w:val="28"/>
          <w:szCs w:val="28"/>
        </w:rPr>
        <w:t xml:space="preserve"> - текущий ремонт системы отопления, водопотребления и канализации МУ «Реабилитационный Центр для детей и подростков с ограниченными возможностями» - 1470,0 тыс. руб.</w:t>
      </w:r>
    </w:p>
    <w:p w:rsidR="00390A67" w:rsidRPr="00933FBD" w:rsidRDefault="00390A67" w:rsidP="00F435DD">
      <w:pPr>
        <w:pStyle w:val="afb"/>
        <w:spacing w:before="0" w:beforeAutospacing="0" w:after="0" w:afterAutospacing="0"/>
        <w:ind w:firstLine="540"/>
        <w:jc w:val="both"/>
        <w:rPr>
          <w:b/>
          <w:bCs/>
          <w:i/>
          <w:iCs/>
          <w:color w:val="auto"/>
          <w:sz w:val="28"/>
          <w:szCs w:val="28"/>
        </w:rPr>
      </w:pPr>
      <w:r w:rsidRPr="00933FBD">
        <w:rPr>
          <w:b/>
          <w:bCs/>
          <w:i/>
          <w:iCs/>
          <w:color w:val="auto"/>
          <w:sz w:val="28"/>
          <w:szCs w:val="28"/>
        </w:rPr>
        <w:t>МУ «Социально-реабилитационный центр для несовершеннолетних»</w:t>
      </w:r>
    </w:p>
    <w:p w:rsidR="00390A67" w:rsidRPr="00933FBD" w:rsidRDefault="00390A67" w:rsidP="00975130">
      <w:pPr>
        <w:numPr>
          <w:ilvl w:val="1"/>
          <w:numId w:val="28"/>
        </w:numPr>
        <w:tabs>
          <w:tab w:val="clear" w:pos="360"/>
          <w:tab w:val="num" w:pos="540"/>
        </w:tabs>
        <w:ind w:left="709" w:hanging="709"/>
        <w:jc w:val="both"/>
        <w:rPr>
          <w:sz w:val="28"/>
          <w:szCs w:val="28"/>
        </w:rPr>
      </w:pPr>
      <w:r w:rsidRPr="00933FBD">
        <w:rPr>
          <w:sz w:val="28"/>
          <w:szCs w:val="28"/>
        </w:rPr>
        <w:t xml:space="preserve">заменено устаревшее и изношенное кухонное и прачечное оборудование, на что затрачено 376,0 тыс. рублей. </w:t>
      </w:r>
    </w:p>
    <w:p w:rsidR="00390A67" w:rsidRPr="00933FBD" w:rsidRDefault="00390A67" w:rsidP="00F435DD">
      <w:pPr>
        <w:ind w:firstLine="426"/>
        <w:jc w:val="both"/>
        <w:rPr>
          <w:b/>
          <w:bCs/>
          <w:i/>
          <w:iCs/>
          <w:sz w:val="28"/>
          <w:szCs w:val="28"/>
        </w:rPr>
      </w:pPr>
      <w:r w:rsidRPr="00933FBD">
        <w:rPr>
          <w:b/>
          <w:bCs/>
          <w:i/>
          <w:iCs/>
          <w:sz w:val="28"/>
          <w:szCs w:val="28"/>
        </w:rPr>
        <w:t>МУ «Комплексный центр социального обслуживания населения»</w:t>
      </w:r>
    </w:p>
    <w:p w:rsidR="00390A67" w:rsidRPr="00933FBD" w:rsidRDefault="00390A67" w:rsidP="00975130">
      <w:pPr>
        <w:numPr>
          <w:ilvl w:val="0"/>
          <w:numId w:val="32"/>
        </w:numPr>
        <w:tabs>
          <w:tab w:val="left" w:pos="567"/>
        </w:tabs>
        <w:ind w:left="851" w:hanging="425"/>
        <w:rPr>
          <w:sz w:val="28"/>
          <w:szCs w:val="28"/>
        </w:rPr>
      </w:pPr>
      <w:r w:rsidRPr="00933FBD">
        <w:rPr>
          <w:sz w:val="28"/>
          <w:szCs w:val="28"/>
        </w:rPr>
        <w:t>проведен ремонт котельных к отопительному сезону 2011 – 2012г.г. на сумму  0,08 млн. руб.;</w:t>
      </w:r>
    </w:p>
    <w:p w:rsidR="00390A67" w:rsidRPr="00933FBD" w:rsidRDefault="00390A67" w:rsidP="00975130">
      <w:pPr>
        <w:numPr>
          <w:ilvl w:val="0"/>
          <w:numId w:val="31"/>
        </w:numPr>
        <w:tabs>
          <w:tab w:val="left" w:pos="930"/>
        </w:tabs>
        <w:rPr>
          <w:sz w:val="28"/>
          <w:szCs w:val="28"/>
        </w:rPr>
      </w:pPr>
      <w:r w:rsidRPr="00933FBD">
        <w:rPr>
          <w:sz w:val="28"/>
          <w:szCs w:val="28"/>
        </w:rPr>
        <w:t>замена оконных блоков  0,1 млн. руб.;</w:t>
      </w:r>
    </w:p>
    <w:p w:rsidR="00390A67" w:rsidRPr="00933FBD" w:rsidRDefault="00390A67" w:rsidP="00975130">
      <w:pPr>
        <w:numPr>
          <w:ilvl w:val="0"/>
          <w:numId w:val="31"/>
        </w:numPr>
        <w:tabs>
          <w:tab w:val="left" w:pos="930"/>
        </w:tabs>
        <w:rPr>
          <w:sz w:val="28"/>
          <w:szCs w:val="28"/>
        </w:rPr>
      </w:pPr>
      <w:r w:rsidRPr="00933FBD">
        <w:rPr>
          <w:sz w:val="28"/>
          <w:szCs w:val="28"/>
        </w:rPr>
        <w:t>проведены противопожарные мероприятия: установка эвакуационного выхода на сумму 0,22 млн. руб.;</w:t>
      </w:r>
    </w:p>
    <w:p w:rsidR="00390A67" w:rsidRPr="00933FBD" w:rsidRDefault="00390A67" w:rsidP="00975130">
      <w:pPr>
        <w:numPr>
          <w:ilvl w:val="0"/>
          <w:numId w:val="31"/>
        </w:numPr>
        <w:tabs>
          <w:tab w:val="left" w:pos="930"/>
        </w:tabs>
        <w:rPr>
          <w:sz w:val="28"/>
          <w:szCs w:val="28"/>
        </w:rPr>
      </w:pPr>
      <w:r w:rsidRPr="00933FBD">
        <w:rPr>
          <w:sz w:val="28"/>
          <w:szCs w:val="28"/>
        </w:rPr>
        <w:t xml:space="preserve">проведен косметический ремонт фасадов зданий на ул. Мира,34, </w:t>
      </w:r>
      <w:proofErr w:type="gramStart"/>
      <w:r w:rsidRPr="00933FBD">
        <w:rPr>
          <w:sz w:val="28"/>
          <w:szCs w:val="28"/>
        </w:rPr>
        <w:t>Кадровая</w:t>
      </w:r>
      <w:proofErr w:type="gramEnd"/>
      <w:r w:rsidRPr="00933FBD">
        <w:rPr>
          <w:sz w:val="28"/>
          <w:szCs w:val="28"/>
        </w:rPr>
        <w:t>, 45 на сумму 0,01 млн. руб.</w:t>
      </w:r>
    </w:p>
    <w:p w:rsidR="00390A67" w:rsidRPr="00933FBD" w:rsidRDefault="00390A67" w:rsidP="00975130">
      <w:pPr>
        <w:numPr>
          <w:ilvl w:val="0"/>
          <w:numId w:val="31"/>
        </w:numPr>
        <w:tabs>
          <w:tab w:val="left" w:pos="930"/>
        </w:tabs>
        <w:rPr>
          <w:sz w:val="28"/>
          <w:szCs w:val="28"/>
        </w:rPr>
      </w:pPr>
      <w:r w:rsidRPr="00933FBD">
        <w:rPr>
          <w:sz w:val="28"/>
          <w:szCs w:val="28"/>
        </w:rPr>
        <w:t>по областной программе получен  микроавтобус «Социальное такси» стоимостью 0,79 млн. руб.</w:t>
      </w:r>
    </w:p>
    <w:p w:rsidR="00390A67" w:rsidRPr="00933FBD" w:rsidRDefault="00390A67" w:rsidP="00F435DD">
      <w:pPr>
        <w:ind w:firstLine="709"/>
        <w:rPr>
          <w:sz w:val="28"/>
          <w:szCs w:val="28"/>
        </w:rPr>
      </w:pPr>
      <w:r w:rsidRPr="00933FBD">
        <w:rPr>
          <w:sz w:val="28"/>
          <w:szCs w:val="28"/>
        </w:rPr>
        <w:t xml:space="preserve">Итого на сумму 1,2 млн. руб. </w:t>
      </w:r>
    </w:p>
    <w:p w:rsidR="00390A67" w:rsidRPr="00933FBD" w:rsidRDefault="00390A67" w:rsidP="00F435DD">
      <w:pPr>
        <w:ind w:firstLine="709"/>
        <w:jc w:val="both"/>
        <w:rPr>
          <w:sz w:val="28"/>
          <w:szCs w:val="28"/>
        </w:rPr>
      </w:pPr>
      <w:r w:rsidRPr="00933FBD">
        <w:rPr>
          <w:sz w:val="28"/>
          <w:szCs w:val="28"/>
        </w:rPr>
        <w:t>До конца года планируется установка оконных блоков в административном здании на ул. Мира,34 на сумму 0,071 млн. руб. Всего на 0,17 млн. руб.</w:t>
      </w:r>
    </w:p>
    <w:p w:rsidR="00390A67" w:rsidRPr="00933FBD" w:rsidRDefault="00390A67" w:rsidP="00F435DD">
      <w:pPr>
        <w:ind w:firstLine="709"/>
        <w:jc w:val="both"/>
        <w:rPr>
          <w:sz w:val="28"/>
          <w:szCs w:val="28"/>
        </w:rPr>
      </w:pPr>
      <w:r w:rsidRPr="00933FBD">
        <w:rPr>
          <w:sz w:val="28"/>
          <w:szCs w:val="28"/>
        </w:rPr>
        <w:t>Ожидаемое выполнение за 2011г. составит 1,37 млн. руб.</w:t>
      </w:r>
    </w:p>
    <w:p w:rsidR="00390A67" w:rsidRPr="00933FBD" w:rsidRDefault="00390A67" w:rsidP="00F435DD">
      <w:pPr>
        <w:pStyle w:val="13"/>
        <w:ind w:firstLine="709"/>
        <w:jc w:val="both"/>
        <w:rPr>
          <w:sz w:val="28"/>
          <w:szCs w:val="28"/>
        </w:rPr>
      </w:pPr>
      <w:r w:rsidRPr="00933FBD">
        <w:rPr>
          <w:sz w:val="28"/>
          <w:szCs w:val="28"/>
        </w:rPr>
        <w:t xml:space="preserve">Реализация данных мероприятий позволяет:  </w:t>
      </w:r>
    </w:p>
    <w:p w:rsidR="00390A67" w:rsidRPr="00933FBD" w:rsidRDefault="00390A67" w:rsidP="00F435DD">
      <w:pPr>
        <w:pStyle w:val="13"/>
        <w:ind w:firstLine="709"/>
        <w:jc w:val="both"/>
        <w:rPr>
          <w:sz w:val="28"/>
          <w:szCs w:val="28"/>
        </w:rPr>
      </w:pPr>
      <w:r w:rsidRPr="00933FBD">
        <w:rPr>
          <w:sz w:val="28"/>
          <w:szCs w:val="28"/>
        </w:rPr>
        <w:t>- совершенствовать социальную защиту населения по оказанию социальных и социально-медицинских услуг гражданам пожилого возраста и инвалидам;</w:t>
      </w:r>
    </w:p>
    <w:p w:rsidR="00390A67" w:rsidRPr="00933FBD" w:rsidRDefault="00390A67" w:rsidP="00F435DD">
      <w:pPr>
        <w:pStyle w:val="13"/>
        <w:ind w:firstLine="709"/>
        <w:jc w:val="both"/>
        <w:rPr>
          <w:sz w:val="28"/>
          <w:szCs w:val="28"/>
        </w:rPr>
      </w:pPr>
      <w:r w:rsidRPr="00933FBD">
        <w:rPr>
          <w:sz w:val="28"/>
          <w:szCs w:val="28"/>
        </w:rPr>
        <w:t xml:space="preserve">- расширить виды социальных услуг и мер социальной поддержки гражданам города; </w:t>
      </w:r>
    </w:p>
    <w:p w:rsidR="00390A67" w:rsidRPr="00933FBD" w:rsidRDefault="00390A67" w:rsidP="00F435DD">
      <w:pPr>
        <w:pStyle w:val="13"/>
        <w:ind w:firstLine="709"/>
        <w:jc w:val="both"/>
        <w:rPr>
          <w:sz w:val="28"/>
          <w:szCs w:val="28"/>
        </w:rPr>
      </w:pPr>
      <w:r w:rsidRPr="00933FBD">
        <w:rPr>
          <w:sz w:val="28"/>
          <w:szCs w:val="28"/>
        </w:rPr>
        <w:t>- качественно улучшить деятельность учреждения</w:t>
      </w:r>
    </w:p>
    <w:p w:rsidR="00390A67" w:rsidRPr="00933FBD" w:rsidRDefault="00390A67" w:rsidP="00F435DD">
      <w:pPr>
        <w:pStyle w:val="13"/>
        <w:ind w:firstLine="709"/>
        <w:jc w:val="both"/>
        <w:rPr>
          <w:sz w:val="28"/>
          <w:szCs w:val="28"/>
        </w:rPr>
      </w:pPr>
      <w:r w:rsidRPr="00933FBD">
        <w:rPr>
          <w:sz w:val="28"/>
          <w:szCs w:val="28"/>
        </w:rPr>
        <w:t>- экономно расходовать тепловые ресурсы;</w:t>
      </w:r>
    </w:p>
    <w:p w:rsidR="00390A67" w:rsidRPr="00933FBD" w:rsidRDefault="00390A67" w:rsidP="00F435DD">
      <w:pPr>
        <w:ind w:firstLine="709"/>
        <w:jc w:val="both"/>
        <w:rPr>
          <w:sz w:val="28"/>
          <w:szCs w:val="28"/>
        </w:rPr>
      </w:pPr>
      <w:r w:rsidRPr="00933FBD">
        <w:rPr>
          <w:sz w:val="28"/>
          <w:szCs w:val="28"/>
        </w:rPr>
        <w:t>- снизить выбросы в окружающую среду.</w:t>
      </w:r>
    </w:p>
    <w:p w:rsidR="00390A67" w:rsidRPr="00933FBD" w:rsidRDefault="00655B13" w:rsidP="00F435DD">
      <w:pPr>
        <w:jc w:val="both"/>
        <w:rPr>
          <w:b/>
          <w:bCs/>
          <w:i/>
          <w:iCs/>
          <w:sz w:val="28"/>
          <w:szCs w:val="28"/>
        </w:rPr>
      </w:pPr>
      <w:r>
        <w:rPr>
          <w:b/>
          <w:bCs/>
          <w:i/>
          <w:iCs/>
          <w:sz w:val="28"/>
          <w:szCs w:val="28"/>
        </w:rPr>
        <w:lastRenderedPageBreak/>
        <w:tab/>
      </w:r>
      <w:r w:rsidR="00390A67" w:rsidRPr="00933FBD">
        <w:rPr>
          <w:b/>
          <w:bCs/>
          <w:i/>
          <w:iCs/>
          <w:sz w:val="28"/>
          <w:szCs w:val="28"/>
        </w:rPr>
        <w:t>МУ «Центр социальной адаптации населения г</w:t>
      </w:r>
      <w:proofErr w:type="gramStart"/>
      <w:r w:rsidR="00390A67" w:rsidRPr="00933FBD">
        <w:rPr>
          <w:b/>
          <w:bCs/>
          <w:i/>
          <w:iCs/>
          <w:sz w:val="28"/>
          <w:szCs w:val="28"/>
        </w:rPr>
        <w:t>.А</w:t>
      </w:r>
      <w:proofErr w:type="gramEnd"/>
      <w:r w:rsidR="00390A67" w:rsidRPr="00933FBD">
        <w:rPr>
          <w:b/>
          <w:bCs/>
          <w:i/>
          <w:iCs/>
          <w:sz w:val="28"/>
          <w:szCs w:val="28"/>
        </w:rPr>
        <w:t>нжеро-Судженска»:</w:t>
      </w:r>
    </w:p>
    <w:p w:rsidR="00390A67" w:rsidRPr="00933FBD" w:rsidRDefault="00390A67" w:rsidP="00F435DD">
      <w:pPr>
        <w:ind w:firstLine="708"/>
        <w:jc w:val="both"/>
        <w:rPr>
          <w:sz w:val="28"/>
          <w:szCs w:val="28"/>
        </w:rPr>
      </w:pPr>
      <w:r w:rsidRPr="00933FBD">
        <w:rPr>
          <w:sz w:val="28"/>
          <w:szCs w:val="28"/>
        </w:rPr>
        <w:t>По долгосрочной целевой программе «Оказание помощи лицам, отбывшим наказание в виде лишении свободы, и содействие их социальной реабилитации в Кемеровской области» в 2011 году выполнена Проектно сметная документация на  проведение капитального ремонта кровли бывшего СПТУ - 74, по адресу ул</w:t>
      </w:r>
      <w:proofErr w:type="gramStart"/>
      <w:r w:rsidRPr="00933FBD">
        <w:rPr>
          <w:sz w:val="28"/>
          <w:szCs w:val="28"/>
        </w:rPr>
        <w:t>.Д</w:t>
      </w:r>
      <w:proofErr w:type="gramEnd"/>
      <w:r w:rsidRPr="00933FBD">
        <w:rPr>
          <w:sz w:val="28"/>
          <w:szCs w:val="28"/>
        </w:rPr>
        <w:t>еповская, 7. За  9 месяцев 2011г. поступило финансирование 799 тыс. руб. планируется перепланировка здания, ремонт отопления, электричества. На проведение ремонта будет направлено 5,0 млн</w:t>
      </w:r>
      <w:proofErr w:type="gramStart"/>
      <w:r w:rsidRPr="00933FBD">
        <w:rPr>
          <w:sz w:val="28"/>
          <w:szCs w:val="28"/>
        </w:rPr>
        <w:t>.р</w:t>
      </w:r>
      <w:proofErr w:type="gramEnd"/>
      <w:r w:rsidRPr="00933FBD">
        <w:rPr>
          <w:sz w:val="28"/>
          <w:szCs w:val="28"/>
        </w:rPr>
        <w:t xml:space="preserve">уб. </w:t>
      </w:r>
    </w:p>
    <w:p w:rsidR="00390A67" w:rsidRPr="00933FBD" w:rsidRDefault="00390A67" w:rsidP="00F435DD">
      <w:pPr>
        <w:pStyle w:val="13"/>
        <w:rPr>
          <w:sz w:val="28"/>
          <w:szCs w:val="28"/>
        </w:rPr>
      </w:pPr>
    </w:p>
    <w:p w:rsidR="00390A67" w:rsidRDefault="00390A67" w:rsidP="00F435DD">
      <w:pPr>
        <w:pStyle w:val="a6"/>
        <w:ind w:firstLine="720"/>
        <w:rPr>
          <w:b/>
          <w:bCs/>
          <w:i/>
          <w:iCs/>
          <w:sz w:val="28"/>
          <w:szCs w:val="28"/>
        </w:rPr>
      </w:pPr>
      <w:r w:rsidRPr="00933FBD">
        <w:rPr>
          <w:b/>
          <w:bCs/>
          <w:i/>
          <w:iCs/>
          <w:sz w:val="28"/>
          <w:szCs w:val="28"/>
        </w:rPr>
        <w:t>Социальная защита населения базируется на федеральной системе минимальных гарантий, в то же время ее необходимо адаптировать к реальным местным условиям. Для этого необходимо иметь информационные банки данных лиц, относящихся к социально незащищенным и социально неблагополучным категориям, развивать социальные службы вне государственной системы,  разрабатывать новые формы предоставления помощи, как материальной, так и  нематериальной, стимулировать благотворительные акты поддержки социально незащищенного населения.</w:t>
      </w:r>
    </w:p>
    <w:p w:rsidR="00390A67" w:rsidRPr="00933FBD" w:rsidRDefault="00390A67" w:rsidP="00F435DD">
      <w:pPr>
        <w:pStyle w:val="a6"/>
        <w:ind w:firstLine="720"/>
        <w:rPr>
          <w:b/>
          <w:bCs/>
          <w:i/>
          <w:iCs/>
          <w:sz w:val="28"/>
          <w:szCs w:val="28"/>
        </w:rPr>
      </w:pPr>
    </w:p>
    <w:p w:rsidR="00390A67" w:rsidRPr="00933FBD" w:rsidRDefault="00390A67" w:rsidP="007D1555">
      <w:pPr>
        <w:autoSpaceDE w:val="0"/>
        <w:autoSpaceDN w:val="0"/>
        <w:adjustRightInd w:val="0"/>
        <w:ind w:firstLine="709"/>
        <w:jc w:val="center"/>
        <w:outlineLvl w:val="2"/>
        <w:rPr>
          <w:b/>
          <w:bCs/>
          <w:sz w:val="28"/>
          <w:szCs w:val="28"/>
        </w:rPr>
      </w:pPr>
      <w:bookmarkStart w:id="160" w:name="_Toc262723734"/>
      <w:bookmarkStart w:id="161" w:name="_Toc262724162"/>
      <w:bookmarkStart w:id="162" w:name="_Toc262724819"/>
      <w:bookmarkStart w:id="163" w:name="_Toc262724892"/>
      <w:bookmarkStart w:id="164" w:name="_Toc262725340"/>
      <w:bookmarkStart w:id="165" w:name="_Toc264449417"/>
      <w:bookmarkStart w:id="166" w:name="_Toc265509790"/>
      <w:bookmarkStart w:id="167" w:name="_Toc373511852"/>
      <w:bookmarkEnd w:id="158"/>
      <w:bookmarkEnd w:id="159"/>
      <w:r w:rsidRPr="00933FBD">
        <w:rPr>
          <w:b/>
          <w:bCs/>
          <w:sz w:val="28"/>
          <w:szCs w:val="28"/>
        </w:rPr>
        <w:t xml:space="preserve">3.5.  Финансово-бюджетная ситуация </w:t>
      </w:r>
      <w:r w:rsidR="00CC7771">
        <w:rPr>
          <w:b/>
          <w:bCs/>
          <w:sz w:val="28"/>
          <w:szCs w:val="28"/>
        </w:rPr>
        <w:t>моного</w:t>
      </w:r>
      <w:r w:rsidRPr="00933FBD">
        <w:rPr>
          <w:b/>
          <w:bCs/>
          <w:sz w:val="28"/>
          <w:szCs w:val="28"/>
        </w:rPr>
        <w:t>рода</w:t>
      </w:r>
      <w:bookmarkEnd w:id="160"/>
      <w:bookmarkEnd w:id="161"/>
      <w:bookmarkEnd w:id="162"/>
      <w:bookmarkEnd w:id="163"/>
      <w:bookmarkEnd w:id="164"/>
      <w:bookmarkEnd w:id="165"/>
      <w:bookmarkEnd w:id="166"/>
      <w:bookmarkEnd w:id="167"/>
    </w:p>
    <w:p w:rsidR="009A3464" w:rsidRDefault="00390A67" w:rsidP="009A3464">
      <w:pPr>
        <w:autoSpaceDE w:val="0"/>
        <w:autoSpaceDN w:val="0"/>
        <w:adjustRightInd w:val="0"/>
        <w:ind w:firstLine="539"/>
        <w:jc w:val="both"/>
        <w:rPr>
          <w:sz w:val="28"/>
          <w:szCs w:val="28"/>
        </w:rPr>
      </w:pPr>
      <w:r w:rsidRPr="00655B13">
        <w:rPr>
          <w:sz w:val="28"/>
          <w:szCs w:val="28"/>
        </w:rPr>
        <w:t>Основным источником доходной части бюджета городского округа остается и является налог на доходы физических лиц. Вместе с тем доля собственных доходов местного бюджета, собранных на территории округа, в 2010 году составляет 20,4% от общих доходов бюджета.</w:t>
      </w:r>
    </w:p>
    <w:p w:rsidR="009A3464" w:rsidRPr="00933FBD" w:rsidRDefault="009A3464" w:rsidP="009A3464">
      <w:pPr>
        <w:autoSpaceDE w:val="0"/>
        <w:autoSpaceDN w:val="0"/>
        <w:adjustRightInd w:val="0"/>
        <w:ind w:firstLine="539"/>
        <w:jc w:val="both"/>
        <w:rPr>
          <w:sz w:val="28"/>
          <w:szCs w:val="28"/>
        </w:rPr>
      </w:pPr>
      <w:r w:rsidRPr="00933FBD">
        <w:rPr>
          <w:sz w:val="28"/>
          <w:szCs w:val="28"/>
        </w:rPr>
        <w:t xml:space="preserve">Практически 80% доходов </w:t>
      </w:r>
      <w:r>
        <w:rPr>
          <w:sz w:val="28"/>
          <w:szCs w:val="28"/>
        </w:rPr>
        <w:t xml:space="preserve">местного </w:t>
      </w:r>
      <w:r w:rsidRPr="00933FBD">
        <w:rPr>
          <w:sz w:val="28"/>
          <w:szCs w:val="28"/>
        </w:rPr>
        <w:t xml:space="preserve">бюджета составляют дотация, субвенции и субсидии из областного бюджета, а также прочие межбюджетные трансферты на целевые расходы. За три года, с 2007 года их объем увеличился в 1,3 раза (с 1,7 млрд. руб. в 2007 году до 2,2 млрд. руб. в 2010 году). Из них субсидии и субвенции возросли в 1,3 раза, что связано  с увеличением расходов по целевым федеральным и региональным программам. </w:t>
      </w:r>
      <w:proofErr w:type="gramStart"/>
      <w:r w:rsidRPr="00933FBD">
        <w:rPr>
          <w:sz w:val="28"/>
          <w:szCs w:val="28"/>
        </w:rPr>
        <w:t xml:space="preserve">Вместе с тем, прочие межбюджетные трансферты снизились на 11,2%. Дотации с 2007 года возросли в 1,9 раза (с 0,3 </w:t>
      </w:r>
      <w:r w:rsidRPr="00933FBD">
        <w:rPr>
          <w:sz w:val="28"/>
          <w:szCs w:val="28"/>
        </w:rPr>
        <w:lastRenderedPageBreak/>
        <w:t xml:space="preserve">млрд. руб. в 2007 году до 0,56 млрд. руб. в 2010 году), что характеризует бюджет </w:t>
      </w:r>
      <w:r>
        <w:rPr>
          <w:sz w:val="28"/>
          <w:szCs w:val="28"/>
        </w:rPr>
        <w:t xml:space="preserve">Анжеро-Судженского городского округа </w:t>
      </w:r>
      <w:r w:rsidRPr="00933FBD">
        <w:rPr>
          <w:sz w:val="28"/>
          <w:szCs w:val="28"/>
        </w:rPr>
        <w:t xml:space="preserve"> как глубоко дотационный.</w:t>
      </w:r>
      <w:proofErr w:type="gramEnd"/>
    </w:p>
    <w:p w:rsidR="00390A67" w:rsidRPr="00933FBD" w:rsidRDefault="00390A67" w:rsidP="00890C8C">
      <w:pPr>
        <w:pStyle w:val="a8"/>
        <w:ind w:firstLine="709"/>
        <w:jc w:val="center"/>
        <w:rPr>
          <w:b/>
          <w:bCs/>
        </w:rPr>
      </w:pPr>
      <w:r w:rsidRPr="00933FBD">
        <w:rPr>
          <w:b/>
          <w:bCs/>
        </w:rPr>
        <w:t>Динамика доходов бюджета, млн</w:t>
      </w:r>
      <w:proofErr w:type="gramStart"/>
      <w:r w:rsidRPr="00933FBD">
        <w:rPr>
          <w:b/>
          <w:bCs/>
        </w:rPr>
        <w:t>.р</w:t>
      </w:r>
      <w:proofErr w:type="gramEnd"/>
      <w:r w:rsidRPr="00933FBD">
        <w:rPr>
          <w:b/>
          <w:bCs/>
        </w:rPr>
        <w:t>уб.</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1"/>
        <w:gridCol w:w="986"/>
        <w:gridCol w:w="986"/>
        <w:gridCol w:w="986"/>
        <w:gridCol w:w="986"/>
        <w:gridCol w:w="986"/>
        <w:gridCol w:w="986"/>
      </w:tblGrid>
      <w:tr w:rsidR="00390A67" w:rsidRPr="005937A7" w:rsidTr="005937A7">
        <w:trPr>
          <w:trHeight w:val="327"/>
        </w:trPr>
        <w:tc>
          <w:tcPr>
            <w:tcW w:w="0" w:type="auto"/>
            <w:vMerge w:val="restart"/>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Показатели</w:t>
            </w:r>
          </w:p>
        </w:tc>
        <w:tc>
          <w:tcPr>
            <w:tcW w:w="0" w:type="auto"/>
            <w:vMerge w:val="restart"/>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2007г.</w:t>
            </w:r>
          </w:p>
        </w:tc>
        <w:tc>
          <w:tcPr>
            <w:tcW w:w="0" w:type="auto"/>
            <w:vMerge w:val="restart"/>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2008г.</w:t>
            </w:r>
          </w:p>
        </w:tc>
        <w:tc>
          <w:tcPr>
            <w:tcW w:w="0" w:type="auto"/>
            <w:vMerge w:val="restart"/>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2009г.</w:t>
            </w:r>
          </w:p>
        </w:tc>
        <w:tc>
          <w:tcPr>
            <w:tcW w:w="0" w:type="auto"/>
            <w:vMerge w:val="restart"/>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2010г.</w:t>
            </w:r>
          </w:p>
        </w:tc>
        <w:tc>
          <w:tcPr>
            <w:tcW w:w="0" w:type="auto"/>
            <w:gridSpan w:val="2"/>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2011 г.</w:t>
            </w:r>
          </w:p>
        </w:tc>
      </w:tr>
      <w:tr w:rsidR="00390A67" w:rsidRPr="005937A7" w:rsidTr="005937A7">
        <w:trPr>
          <w:trHeight w:val="559"/>
        </w:trPr>
        <w:tc>
          <w:tcPr>
            <w:tcW w:w="0" w:type="auto"/>
            <w:vMerge/>
            <w:shd w:val="clear" w:color="auto" w:fill="EAF1DD"/>
            <w:vAlign w:val="center"/>
          </w:tcPr>
          <w:p w:rsidR="00390A67" w:rsidRPr="005937A7" w:rsidRDefault="00390A67" w:rsidP="005937A7">
            <w:pPr>
              <w:spacing w:line="240" w:lineRule="auto"/>
              <w:jc w:val="center"/>
              <w:rPr>
                <w:bCs/>
                <w:sz w:val="28"/>
                <w:szCs w:val="28"/>
              </w:rPr>
            </w:pPr>
          </w:p>
        </w:tc>
        <w:tc>
          <w:tcPr>
            <w:tcW w:w="0" w:type="auto"/>
            <w:vMerge/>
            <w:shd w:val="clear" w:color="auto" w:fill="EAF1DD"/>
            <w:vAlign w:val="center"/>
          </w:tcPr>
          <w:p w:rsidR="00390A67" w:rsidRPr="005937A7" w:rsidRDefault="00390A67" w:rsidP="005937A7">
            <w:pPr>
              <w:spacing w:line="240" w:lineRule="auto"/>
              <w:jc w:val="center"/>
              <w:rPr>
                <w:bCs/>
                <w:sz w:val="28"/>
                <w:szCs w:val="28"/>
              </w:rPr>
            </w:pPr>
          </w:p>
        </w:tc>
        <w:tc>
          <w:tcPr>
            <w:tcW w:w="0" w:type="auto"/>
            <w:vMerge/>
            <w:shd w:val="clear" w:color="auto" w:fill="EAF1DD"/>
            <w:vAlign w:val="center"/>
          </w:tcPr>
          <w:p w:rsidR="00390A67" w:rsidRPr="005937A7" w:rsidRDefault="00390A67" w:rsidP="005937A7">
            <w:pPr>
              <w:spacing w:line="240" w:lineRule="auto"/>
              <w:jc w:val="center"/>
              <w:rPr>
                <w:bCs/>
                <w:sz w:val="28"/>
                <w:szCs w:val="28"/>
              </w:rPr>
            </w:pPr>
          </w:p>
        </w:tc>
        <w:tc>
          <w:tcPr>
            <w:tcW w:w="0" w:type="auto"/>
            <w:vMerge/>
            <w:shd w:val="clear" w:color="auto" w:fill="EAF1DD"/>
            <w:vAlign w:val="center"/>
          </w:tcPr>
          <w:p w:rsidR="00390A67" w:rsidRPr="005937A7" w:rsidRDefault="00390A67" w:rsidP="005937A7">
            <w:pPr>
              <w:spacing w:line="240" w:lineRule="auto"/>
              <w:jc w:val="center"/>
              <w:rPr>
                <w:bCs/>
                <w:sz w:val="28"/>
                <w:szCs w:val="28"/>
              </w:rPr>
            </w:pPr>
          </w:p>
        </w:tc>
        <w:tc>
          <w:tcPr>
            <w:tcW w:w="0" w:type="auto"/>
            <w:vMerge/>
            <w:shd w:val="clear" w:color="auto" w:fill="EAF1DD"/>
            <w:vAlign w:val="center"/>
          </w:tcPr>
          <w:p w:rsidR="00390A67" w:rsidRPr="005937A7" w:rsidRDefault="00390A67" w:rsidP="005937A7">
            <w:pPr>
              <w:spacing w:line="240" w:lineRule="auto"/>
              <w:jc w:val="center"/>
              <w:rPr>
                <w:bCs/>
                <w:sz w:val="28"/>
                <w:szCs w:val="28"/>
              </w:rPr>
            </w:pPr>
          </w:p>
        </w:tc>
        <w:tc>
          <w:tcPr>
            <w:tcW w:w="0" w:type="auto"/>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план</w:t>
            </w:r>
          </w:p>
        </w:tc>
        <w:tc>
          <w:tcPr>
            <w:tcW w:w="0" w:type="auto"/>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факт</w:t>
            </w:r>
          </w:p>
          <w:p w:rsidR="00390A67" w:rsidRPr="005937A7" w:rsidRDefault="00390A67" w:rsidP="005937A7">
            <w:pPr>
              <w:spacing w:line="240" w:lineRule="auto"/>
              <w:jc w:val="center"/>
              <w:rPr>
                <w:bCs/>
                <w:sz w:val="28"/>
                <w:szCs w:val="28"/>
              </w:rPr>
            </w:pPr>
            <w:r w:rsidRPr="005937A7">
              <w:rPr>
                <w:bCs/>
                <w:sz w:val="28"/>
                <w:szCs w:val="28"/>
              </w:rPr>
              <w:t xml:space="preserve">9 </w:t>
            </w:r>
            <w:proofErr w:type="spellStart"/>
            <w:proofErr w:type="gramStart"/>
            <w:r w:rsidRPr="005937A7">
              <w:rPr>
                <w:bCs/>
                <w:sz w:val="28"/>
                <w:szCs w:val="28"/>
              </w:rPr>
              <w:t>мес</w:t>
            </w:r>
            <w:proofErr w:type="spellEnd"/>
            <w:proofErr w:type="gramEnd"/>
          </w:p>
        </w:tc>
      </w:tr>
      <w:tr w:rsidR="00390A67" w:rsidRPr="00933FBD">
        <w:trPr>
          <w:trHeight w:val="435"/>
        </w:trPr>
        <w:tc>
          <w:tcPr>
            <w:tcW w:w="0" w:type="auto"/>
            <w:vAlign w:val="bottom"/>
          </w:tcPr>
          <w:p w:rsidR="00390A67" w:rsidRPr="00933FBD" w:rsidRDefault="00390A67" w:rsidP="00890C8C">
            <w:pPr>
              <w:spacing w:line="240" w:lineRule="auto"/>
              <w:jc w:val="both"/>
              <w:rPr>
                <w:sz w:val="28"/>
                <w:szCs w:val="28"/>
              </w:rPr>
            </w:pPr>
            <w:r w:rsidRPr="00933FBD">
              <w:rPr>
                <w:sz w:val="28"/>
                <w:szCs w:val="28"/>
              </w:rPr>
              <w:t>Доходы  всего, в том числе:</w:t>
            </w:r>
          </w:p>
        </w:tc>
        <w:tc>
          <w:tcPr>
            <w:tcW w:w="0" w:type="auto"/>
            <w:vAlign w:val="center"/>
          </w:tcPr>
          <w:p w:rsidR="00390A67" w:rsidRPr="00933FBD" w:rsidRDefault="00390A67" w:rsidP="00FB23E6">
            <w:pPr>
              <w:spacing w:line="240" w:lineRule="auto"/>
              <w:jc w:val="center"/>
              <w:rPr>
                <w:b/>
                <w:bCs/>
                <w:sz w:val="28"/>
                <w:szCs w:val="28"/>
              </w:rPr>
            </w:pPr>
            <w:r w:rsidRPr="00933FBD">
              <w:rPr>
                <w:b/>
                <w:bCs/>
                <w:sz w:val="28"/>
                <w:szCs w:val="28"/>
              </w:rPr>
              <w:t>2462,7</w:t>
            </w:r>
          </w:p>
        </w:tc>
        <w:tc>
          <w:tcPr>
            <w:tcW w:w="0" w:type="auto"/>
            <w:vAlign w:val="center"/>
          </w:tcPr>
          <w:p w:rsidR="00390A67" w:rsidRPr="00933FBD" w:rsidRDefault="00390A67" w:rsidP="00FB23E6">
            <w:pPr>
              <w:spacing w:line="240" w:lineRule="auto"/>
              <w:jc w:val="center"/>
              <w:rPr>
                <w:b/>
                <w:bCs/>
                <w:sz w:val="28"/>
                <w:szCs w:val="28"/>
              </w:rPr>
            </w:pPr>
            <w:r w:rsidRPr="00933FBD">
              <w:rPr>
                <w:b/>
                <w:bCs/>
                <w:sz w:val="28"/>
                <w:szCs w:val="28"/>
              </w:rPr>
              <w:t>2490,7</w:t>
            </w:r>
          </w:p>
        </w:tc>
        <w:tc>
          <w:tcPr>
            <w:tcW w:w="0" w:type="auto"/>
            <w:vAlign w:val="center"/>
          </w:tcPr>
          <w:p w:rsidR="00390A67" w:rsidRPr="00933FBD" w:rsidRDefault="00390A67" w:rsidP="00FB23E6">
            <w:pPr>
              <w:spacing w:line="240" w:lineRule="auto"/>
              <w:jc w:val="center"/>
              <w:rPr>
                <w:b/>
                <w:bCs/>
                <w:sz w:val="28"/>
                <w:szCs w:val="28"/>
              </w:rPr>
            </w:pPr>
            <w:r w:rsidRPr="00933FBD">
              <w:rPr>
                <w:b/>
                <w:bCs/>
                <w:sz w:val="28"/>
                <w:szCs w:val="28"/>
              </w:rPr>
              <w:t>2505,6</w:t>
            </w:r>
          </w:p>
        </w:tc>
        <w:tc>
          <w:tcPr>
            <w:tcW w:w="0" w:type="auto"/>
            <w:vAlign w:val="center"/>
          </w:tcPr>
          <w:p w:rsidR="00390A67" w:rsidRPr="00933FBD" w:rsidRDefault="00390A67" w:rsidP="00FB23E6">
            <w:pPr>
              <w:spacing w:line="240" w:lineRule="auto"/>
              <w:jc w:val="center"/>
              <w:rPr>
                <w:b/>
                <w:bCs/>
                <w:sz w:val="28"/>
                <w:szCs w:val="28"/>
              </w:rPr>
            </w:pPr>
            <w:r w:rsidRPr="00933FBD">
              <w:rPr>
                <w:b/>
                <w:bCs/>
                <w:sz w:val="28"/>
                <w:szCs w:val="28"/>
              </w:rPr>
              <w:t>2708,6</w:t>
            </w:r>
          </w:p>
        </w:tc>
        <w:tc>
          <w:tcPr>
            <w:tcW w:w="0" w:type="auto"/>
            <w:noWrap/>
            <w:vAlign w:val="center"/>
          </w:tcPr>
          <w:p w:rsidR="00390A67" w:rsidRPr="00933FBD" w:rsidRDefault="00390A67" w:rsidP="00FB23E6">
            <w:pPr>
              <w:spacing w:line="240" w:lineRule="auto"/>
              <w:jc w:val="center"/>
              <w:rPr>
                <w:b/>
                <w:bCs/>
                <w:sz w:val="28"/>
                <w:szCs w:val="28"/>
              </w:rPr>
            </w:pPr>
            <w:r w:rsidRPr="00933FBD">
              <w:rPr>
                <w:b/>
                <w:bCs/>
                <w:sz w:val="28"/>
                <w:szCs w:val="28"/>
              </w:rPr>
              <w:t>2777,3</w:t>
            </w:r>
          </w:p>
        </w:tc>
        <w:tc>
          <w:tcPr>
            <w:tcW w:w="0" w:type="auto"/>
            <w:noWrap/>
            <w:vAlign w:val="center"/>
          </w:tcPr>
          <w:p w:rsidR="00390A67" w:rsidRPr="00933FBD" w:rsidRDefault="00390A67" w:rsidP="00FB23E6">
            <w:pPr>
              <w:spacing w:line="240" w:lineRule="auto"/>
              <w:jc w:val="center"/>
              <w:rPr>
                <w:b/>
                <w:bCs/>
                <w:sz w:val="28"/>
                <w:szCs w:val="28"/>
              </w:rPr>
            </w:pPr>
            <w:r w:rsidRPr="00933FBD">
              <w:rPr>
                <w:b/>
                <w:bCs/>
                <w:sz w:val="28"/>
                <w:szCs w:val="28"/>
              </w:rPr>
              <w:t>1770,9</w:t>
            </w:r>
          </w:p>
        </w:tc>
      </w:tr>
      <w:tr w:rsidR="00390A67" w:rsidRPr="00933FBD">
        <w:trPr>
          <w:trHeight w:val="405"/>
        </w:trPr>
        <w:tc>
          <w:tcPr>
            <w:tcW w:w="0" w:type="auto"/>
            <w:vAlign w:val="bottom"/>
          </w:tcPr>
          <w:p w:rsidR="00390A67" w:rsidRPr="00933FBD" w:rsidRDefault="00390A67" w:rsidP="00FB23E6">
            <w:pPr>
              <w:spacing w:line="240" w:lineRule="auto"/>
              <w:ind w:left="282"/>
              <w:jc w:val="both"/>
              <w:rPr>
                <w:sz w:val="28"/>
                <w:szCs w:val="28"/>
              </w:rPr>
            </w:pPr>
            <w:r w:rsidRPr="00933FBD">
              <w:rPr>
                <w:sz w:val="28"/>
                <w:szCs w:val="28"/>
              </w:rPr>
              <w:t xml:space="preserve"> - собственные доходы</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750,1</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472,6</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478,8</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553,8</w:t>
            </w: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1031,6</w:t>
            </w: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441</w:t>
            </w:r>
          </w:p>
        </w:tc>
      </w:tr>
      <w:tr w:rsidR="00390A67" w:rsidRPr="00933FBD">
        <w:trPr>
          <w:trHeight w:val="420"/>
        </w:trPr>
        <w:tc>
          <w:tcPr>
            <w:tcW w:w="0" w:type="auto"/>
            <w:vAlign w:val="bottom"/>
          </w:tcPr>
          <w:p w:rsidR="00390A67" w:rsidRPr="00933FBD" w:rsidRDefault="00390A67" w:rsidP="00FB23E6">
            <w:pPr>
              <w:spacing w:line="240" w:lineRule="auto"/>
              <w:ind w:left="282"/>
              <w:jc w:val="both"/>
              <w:rPr>
                <w:sz w:val="28"/>
                <w:szCs w:val="28"/>
              </w:rPr>
            </w:pPr>
            <w:r w:rsidRPr="00933FBD">
              <w:rPr>
                <w:sz w:val="28"/>
                <w:szCs w:val="28"/>
              </w:rPr>
              <w:t xml:space="preserve"> - дотации  </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300,4</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591,4</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423,9</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562,6</w:t>
            </w: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540,6</w:t>
            </w: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540,6</w:t>
            </w:r>
          </w:p>
        </w:tc>
      </w:tr>
      <w:tr w:rsidR="00390A67" w:rsidRPr="00933FBD">
        <w:trPr>
          <w:trHeight w:val="375"/>
        </w:trPr>
        <w:tc>
          <w:tcPr>
            <w:tcW w:w="0" w:type="auto"/>
            <w:vAlign w:val="bottom"/>
          </w:tcPr>
          <w:p w:rsidR="00390A67" w:rsidRPr="00933FBD" w:rsidRDefault="00390A67" w:rsidP="00FB23E6">
            <w:pPr>
              <w:spacing w:line="240" w:lineRule="auto"/>
              <w:ind w:left="282"/>
              <w:jc w:val="both"/>
              <w:rPr>
                <w:sz w:val="28"/>
                <w:szCs w:val="28"/>
              </w:rPr>
            </w:pPr>
            <w:r w:rsidRPr="00933FBD">
              <w:rPr>
                <w:sz w:val="28"/>
                <w:szCs w:val="28"/>
              </w:rPr>
              <w:t xml:space="preserve"> - субвенции, субсидии</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826,3</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962,9</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929,6</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1066,2</w:t>
            </w: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1003,2</w:t>
            </w: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743</w:t>
            </w:r>
          </w:p>
        </w:tc>
      </w:tr>
      <w:tr w:rsidR="00390A67" w:rsidRPr="00933FBD">
        <w:trPr>
          <w:trHeight w:val="1155"/>
        </w:trPr>
        <w:tc>
          <w:tcPr>
            <w:tcW w:w="0" w:type="auto"/>
            <w:vAlign w:val="bottom"/>
          </w:tcPr>
          <w:p w:rsidR="00390A67" w:rsidRPr="00933FBD" w:rsidRDefault="00390A67" w:rsidP="00FB23E6">
            <w:pPr>
              <w:spacing w:line="240" w:lineRule="auto"/>
              <w:ind w:left="282"/>
              <w:jc w:val="both"/>
              <w:rPr>
                <w:sz w:val="28"/>
                <w:szCs w:val="28"/>
              </w:rPr>
            </w:pPr>
            <w:r w:rsidRPr="00933FBD">
              <w:rPr>
                <w:sz w:val="28"/>
                <w:szCs w:val="28"/>
              </w:rPr>
              <w:t xml:space="preserve"> - прочие межбюджетные трансферты, безвозмездные поступления от бюджета другого уровня</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586</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463,8</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673,3</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520,3</w:t>
            </w: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201,9</w:t>
            </w: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105,5</w:t>
            </w:r>
          </w:p>
        </w:tc>
      </w:tr>
      <w:tr w:rsidR="00390A67" w:rsidRPr="00933FBD">
        <w:trPr>
          <w:trHeight w:val="1155"/>
        </w:trPr>
        <w:tc>
          <w:tcPr>
            <w:tcW w:w="0" w:type="auto"/>
          </w:tcPr>
          <w:p w:rsidR="00390A67" w:rsidRPr="00933FBD" w:rsidRDefault="00390A67" w:rsidP="00890C8C">
            <w:pPr>
              <w:spacing w:line="240" w:lineRule="auto"/>
              <w:jc w:val="both"/>
              <w:rPr>
                <w:sz w:val="28"/>
                <w:szCs w:val="28"/>
              </w:rPr>
            </w:pPr>
            <w:r w:rsidRPr="00933FBD">
              <w:rPr>
                <w:sz w:val="28"/>
                <w:szCs w:val="28"/>
              </w:rPr>
              <w:t>Возврат неиспользованных остатков субсидий, субвенций и иных межбюджетных трансфертов</w:t>
            </w:r>
          </w:p>
        </w:tc>
        <w:tc>
          <w:tcPr>
            <w:tcW w:w="0" w:type="auto"/>
            <w:vAlign w:val="center"/>
          </w:tcPr>
          <w:p w:rsidR="00390A67" w:rsidRPr="00933FBD" w:rsidRDefault="00390A67" w:rsidP="00FB23E6">
            <w:pPr>
              <w:spacing w:line="240" w:lineRule="auto"/>
              <w:jc w:val="center"/>
              <w:rPr>
                <w:sz w:val="28"/>
                <w:szCs w:val="28"/>
              </w:rPr>
            </w:pPr>
          </w:p>
        </w:tc>
        <w:tc>
          <w:tcPr>
            <w:tcW w:w="0" w:type="auto"/>
            <w:vAlign w:val="center"/>
          </w:tcPr>
          <w:p w:rsidR="00390A67" w:rsidRPr="00933FBD" w:rsidRDefault="00390A67" w:rsidP="00FB23E6">
            <w:pPr>
              <w:spacing w:line="240" w:lineRule="auto"/>
              <w:jc w:val="center"/>
              <w:rPr>
                <w:sz w:val="28"/>
                <w:szCs w:val="28"/>
              </w:rPr>
            </w:pPr>
          </w:p>
        </w:tc>
        <w:tc>
          <w:tcPr>
            <w:tcW w:w="0" w:type="auto"/>
            <w:vAlign w:val="center"/>
          </w:tcPr>
          <w:p w:rsidR="00390A67" w:rsidRPr="00933FBD" w:rsidRDefault="00390A67" w:rsidP="00FB23E6">
            <w:pPr>
              <w:spacing w:line="240" w:lineRule="auto"/>
              <w:jc w:val="center"/>
              <w:rPr>
                <w:sz w:val="28"/>
                <w:szCs w:val="28"/>
              </w:rPr>
            </w:pPr>
          </w:p>
        </w:tc>
        <w:tc>
          <w:tcPr>
            <w:tcW w:w="0" w:type="auto"/>
            <w:vAlign w:val="center"/>
          </w:tcPr>
          <w:p w:rsidR="00390A67" w:rsidRPr="00933FBD" w:rsidRDefault="00390A67" w:rsidP="00FB23E6">
            <w:pPr>
              <w:spacing w:line="240" w:lineRule="auto"/>
              <w:jc w:val="center"/>
              <w:rPr>
                <w:sz w:val="28"/>
                <w:szCs w:val="28"/>
              </w:rPr>
            </w:pPr>
          </w:p>
        </w:tc>
        <w:tc>
          <w:tcPr>
            <w:tcW w:w="0" w:type="auto"/>
            <w:noWrap/>
            <w:vAlign w:val="center"/>
          </w:tcPr>
          <w:p w:rsidR="00390A67" w:rsidRPr="00933FBD" w:rsidRDefault="00390A67" w:rsidP="00FB23E6">
            <w:pPr>
              <w:spacing w:line="240" w:lineRule="auto"/>
              <w:jc w:val="center"/>
              <w:rPr>
                <w:sz w:val="28"/>
                <w:szCs w:val="28"/>
              </w:rPr>
            </w:pP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-59,2</w:t>
            </w:r>
          </w:p>
        </w:tc>
      </w:tr>
      <w:tr w:rsidR="00390A67" w:rsidRPr="00933FBD">
        <w:trPr>
          <w:trHeight w:val="720"/>
        </w:trPr>
        <w:tc>
          <w:tcPr>
            <w:tcW w:w="0" w:type="auto"/>
            <w:vAlign w:val="bottom"/>
          </w:tcPr>
          <w:p w:rsidR="00390A67" w:rsidRPr="00933FBD" w:rsidRDefault="00390A67" w:rsidP="00890C8C">
            <w:pPr>
              <w:spacing w:line="240" w:lineRule="auto"/>
              <w:jc w:val="both"/>
              <w:rPr>
                <w:sz w:val="28"/>
                <w:szCs w:val="28"/>
              </w:rPr>
            </w:pPr>
            <w:r w:rsidRPr="00933FBD">
              <w:rPr>
                <w:sz w:val="28"/>
                <w:szCs w:val="28"/>
              </w:rPr>
              <w:t>Доля собственных доходов в общих доходах бюджета, %</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30,5</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19</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19,1</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20,4</w:t>
            </w:r>
          </w:p>
        </w:tc>
        <w:tc>
          <w:tcPr>
            <w:tcW w:w="0" w:type="auto"/>
            <w:vAlign w:val="center"/>
          </w:tcPr>
          <w:p w:rsidR="00390A67" w:rsidRPr="00933FBD" w:rsidRDefault="00390A67" w:rsidP="00FB23E6">
            <w:pPr>
              <w:spacing w:line="240" w:lineRule="auto"/>
              <w:jc w:val="center"/>
              <w:rPr>
                <w:sz w:val="28"/>
                <w:szCs w:val="28"/>
              </w:rPr>
            </w:pPr>
            <w:r w:rsidRPr="00933FBD">
              <w:rPr>
                <w:sz w:val="28"/>
                <w:szCs w:val="28"/>
              </w:rPr>
              <w:t>37,1</w:t>
            </w:r>
          </w:p>
        </w:tc>
        <w:tc>
          <w:tcPr>
            <w:tcW w:w="0" w:type="auto"/>
            <w:noWrap/>
            <w:vAlign w:val="center"/>
          </w:tcPr>
          <w:p w:rsidR="00390A67" w:rsidRPr="00933FBD" w:rsidRDefault="00390A67" w:rsidP="00FB23E6">
            <w:pPr>
              <w:spacing w:line="240" w:lineRule="auto"/>
              <w:jc w:val="center"/>
              <w:rPr>
                <w:sz w:val="28"/>
                <w:szCs w:val="28"/>
              </w:rPr>
            </w:pPr>
            <w:r w:rsidRPr="00933FBD">
              <w:rPr>
                <w:sz w:val="28"/>
                <w:szCs w:val="28"/>
              </w:rPr>
              <w:t>24,9</w:t>
            </w:r>
          </w:p>
        </w:tc>
      </w:tr>
    </w:tbl>
    <w:p w:rsidR="00390A67" w:rsidRPr="00933FBD" w:rsidRDefault="00390A67" w:rsidP="00890C8C">
      <w:pPr>
        <w:spacing w:line="240" w:lineRule="auto"/>
      </w:pPr>
    </w:p>
    <w:p w:rsidR="00390A67" w:rsidRPr="00933FBD" w:rsidRDefault="00390A67" w:rsidP="00890C8C"/>
    <w:p w:rsidR="00390A67" w:rsidRPr="00933FBD" w:rsidRDefault="00390A67" w:rsidP="00890C8C">
      <w:pPr>
        <w:autoSpaceDE w:val="0"/>
        <w:autoSpaceDN w:val="0"/>
        <w:adjustRightInd w:val="0"/>
        <w:ind w:firstLine="540"/>
        <w:jc w:val="both"/>
        <w:rPr>
          <w:sz w:val="28"/>
          <w:szCs w:val="28"/>
        </w:rPr>
      </w:pPr>
      <w:r w:rsidRPr="00933FBD">
        <w:rPr>
          <w:sz w:val="28"/>
          <w:szCs w:val="28"/>
        </w:rPr>
        <w:t xml:space="preserve">Доля налоговых доходов в общем объеме доходов городского бюджета в 2010 году по сравнению с 2009 годом увеличилась 0,9% и составила 11,9 %. </w:t>
      </w:r>
    </w:p>
    <w:p w:rsidR="00390A67" w:rsidRPr="00933FBD" w:rsidRDefault="00390A67" w:rsidP="00890C8C">
      <w:pPr>
        <w:jc w:val="both"/>
        <w:rPr>
          <w:sz w:val="28"/>
          <w:szCs w:val="28"/>
        </w:rPr>
      </w:pPr>
      <w:r w:rsidRPr="00933FBD">
        <w:rPr>
          <w:sz w:val="28"/>
          <w:szCs w:val="28"/>
        </w:rPr>
        <w:t xml:space="preserve">        На увеличение доли налоговых поступлений повлияло: увеличение поступления налога на доходы физических лиц, что  в основном связано с деятельностью ОАО «</w:t>
      </w:r>
      <w:proofErr w:type="spellStart"/>
      <w:r w:rsidR="00211074">
        <w:rPr>
          <w:sz w:val="28"/>
          <w:szCs w:val="28"/>
        </w:rPr>
        <w:t>Шахтоуправление</w:t>
      </w:r>
      <w:r w:rsidRPr="00933FBD">
        <w:rPr>
          <w:sz w:val="28"/>
          <w:szCs w:val="28"/>
        </w:rPr>
        <w:t>Анжерское</w:t>
      </w:r>
      <w:proofErr w:type="spellEnd"/>
      <w:r w:rsidRPr="00933FBD">
        <w:rPr>
          <w:sz w:val="28"/>
          <w:szCs w:val="28"/>
        </w:rPr>
        <w:t xml:space="preserve">». В июле 2010 г новый собственник шахты ОАО </w:t>
      </w:r>
      <w:r w:rsidR="00211074">
        <w:rPr>
          <w:sz w:val="28"/>
          <w:szCs w:val="28"/>
        </w:rPr>
        <w:t>«</w:t>
      </w:r>
      <w:r w:rsidRPr="00933FBD">
        <w:rPr>
          <w:sz w:val="28"/>
          <w:szCs w:val="28"/>
        </w:rPr>
        <w:t>Российская топливная компания</w:t>
      </w:r>
      <w:r w:rsidR="00211074">
        <w:rPr>
          <w:sz w:val="28"/>
          <w:szCs w:val="28"/>
        </w:rPr>
        <w:t>»</w:t>
      </w:r>
      <w:r w:rsidRPr="00933FBD">
        <w:rPr>
          <w:sz w:val="28"/>
          <w:szCs w:val="28"/>
        </w:rPr>
        <w:t xml:space="preserve"> проводит  мероприятия по модернизации шахты, в результате которых увеличился объем добычи на 30%, среднемесячная заработная плата выросла на 25%. Вырос на 27,5%  объем производства на ОАО «</w:t>
      </w:r>
      <w:proofErr w:type="spellStart"/>
      <w:r w:rsidRPr="00933FBD">
        <w:rPr>
          <w:sz w:val="28"/>
          <w:szCs w:val="28"/>
        </w:rPr>
        <w:t>Анжеромаш</w:t>
      </w:r>
      <w:proofErr w:type="spellEnd"/>
      <w:r w:rsidRPr="00933FBD">
        <w:rPr>
          <w:sz w:val="28"/>
          <w:szCs w:val="28"/>
        </w:rPr>
        <w:t>», ООО «</w:t>
      </w:r>
      <w:proofErr w:type="spellStart"/>
      <w:r w:rsidRPr="00933FBD">
        <w:rPr>
          <w:sz w:val="28"/>
          <w:szCs w:val="28"/>
        </w:rPr>
        <w:t>Асфарма</w:t>
      </w:r>
      <w:proofErr w:type="spellEnd"/>
      <w:r w:rsidRPr="00933FBD">
        <w:rPr>
          <w:sz w:val="28"/>
          <w:szCs w:val="28"/>
        </w:rPr>
        <w:t xml:space="preserve">», предприятиях пищевой промышленности, что соответственно увеличило  фонд оплаты труда         </w:t>
      </w:r>
    </w:p>
    <w:p w:rsidR="00390A67" w:rsidRPr="00933FBD" w:rsidRDefault="00390A67" w:rsidP="00890C8C">
      <w:pPr>
        <w:jc w:val="both"/>
        <w:rPr>
          <w:sz w:val="28"/>
          <w:szCs w:val="28"/>
        </w:rPr>
      </w:pPr>
      <w:r w:rsidRPr="00933FBD">
        <w:rPr>
          <w:sz w:val="28"/>
          <w:szCs w:val="28"/>
        </w:rPr>
        <w:t xml:space="preserve">        -увеличение физических показателей налогообложения по отдельным видам предпринимательской деятельности – расширение торговых площадей, увеличение количества работающих (розничная торговля, общественное питание, </w:t>
      </w:r>
      <w:r w:rsidRPr="00933FBD">
        <w:rPr>
          <w:sz w:val="28"/>
          <w:szCs w:val="28"/>
        </w:rPr>
        <w:lastRenderedPageBreak/>
        <w:t xml:space="preserve">бытовое обслуживание) и увеличением числа плательщиков в результате проведения совместных мероприятий администрации города и Центра занятости населения по организации и созданию новых рабочих мест,  в т.ч. организаций малого бизнеса. </w:t>
      </w:r>
    </w:p>
    <w:p w:rsidR="00390A67" w:rsidRPr="00933FBD" w:rsidRDefault="00390A67" w:rsidP="00890C8C">
      <w:pPr>
        <w:jc w:val="both"/>
        <w:rPr>
          <w:sz w:val="28"/>
          <w:szCs w:val="28"/>
        </w:rPr>
      </w:pPr>
      <w:r w:rsidRPr="00933FBD">
        <w:rPr>
          <w:sz w:val="28"/>
          <w:szCs w:val="28"/>
        </w:rPr>
        <w:t xml:space="preserve">     - </w:t>
      </w:r>
      <w:proofErr w:type="gramStart"/>
      <w:r w:rsidRPr="00933FBD">
        <w:rPr>
          <w:sz w:val="28"/>
          <w:szCs w:val="28"/>
        </w:rPr>
        <w:t>у</w:t>
      </w:r>
      <w:proofErr w:type="gramEnd"/>
      <w:r w:rsidRPr="00933FBD">
        <w:rPr>
          <w:sz w:val="28"/>
          <w:szCs w:val="28"/>
        </w:rPr>
        <w:t>величение до уровня принятых Налоговым Кодексом ставок земельного налога;</w:t>
      </w:r>
    </w:p>
    <w:p w:rsidR="00390A67" w:rsidRPr="00933FBD" w:rsidRDefault="00390A67" w:rsidP="00890C8C">
      <w:pPr>
        <w:jc w:val="both"/>
        <w:rPr>
          <w:sz w:val="28"/>
          <w:szCs w:val="28"/>
        </w:rPr>
      </w:pPr>
      <w:proofErr w:type="gramStart"/>
      <w:r w:rsidRPr="00933FBD">
        <w:rPr>
          <w:sz w:val="28"/>
          <w:szCs w:val="28"/>
        </w:rPr>
        <w:t xml:space="preserve">- в связи со строительством многоэтажных жилых домов (по сравнению с уровнем прошлого года увеличение введенного в эксплуатацию жилого фонда в 1,51раза),  и передачи жилищного фонда физическим лицам в собственность, а также увеличением объектов недвижимости, используемой в коммерческих целях, принадлежащих физическим лицам на правах собственности, увеличилось начисление налога на имущество физических лиц;. </w:t>
      </w:r>
      <w:proofErr w:type="gramEnd"/>
    </w:p>
    <w:p w:rsidR="00390A67" w:rsidRPr="00933FBD" w:rsidRDefault="00390A67" w:rsidP="00890C8C">
      <w:pPr>
        <w:ind w:firstLine="709"/>
        <w:jc w:val="both"/>
        <w:rPr>
          <w:sz w:val="28"/>
          <w:szCs w:val="28"/>
        </w:rPr>
      </w:pPr>
      <w:proofErr w:type="gramStart"/>
      <w:r w:rsidRPr="00933FBD">
        <w:rPr>
          <w:sz w:val="28"/>
          <w:szCs w:val="28"/>
        </w:rPr>
        <w:t>-увеличился размер госпошлины взимаемой за юридически значимые действия на основании Федерального</w:t>
      </w:r>
      <w:r w:rsidR="00211074">
        <w:rPr>
          <w:sz w:val="28"/>
          <w:szCs w:val="28"/>
        </w:rPr>
        <w:t xml:space="preserve"> з</w:t>
      </w:r>
      <w:r w:rsidRPr="00933FBD">
        <w:rPr>
          <w:sz w:val="28"/>
          <w:szCs w:val="28"/>
        </w:rPr>
        <w:t xml:space="preserve">акона от 27.12.2009 № 374-ФЗ </w:t>
      </w:r>
      <w:r w:rsidR="00C656E5">
        <w:rPr>
          <w:sz w:val="28"/>
          <w:szCs w:val="28"/>
        </w:rPr>
        <w:t>«</w:t>
      </w:r>
      <w:r w:rsidRPr="00933FBD">
        <w:rPr>
          <w:sz w:val="28"/>
          <w:szCs w:val="28"/>
        </w:rPr>
        <w:t>О внесении изменений в ст</w:t>
      </w:r>
      <w:r w:rsidR="00211074">
        <w:rPr>
          <w:sz w:val="28"/>
          <w:szCs w:val="28"/>
        </w:rPr>
        <w:t>атью</w:t>
      </w:r>
      <w:r w:rsidRPr="00933FBD">
        <w:rPr>
          <w:sz w:val="28"/>
          <w:szCs w:val="28"/>
        </w:rPr>
        <w:t xml:space="preserve"> 45 ч</w:t>
      </w:r>
      <w:r w:rsidR="00211074">
        <w:rPr>
          <w:sz w:val="28"/>
          <w:szCs w:val="28"/>
        </w:rPr>
        <w:t xml:space="preserve">асти </w:t>
      </w:r>
      <w:r w:rsidRPr="00933FBD">
        <w:rPr>
          <w:sz w:val="28"/>
          <w:szCs w:val="28"/>
        </w:rPr>
        <w:t>I и в гл</w:t>
      </w:r>
      <w:r w:rsidR="00211074">
        <w:rPr>
          <w:sz w:val="28"/>
          <w:szCs w:val="28"/>
        </w:rPr>
        <w:t xml:space="preserve">аву </w:t>
      </w:r>
      <w:r w:rsidRPr="00933FBD">
        <w:rPr>
          <w:sz w:val="28"/>
          <w:szCs w:val="28"/>
        </w:rPr>
        <w:t>25.3 ч</w:t>
      </w:r>
      <w:r w:rsidR="00211074">
        <w:rPr>
          <w:sz w:val="28"/>
          <w:szCs w:val="28"/>
        </w:rPr>
        <w:t xml:space="preserve">асти </w:t>
      </w:r>
      <w:r w:rsidRPr="00933FBD">
        <w:rPr>
          <w:sz w:val="28"/>
          <w:szCs w:val="28"/>
        </w:rPr>
        <w:t>II Н</w:t>
      </w:r>
      <w:r w:rsidR="00211074">
        <w:rPr>
          <w:sz w:val="28"/>
          <w:szCs w:val="28"/>
        </w:rPr>
        <w:t xml:space="preserve">алогового </w:t>
      </w:r>
      <w:r w:rsidR="00C656E5">
        <w:rPr>
          <w:sz w:val="28"/>
          <w:szCs w:val="28"/>
        </w:rPr>
        <w:t>кодекса</w:t>
      </w:r>
      <w:r w:rsidRPr="00933FBD">
        <w:rPr>
          <w:sz w:val="28"/>
          <w:szCs w:val="28"/>
        </w:rPr>
        <w:t xml:space="preserve"> Р</w:t>
      </w:r>
      <w:r w:rsidR="00C656E5">
        <w:rPr>
          <w:sz w:val="28"/>
          <w:szCs w:val="28"/>
        </w:rPr>
        <w:t xml:space="preserve">оссийской </w:t>
      </w:r>
      <w:r w:rsidRPr="00933FBD">
        <w:rPr>
          <w:sz w:val="28"/>
          <w:szCs w:val="28"/>
        </w:rPr>
        <w:t>Ф</w:t>
      </w:r>
      <w:r w:rsidR="00C656E5">
        <w:rPr>
          <w:sz w:val="28"/>
          <w:szCs w:val="28"/>
        </w:rPr>
        <w:t>едерации</w:t>
      </w:r>
      <w:r w:rsidRPr="00933FBD">
        <w:rPr>
          <w:sz w:val="28"/>
          <w:szCs w:val="28"/>
        </w:rPr>
        <w:t xml:space="preserve"> и отдельные законодательные акты </w:t>
      </w:r>
      <w:r w:rsidR="00C656E5" w:rsidRPr="00933FBD">
        <w:rPr>
          <w:sz w:val="28"/>
          <w:szCs w:val="28"/>
        </w:rPr>
        <w:t>Р</w:t>
      </w:r>
      <w:r w:rsidR="00C656E5">
        <w:rPr>
          <w:sz w:val="28"/>
          <w:szCs w:val="28"/>
        </w:rPr>
        <w:t xml:space="preserve">оссийской </w:t>
      </w:r>
      <w:r w:rsidR="00C656E5" w:rsidRPr="00933FBD">
        <w:rPr>
          <w:sz w:val="28"/>
          <w:szCs w:val="28"/>
        </w:rPr>
        <w:t>Ф</w:t>
      </w:r>
      <w:r w:rsidR="00C656E5">
        <w:rPr>
          <w:sz w:val="28"/>
          <w:szCs w:val="28"/>
        </w:rPr>
        <w:t>едерации</w:t>
      </w:r>
      <w:r w:rsidRPr="00933FBD">
        <w:rPr>
          <w:sz w:val="28"/>
          <w:szCs w:val="28"/>
        </w:rPr>
        <w:t xml:space="preserve">, а также </w:t>
      </w:r>
      <w:r w:rsidR="00C656E5">
        <w:rPr>
          <w:sz w:val="28"/>
          <w:szCs w:val="28"/>
        </w:rPr>
        <w:t xml:space="preserve">о </w:t>
      </w:r>
      <w:r w:rsidRPr="00933FBD">
        <w:rPr>
          <w:sz w:val="28"/>
          <w:szCs w:val="28"/>
        </w:rPr>
        <w:t xml:space="preserve">признании утратившим силу </w:t>
      </w:r>
      <w:r w:rsidR="00C656E5" w:rsidRPr="00933FBD">
        <w:rPr>
          <w:sz w:val="28"/>
          <w:szCs w:val="28"/>
        </w:rPr>
        <w:t>Федерального</w:t>
      </w:r>
      <w:r w:rsidR="00C656E5">
        <w:rPr>
          <w:sz w:val="28"/>
          <w:szCs w:val="28"/>
        </w:rPr>
        <w:t xml:space="preserve"> з</w:t>
      </w:r>
      <w:r w:rsidR="00C656E5" w:rsidRPr="00933FBD">
        <w:rPr>
          <w:sz w:val="28"/>
          <w:szCs w:val="28"/>
        </w:rPr>
        <w:t xml:space="preserve">акона </w:t>
      </w:r>
      <w:r w:rsidR="00C656E5">
        <w:rPr>
          <w:sz w:val="28"/>
          <w:szCs w:val="28"/>
        </w:rPr>
        <w:t>«</w:t>
      </w:r>
      <w:r w:rsidRPr="00933FBD">
        <w:rPr>
          <w:sz w:val="28"/>
          <w:szCs w:val="28"/>
        </w:rPr>
        <w:t>О сборах за выдачу лицензий на осуществление видов деятельности, связанных с производством и</w:t>
      </w:r>
      <w:proofErr w:type="gramEnd"/>
      <w:r w:rsidRPr="00933FBD">
        <w:rPr>
          <w:sz w:val="28"/>
          <w:szCs w:val="28"/>
        </w:rPr>
        <w:t xml:space="preserve"> оборотом этилового спирта, алкогольной и спиртосодержащей продукции</w:t>
      </w:r>
      <w:r w:rsidR="00C656E5">
        <w:rPr>
          <w:sz w:val="28"/>
          <w:szCs w:val="28"/>
        </w:rPr>
        <w:t>»</w:t>
      </w:r>
      <w:r w:rsidRPr="00933FBD">
        <w:rPr>
          <w:sz w:val="28"/>
          <w:szCs w:val="28"/>
        </w:rPr>
        <w:t>.</w:t>
      </w:r>
    </w:p>
    <w:p w:rsidR="00390A67" w:rsidRPr="00933FBD" w:rsidRDefault="00390A67" w:rsidP="00890C8C">
      <w:pPr>
        <w:jc w:val="both"/>
        <w:rPr>
          <w:sz w:val="28"/>
          <w:szCs w:val="28"/>
        </w:rPr>
      </w:pPr>
      <w:r w:rsidRPr="00933FBD">
        <w:rPr>
          <w:sz w:val="28"/>
          <w:szCs w:val="28"/>
        </w:rPr>
        <w:t xml:space="preserve">         С 01.07.2010 г. организована работа городской комиссии по выявлению неучтенных объектов недвижимости, земельных участков, предприятий (бизнеса). Активизирована работа по муниципальному земельному контролю - проведена инвентаризация 76 улиц и 23 переулков. Выявлено неучтенного жилья 25 объектов, земельных участков 179,7 тыс. кв.м. (61 участок), 56 субъектов малого предпринимательства, из которых только 3 предоставили декларации </w:t>
      </w:r>
      <w:proofErr w:type="gramStart"/>
      <w:r w:rsidRPr="00933FBD">
        <w:rPr>
          <w:sz w:val="28"/>
          <w:szCs w:val="28"/>
        </w:rPr>
        <w:t>в</w:t>
      </w:r>
      <w:proofErr w:type="gramEnd"/>
      <w:r w:rsidRPr="00933FBD">
        <w:rPr>
          <w:sz w:val="28"/>
          <w:szCs w:val="28"/>
        </w:rPr>
        <w:t xml:space="preserve"> МРИ ФНС. В результате дополнительно начислено земельного налога 361,9 тыс. руб., налога на имущество 297,1 тыс. руб., аренды земельных участков 2041,4 тыс. руб. </w:t>
      </w:r>
    </w:p>
    <w:p w:rsidR="00390A67" w:rsidRPr="00933FBD" w:rsidRDefault="00390A67" w:rsidP="00890C8C">
      <w:pPr>
        <w:autoSpaceDE w:val="0"/>
        <w:autoSpaceDN w:val="0"/>
        <w:adjustRightInd w:val="0"/>
        <w:ind w:firstLine="539"/>
        <w:jc w:val="both"/>
        <w:rPr>
          <w:sz w:val="28"/>
          <w:szCs w:val="28"/>
        </w:rPr>
      </w:pPr>
      <w:r w:rsidRPr="00933FBD">
        <w:rPr>
          <w:sz w:val="28"/>
          <w:szCs w:val="28"/>
        </w:rPr>
        <w:t>Вместе с тем, наблюдается сужение круга крупных налогоплательщиков. В настоящее время пополнение бюджета городского округа обеспечивают следующие предприятия: ОАО «</w:t>
      </w:r>
      <w:proofErr w:type="spellStart"/>
      <w:r w:rsidRPr="00933FBD">
        <w:rPr>
          <w:sz w:val="28"/>
          <w:szCs w:val="28"/>
        </w:rPr>
        <w:t>Анжеромаш</w:t>
      </w:r>
      <w:proofErr w:type="spellEnd"/>
      <w:r w:rsidRPr="00933FBD">
        <w:rPr>
          <w:sz w:val="28"/>
          <w:szCs w:val="28"/>
        </w:rPr>
        <w:t xml:space="preserve">», ОАО </w:t>
      </w:r>
      <w:r w:rsidR="009A3464">
        <w:rPr>
          <w:sz w:val="28"/>
          <w:szCs w:val="28"/>
        </w:rPr>
        <w:t>«Ш</w:t>
      </w:r>
      <w:r w:rsidRPr="00933FBD">
        <w:rPr>
          <w:sz w:val="28"/>
          <w:szCs w:val="28"/>
        </w:rPr>
        <w:t xml:space="preserve">ахтоуправление </w:t>
      </w:r>
      <w:proofErr w:type="spellStart"/>
      <w:r w:rsidRPr="00933FBD">
        <w:rPr>
          <w:sz w:val="28"/>
          <w:szCs w:val="28"/>
        </w:rPr>
        <w:lastRenderedPageBreak/>
        <w:t>Анжерское</w:t>
      </w:r>
      <w:proofErr w:type="spellEnd"/>
      <w:r w:rsidRPr="00933FBD">
        <w:rPr>
          <w:sz w:val="28"/>
          <w:szCs w:val="28"/>
        </w:rPr>
        <w:t>», филиал  «Антоновское рудоуправление» ОАО «Кузнецкие ферросплавы», ЗАО «Сибирский колос», ОАО «ПТУ», ООО «ОФ Анжерская».</w:t>
      </w:r>
    </w:p>
    <w:p w:rsidR="00390A67" w:rsidRPr="00933FBD" w:rsidRDefault="00390A67" w:rsidP="00890C8C">
      <w:pPr>
        <w:autoSpaceDE w:val="0"/>
        <w:autoSpaceDN w:val="0"/>
        <w:adjustRightInd w:val="0"/>
        <w:ind w:firstLine="539"/>
        <w:jc w:val="both"/>
        <w:rPr>
          <w:sz w:val="28"/>
          <w:szCs w:val="28"/>
        </w:rPr>
      </w:pPr>
      <w:r w:rsidRPr="00933FBD">
        <w:rPr>
          <w:sz w:val="28"/>
          <w:szCs w:val="28"/>
        </w:rPr>
        <w:t xml:space="preserve">Собственную доходную базу в настоящее время формируют налоги на доходы и имущество физических лиц, земельный налог, арендная плата за землю и муниципальное имущество, единый налог на вмененный доход, доходы от оказания платных услуг бюджетными учреждениями. </w:t>
      </w:r>
    </w:p>
    <w:p w:rsidR="00390A67" w:rsidRPr="00933FBD" w:rsidRDefault="00390A67" w:rsidP="00890C8C">
      <w:pPr>
        <w:autoSpaceDE w:val="0"/>
        <w:autoSpaceDN w:val="0"/>
        <w:adjustRightInd w:val="0"/>
        <w:ind w:firstLine="539"/>
        <w:jc w:val="both"/>
        <w:rPr>
          <w:sz w:val="28"/>
          <w:szCs w:val="28"/>
        </w:rPr>
      </w:pPr>
      <w:proofErr w:type="gramStart"/>
      <w:r w:rsidRPr="00933FBD">
        <w:rPr>
          <w:sz w:val="28"/>
          <w:szCs w:val="28"/>
        </w:rPr>
        <w:t xml:space="preserve">Собственных доходов в 2010 году получено 553,8 млн. руб. Их доля в бюджете увеличилась на 1,3%  по сравнению с уровнем 2009 года и составила 20,4%. Полученные собственные доходы способны обеспечить чуть более 20% необходимых расходов, что ведет к увеличению поступления  денежных средств из областного бюджета и свидетельствует об устойчивой </w:t>
      </w:r>
      <w:proofErr w:type="spellStart"/>
      <w:r w:rsidRPr="00933FBD">
        <w:rPr>
          <w:sz w:val="28"/>
          <w:szCs w:val="28"/>
        </w:rPr>
        <w:t>дотационности</w:t>
      </w:r>
      <w:proofErr w:type="spellEnd"/>
      <w:r w:rsidRPr="00933FBD">
        <w:rPr>
          <w:sz w:val="28"/>
          <w:szCs w:val="28"/>
        </w:rPr>
        <w:t xml:space="preserve"> городского округа.</w:t>
      </w:r>
      <w:proofErr w:type="gramEnd"/>
    </w:p>
    <w:p w:rsidR="00390A67" w:rsidRPr="00933FBD" w:rsidRDefault="00390A67" w:rsidP="00890C8C">
      <w:pPr>
        <w:ind w:firstLine="709"/>
        <w:jc w:val="both"/>
        <w:rPr>
          <w:sz w:val="28"/>
          <w:szCs w:val="28"/>
        </w:rPr>
      </w:pPr>
      <w:r w:rsidRPr="00933FBD">
        <w:rPr>
          <w:sz w:val="28"/>
          <w:szCs w:val="28"/>
        </w:rPr>
        <w:t xml:space="preserve">В настоящее время основными источниками доходов бюджета округа остаются налоги, поступления от которых распределяются согласно нормативам между уровнями бюджетов. Вместе с тем, в формировании  бюджета увеличивается значимость неналоговых доходов местного бюджета, которые имеют тенденцию роста. Доля  неналоговых доходов  в собственных доходах города в 2010 году составила 40,6% (2009год-38,8%). В общей сумме доходов неналоговые доходы составили в 2010 году 8,1%, что выше прошлого года на 0,7%. </w:t>
      </w:r>
    </w:p>
    <w:p w:rsidR="00390A67" w:rsidRPr="00933FBD" w:rsidRDefault="00390A67" w:rsidP="00890C8C">
      <w:pPr>
        <w:ind w:firstLine="709"/>
        <w:jc w:val="both"/>
        <w:rPr>
          <w:sz w:val="28"/>
          <w:szCs w:val="28"/>
        </w:rPr>
      </w:pPr>
      <w:proofErr w:type="gramStart"/>
      <w:r w:rsidRPr="00933FBD">
        <w:rPr>
          <w:sz w:val="28"/>
          <w:szCs w:val="28"/>
        </w:rPr>
        <w:t>В неналоговых доходах значительную долю имеют доходы от оказания платных услуг и компенсации затрат государства, которые составили в 2010 году 60,7%. Увеличение поступления против уровня прошлого года на 13,8% сложилось в результате увеличения количества и повышения качества предоставляемых услуг бюджетными учреждениями города, увеличение и открытие дополнительных групп в детских садах, увеличение объема школьного питания.</w:t>
      </w:r>
      <w:proofErr w:type="gramEnd"/>
    </w:p>
    <w:p w:rsidR="00390A67" w:rsidRPr="00933FBD" w:rsidRDefault="00390A67" w:rsidP="00890C8C">
      <w:pPr>
        <w:ind w:firstLine="709"/>
        <w:jc w:val="both"/>
        <w:rPr>
          <w:sz w:val="28"/>
          <w:szCs w:val="28"/>
        </w:rPr>
      </w:pPr>
      <w:r w:rsidRPr="00933FBD">
        <w:rPr>
          <w:sz w:val="28"/>
          <w:szCs w:val="28"/>
        </w:rPr>
        <w:t xml:space="preserve"> Особое значение приобретают доходы от использования имущества муниципальной собственности, в том числе доходы от аренды земли составляют 13,8%, платежи от аренды муниципального имущества 2,2% в неналоговых доходах бюджета. Вместе с тем, в связи с продолжающейся приватизацией </w:t>
      </w:r>
      <w:r w:rsidRPr="00933FBD">
        <w:rPr>
          <w:sz w:val="28"/>
          <w:szCs w:val="28"/>
        </w:rPr>
        <w:lastRenderedPageBreak/>
        <w:t xml:space="preserve">объектов недвижимости муниципальной собственности, в том числе объектов жилищно-коммунального хозяйства, значительно сокращается количество арендуемых объектов муниципальной собственности. </w:t>
      </w:r>
    </w:p>
    <w:p w:rsidR="00390A67" w:rsidRPr="00933FBD" w:rsidRDefault="00390A67" w:rsidP="00890C8C">
      <w:pPr>
        <w:jc w:val="both"/>
        <w:rPr>
          <w:sz w:val="4"/>
          <w:szCs w:val="4"/>
        </w:rPr>
      </w:pPr>
    </w:p>
    <w:p w:rsidR="00390A67" w:rsidRPr="00933FBD" w:rsidRDefault="00390A67" w:rsidP="00890C8C">
      <w:pPr>
        <w:tabs>
          <w:tab w:val="left" w:pos="2466"/>
        </w:tabs>
        <w:ind w:firstLine="851"/>
        <w:jc w:val="center"/>
        <w:rPr>
          <w:b/>
          <w:bCs/>
          <w:sz w:val="28"/>
          <w:szCs w:val="28"/>
        </w:rPr>
      </w:pPr>
      <w:r w:rsidRPr="00933FBD">
        <w:rPr>
          <w:b/>
          <w:bCs/>
          <w:sz w:val="28"/>
          <w:szCs w:val="28"/>
        </w:rPr>
        <w:t>Динамика расходов бюджета, млн</w:t>
      </w:r>
      <w:proofErr w:type="gramStart"/>
      <w:r w:rsidRPr="00933FBD">
        <w:rPr>
          <w:b/>
          <w:bCs/>
          <w:sz w:val="28"/>
          <w:szCs w:val="28"/>
        </w:rPr>
        <w:t>.р</w:t>
      </w:r>
      <w:proofErr w:type="gramEnd"/>
      <w:r w:rsidRPr="00933FBD">
        <w:rPr>
          <w:b/>
          <w:bCs/>
          <w:sz w:val="28"/>
          <w:szCs w:val="28"/>
        </w:rPr>
        <w:t>уб.</w:t>
      </w:r>
    </w:p>
    <w:tbl>
      <w:tblPr>
        <w:tblW w:w="0" w:type="auto"/>
        <w:tblInd w:w="2" w:type="dxa"/>
        <w:tblLook w:val="00A0"/>
      </w:tblPr>
      <w:tblGrid>
        <w:gridCol w:w="4918"/>
        <w:gridCol w:w="986"/>
        <w:gridCol w:w="986"/>
        <w:gridCol w:w="986"/>
        <w:gridCol w:w="986"/>
        <w:gridCol w:w="1275"/>
      </w:tblGrid>
      <w:tr w:rsidR="00390A67" w:rsidRPr="005937A7" w:rsidTr="005937A7">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auto" w:fill="EAF1DD"/>
            <w:noWrap/>
            <w:vAlign w:val="center"/>
          </w:tcPr>
          <w:p w:rsidR="00390A67" w:rsidRPr="005937A7" w:rsidRDefault="005937A7" w:rsidP="005937A7">
            <w:pPr>
              <w:spacing w:line="240" w:lineRule="auto"/>
              <w:jc w:val="center"/>
              <w:rPr>
                <w:bCs/>
                <w:sz w:val="28"/>
                <w:szCs w:val="28"/>
              </w:rPr>
            </w:pPr>
            <w:r>
              <w:rPr>
                <w:bCs/>
                <w:sz w:val="28"/>
                <w:szCs w:val="28"/>
              </w:rPr>
              <w:t>Расходы</w:t>
            </w:r>
          </w:p>
        </w:tc>
        <w:tc>
          <w:tcPr>
            <w:tcW w:w="0" w:type="auto"/>
            <w:vMerge w:val="restart"/>
            <w:tcBorders>
              <w:top w:val="single" w:sz="4" w:space="0" w:color="auto"/>
              <w:left w:val="nil"/>
              <w:bottom w:val="single" w:sz="4" w:space="0" w:color="auto"/>
              <w:right w:val="single" w:sz="4" w:space="0" w:color="auto"/>
            </w:tcBorders>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2008г.</w:t>
            </w:r>
          </w:p>
        </w:tc>
        <w:tc>
          <w:tcPr>
            <w:tcW w:w="0" w:type="auto"/>
            <w:vMerge w:val="restart"/>
            <w:tcBorders>
              <w:top w:val="single" w:sz="4" w:space="0" w:color="auto"/>
              <w:left w:val="nil"/>
              <w:bottom w:val="single" w:sz="4" w:space="0" w:color="auto"/>
              <w:right w:val="single" w:sz="4" w:space="0" w:color="auto"/>
            </w:tcBorders>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2009г.</w:t>
            </w:r>
          </w:p>
        </w:tc>
        <w:tc>
          <w:tcPr>
            <w:tcW w:w="0" w:type="auto"/>
            <w:vMerge w:val="restart"/>
            <w:tcBorders>
              <w:top w:val="single" w:sz="4" w:space="0" w:color="auto"/>
              <w:left w:val="nil"/>
              <w:bottom w:val="single" w:sz="4" w:space="0" w:color="auto"/>
              <w:right w:val="single" w:sz="4" w:space="0" w:color="auto"/>
            </w:tcBorders>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2010г.</w:t>
            </w:r>
          </w:p>
        </w:tc>
        <w:tc>
          <w:tcPr>
            <w:tcW w:w="0" w:type="auto"/>
            <w:gridSpan w:val="2"/>
            <w:tcBorders>
              <w:top w:val="single" w:sz="4" w:space="0" w:color="auto"/>
              <w:left w:val="nil"/>
              <w:bottom w:val="single" w:sz="4" w:space="0" w:color="auto"/>
              <w:right w:val="single" w:sz="4" w:space="0" w:color="auto"/>
            </w:tcBorders>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2011г.</w:t>
            </w:r>
          </w:p>
        </w:tc>
      </w:tr>
      <w:tr w:rsidR="00390A67" w:rsidRPr="005937A7" w:rsidTr="005937A7">
        <w:trPr>
          <w:trHeight w:val="375"/>
        </w:trPr>
        <w:tc>
          <w:tcPr>
            <w:tcW w:w="0" w:type="auto"/>
            <w:vMerge/>
            <w:tcBorders>
              <w:top w:val="single" w:sz="4" w:space="0" w:color="auto"/>
              <w:left w:val="single" w:sz="4" w:space="0" w:color="auto"/>
              <w:bottom w:val="single" w:sz="4" w:space="0" w:color="auto"/>
              <w:right w:val="single" w:sz="4" w:space="0" w:color="auto"/>
            </w:tcBorders>
            <w:shd w:val="clear" w:color="auto" w:fill="EAF1DD"/>
            <w:noWrap/>
            <w:vAlign w:val="center"/>
          </w:tcPr>
          <w:p w:rsidR="00390A67" w:rsidRPr="005937A7" w:rsidRDefault="00390A67" w:rsidP="005937A7">
            <w:pPr>
              <w:spacing w:line="240" w:lineRule="auto"/>
              <w:jc w:val="center"/>
              <w:rPr>
                <w:bCs/>
                <w:sz w:val="28"/>
                <w:szCs w:val="28"/>
              </w:rPr>
            </w:pPr>
          </w:p>
        </w:tc>
        <w:tc>
          <w:tcPr>
            <w:tcW w:w="0" w:type="auto"/>
            <w:vMerge/>
            <w:tcBorders>
              <w:top w:val="single" w:sz="4" w:space="0" w:color="auto"/>
              <w:left w:val="nil"/>
              <w:bottom w:val="single" w:sz="4" w:space="0" w:color="auto"/>
              <w:right w:val="single" w:sz="4" w:space="0" w:color="auto"/>
            </w:tcBorders>
            <w:shd w:val="clear" w:color="auto" w:fill="EAF1DD"/>
            <w:vAlign w:val="center"/>
          </w:tcPr>
          <w:p w:rsidR="00390A67" w:rsidRPr="005937A7" w:rsidRDefault="00390A67" w:rsidP="005937A7">
            <w:pPr>
              <w:spacing w:line="240" w:lineRule="auto"/>
              <w:jc w:val="center"/>
              <w:rPr>
                <w:bCs/>
                <w:sz w:val="28"/>
                <w:szCs w:val="28"/>
              </w:rPr>
            </w:pPr>
          </w:p>
        </w:tc>
        <w:tc>
          <w:tcPr>
            <w:tcW w:w="0" w:type="auto"/>
            <w:vMerge/>
            <w:tcBorders>
              <w:top w:val="single" w:sz="4" w:space="0" w:color="auto"/>
              <w:left w:val="nil"/>
              <w:bottom w:val="single" w:sz="4" w:space="0" w:color="auto"/>
              <w:right w:val="single" w:sz="4" w:space="0" w:color="auto"/>
            </w:tcBorders>
            <w:shd w:val="clear" w:color="auto" w:fill="EAF1DD"/>
            <w:vAlign w:val="center"/>
          </w:tcPr>
          <w:p w:rsidR="00390A67" w:rsidRPr="005937A7" w:rsidRDefault="00390A67" w:rsidP="005937A7">
            <w:pPr>
              <w:spacing w:line="240" w:lineRule="auto"/>
              <w:jc w:val="center"/>
              <w:rPr>
                <w:bCs/>
                <w:sz w:val="28"/>
                <w:szCs w:val="28"/>
              </w:rPr>
            </w:pPr>
          </w:p>
        </w:tc>
        <w:tc>
          <w:tcPr>
            <w:tcW w:w="0" w:type="auto"/>
            <w:vMerge/>
            <w:tcBorders>
              <w:top w:val="single" w:sz="4" w:space="0" w:color="auto"/>
              <w:left w:val="nil"/>
              <w:bottom w:val="single" w:sz="4" w:space="0" w:color="auto"/>
              <w:right w:val="single" w:sz="4" w:space="0" w:color="auto"/>
            </w:tcBorders>
            <w:shd w:val="clear" w:color="auto" w:fill="EAF1DD"/>
            <w:vAlign w:val="center"/>
          </w:tcPr>
          <w:p w:rsidR="00390A67" w:rsidRPr="005937A7" w:rsidRDefault="00390A67" w:rsidP="005937A7">
            <w:pPr>
              <w:spacing w:line="240" w:lineRule="auto"/>
              <w:jc w:val="center"/>
              <w:rPr>
                <w:bCs/>
                <w:sz w:val="28"/>
                <w:szCs w:val="28"/>
              </w:rPr>
            </w:pPr>
          </w:p>
        </w:tc>
        <w:tc>
          <w:tcPr>
            <w:tcW w:w="0" w:type="auto"/>
            <w:tcBorders>
              <w:top w:val="single" w:sz="4" w:space="0" w:color="auto"/>
              <w:left w:val="nil"/>
              <w:bottom w:val="single" w:sz="4" w:space="0" w:color="auto"/>
              <w:right w:val="single" w:sz="4" w:space="0" w:color="auto"/>
            </w:tcBorders>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план</w:t>
            </w:r>
          </w:p>
        </w:tc>
        <w:tc>
          <w:tcPr>
            <w:tcW w:w="0" w:type="auto"/>
            <w:tcBorders>
              <w:top w:val="single" w:sz="4" w:space="0" w:color="auto"/>
              <w:left w:val="nil"/>
              <w:bottom w:val="single" w:sz="4" w:space="0" w:color="auto"/>
              <w:right w:val="single" w:sz="4" w:space="0" w:color="auto"/>
            </w:tcBorders>
            <w:shd w:val="clear" w:color="auto" w:fill="EAF1DD"/>
            <w:vAlign w:val="center"/>
          </w:tcPr>
          <w:p w:rsidR="00390A67" w:rsidRPr="005937A7" w:rsidRDefault="00390A67" w:rsidP="005937A7">
            <w:pPr>
              <w:spacing w:line="240" w:lineRule="auto"/>
              <w:jc w:val="center"/>
              <w:rPr>
                <w:bCs/>
                <w:sz w:val="28"/>
                <w:szCs w:val="28"/>
              </w:rPr>
            </w:pPr>
            <w:proofErr w:type="spellStart"/>
            <w:r w:rsidRPr="005937A7">
              <w:rPr>
                <w:bCs/>
                <w:sz w:val="28"/>
                <w:szCs w:val="28"/>
              </w:rPr>
              <w:t>испол</w:t>
            </w:r>
            <w:proofErr w:type="spellEnd"/>
            <w:r w:rsidRPr="005937A7">
              <w:rPr>
                <w:bCs/>
                <w:sz w:val="28"/>
                <w:szCs w:val="28"/>
              </w:rPr>
              <w:t>.</w:t>
            </w:r>
          </w:p>
          <w:p w:rsidR="00390A67" w:rsidRPr="005937A7" w:rsidRDefault="00390A67" w:rsidP="005937A7">
            <w:pPr>
              <w:spacing w:line="240" w:lineRule="auto"/>
              <w:jc w:val="center"/>
              <w:rPr>
                <w:bCs/>
                <w:sz w:val="28"/>
                <w:szCs w:val="28"/>
              </w:rPr>
            </w:pPr>
            <w:r w:rsidRPr="005937A7">
              <w:rPr>
                <w:bCs/>
                <w:sz w:val="28"/>
                <w:szCs w:val="28"/>
              </w:rPr>
              <w:t>на 01.10.11</w:t>
            </w:r>
          </w:p>
        </w:tc>
      </w:tr>
      <w:tr w:rsidR="00390A67" w:rsidRPr="00FB23E6">
        <w:trPr>
          <w:trHeight w:val="375"/>
        </w:trPr>
        <w:tc>
          <w:tcPr>
            <w:tcW w:w="0" w:type="auto"/>
            <w:tcBorders>
              <w:top w:val="single" w:sz="4" w:space="0" w:color="auto"/>
              <w:left w:val="single" w:sz="4" w:space="0" w:color="auto"/>
              <w:bottom w:val="single" w:sz="4" w:space="0" w:color="auto"/>
              <w:right w:val="single" w:sz="4" w:space="0" w:color="auto"/>
            </w:tcBorders>
            <w:noWrap/>
          </w:tcPr>
          <w:p w:rsidR="00390A67" w:rsidRPr="00FB23E6" w:rsidRDefault="00390A67" w:rsidP="00FB23E6">
            <w:pPr>
              <w:spacing w:line="240" w:lineRule="auto"/>
              <w:rPr>
                <w:sz w:val="28"/>
                <w:szCs w:val="28"/>
              </w:rPr>
            </w:pPr>
            <w:r w:rsidRPr="00FB23E6">
              <w:rPr>
                <w:sz w:val="28"/>
                <w:szCs w:val="28"/>
              </w:rPr>
              <w:t>Общегосударственные расходы</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91,5</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77</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87,5</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113</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82,7</w:t>
            </w:r>
          </w:p>
        </w:tc>
      </w:tr>
      <w:tr w:rsidR="00390A67" w:rsidRPr="00FB23E6" w:rsidTr="004917F3">
        <w:trPr>
          <w:trHeight w:val="559"/>
        </w:trPr>
        <w:tc>
          <w:tcPr>
            <w:tcW w:w="0" w:type="auto"/>
            <w:tcBorders>
              <w:top w:val="nil"/>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10,1</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10,6</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15,1</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15,1</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7,5</w:t>
            </w:r>
          </w:p>
        </w:tc>
      </w:tr>
      <w:tr w:rsidR="00390A67" w:rsidRPr="00FB23E6">
        <w:trPr>
          <w:trHeight w:val="375"/>
        </w:trPr>
        <w:tc>
          <w:tcPr>
            <w:tcW w:w="0" w:type="auto"/>
            <w:tcBorders>
              <w:top w:val="nil"/>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Национальная экономика</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498,4</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717,6</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520,0</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278,2</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108,4</w:t>
            </w:r>
          </w:p>
        </w:tc>
      </w:tr>
      <w:tr w:rsidR="00390A67" w:rsidRPr="00FB23E6" w:rsidTr="004917F3">
        <w:trPr>
          <w:trHeight w:val="363"/>
        </w:trPr>
        <w:tc>
          <w:tcPr>
            <w:tcW w:w="0" w:type="auto"/>
            <w:tcBorders>
              <w:top w:val="nil"/>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Жилищно-коммунальное хозяйство</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576,2</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423,7</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477,8</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656,6</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499,1</w:t>
            </w:r>
          </w:p>
        </w:tc>
      </w:tr>
      <w:tr w:rsidR="00390A67" w:rsidRPr="00FB23E6">
        <w:trPr>
          <w:trHeight w:val="207"/>
        </w:trPr>
        <w:tc>
          <w:tcPr>
            <w:tcW w:w="0" w:type="auto"/>
            <w:tcBorders>
              <w:top w:val="nil"/>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Образование</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762,7</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724,9</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803,2</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1008,2</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704,5</w:t>
            </w:r>
          </w:p>
        </w:tc>
      </w:tr>
      <w:tr w:rsidR="00390A67" w:rsidRPr="00FB23E6">
        <w:trPr>
          <w:trHeight w:val="258"/>
        </w:trPr>
        <w:tc>
          <w:tcPr>
            <w:tcW w:w="0" w:type="auto"/>
            <w:tcBorders>
              <w:top w:val="nil"/>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 xml:space="preserve">Культура, кинематография </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34,6</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32,9</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34,5</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43,8</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32,2</w:t>
            </w:r>
          </w:p>
        </w:tc>
      </w:tr>
      <w:tr w:rsidR="00390A67" w:rsidRPr="00FB23E6" w:rsidTr="008E12DE">
        <w:trPr>
          <w:trHeight w:val="336"/>
        </w:trPr>
        <w:tc>
          <w:tcPr>
            <w:tcW w:w="0" w:type="auto"/>
            <w:tcBorders>
              <w:top w:val="nil"/>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Здравоохранение</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153</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127,3</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143,6</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234,9</w:t>
            </w:r>
          </w:p>
        </w:tc>
        <w:tc>
          <w:tcPr>
            <w:tcW w:w="0" w:type="auto"/>
            <w:tcBorders>
              <w:top w:val="nil"/>
              <w:left w:val="nil"/>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160,4</w:t>
            </w:r>
          </w:p>
        </w:tc>
      </w:tr>
      <w:tr w:rsidR="00390A67" w:rsidRPr="00FB23E6" w:rsidTr="008E12DE">
        <w:trPr>
          <w:trHeight w:val="375"/>
        </w:trPr>
        <w:tc>
          <w:tcPr>
            <w:tcW w:w="0" w:type="auto"/>
            <w:tcBorders>
              <w:top w:val="single" w:sz="4" w:space="0" w:color="auto"/>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Социальная политика</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332,4</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404,9</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553,9</w:t>
            </w:r>
          </w:p>
        </w:tc>
        <w:tc>
          <w:tcPr>
            <w:tcW w:w="0" w:type="auto"/>
            <w:tcBorders>
              <w:top w:val="single" w:sz="4" w:space="0" w:color="auto"/>
              <w:left w:val="single" w:sz="4" w:space="0" w:color="auto"/>
              <w:bottom w:val="single" w:sz="4" w:space="0" w:color="auto"/>
              <w:right w:val="single" w:sz="4" w:space="0" w:color="auto"/>
            </w:tcBorders>
            <w:noWrap/>
            <w:vAlign w:val="center"/>
          </w:tcPr>
          <w:p w:rsidR="00390A67" w:rsidRPr="00FB23E6" w:rsidRDefault="00390A67" w:rsidP="00FB23E6">
            <w:pPr>
              <w:spacing w:line="240" w:lineRule="auto"/>
              <w:jc w:val="center"/>
              <w:rPr>
                <w:sz w:val="28"/>
                <w:szCs w:val="28"/>
              </w:rPr>
            </w:pPr>
            <w:r w:rsidRPr="00FB23E6">
              <w:rPr>
                <w:sz w:val="28"/>
                <w:szCs w:val="28"/>
              </w:rPr>
              <w:t>490,9</w:t>
            </w:r>
          </w:p>
        </w:tc>
        <w:tc>
          <w:tcPr>
            <w:tcW w:w="0" w:type="auto"/>
            <w:tcBorders>
              <w:top w:val="single" w:sz="4" w:space="0" w:color="auto"/>
              <w:left w:val="single" w:sz="4" w:space="0" w:color="auto"/>
              <w:bottom w:val="single" w:sz="4" w:space="0" w:color="auto"/>
              <w:right w:val="single" w:sz="4" w:space="0" w:color="auto"/>
            </w:tcBorders>
            <w:noWrap/>
            <w:vAlign w:val="center"/>
          </w:tcPr>
          <w:p w:rsidR="00390A67" w:rsidRPr="00FB23E6" w:rsidRDefault="00390A67" w:rsidP="00FB23E6">
            <w:pPr>
              <w:spacing w:line="240" w:lineRule="auto"/>
              <w:jc w:val="center"/>
              <w:rPr>
                <w:sz w:val="28"/>
                <w:szCs w:val="28"/>
              </w:rPr>
            </w:pPr>
            <w:r w:rsidRPr="00FB23E6">
              <w:rPr>
                <w:sz w:val="28"/>
                <w:szCs w:val="28"/>
              </w:rPr>
              <w:t>350,2</w:t>
            </w:r>
          </w:p>
        </w:tc>
      </w:tr>
      <w:tr w:rsidR="00390A67" w:rsidRPr="00FB23E6" w:rsidTr="008E12DE">
        <w:trPr>
          <w:trHeight w:val="176"/>
        </w:trPr>
        <w:tc>
          <w:tcPr>
            <w:tcW w:w="0" w:type="auto"/>
            <w:tcBorders>
              <w:top w:val="single" w:sz="4" w:space="0" w:color="auto"/>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Физическая культура и спорт</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7,2</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6,1</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12,9</w:t>
            </w:r>
          </w:p>
        </w:tc>
        <w:tc>
          <w:tcPr>
            <w:tcW w:w="0" w:type="auto"/>
            <w:tcBorders>
              <w:top w:val="single" w:sz="4" w:space="0" w:color="auto"/>
              <w:left w:val="single" w:sz="4" w:space="0" w:color="auto"/>
              <w:bottom w:val="single" w:sz="4" w:space="0" w:color="auto"/>
              <w:right w:val="single" w:sz="4" w:space="0" w:color="auto"/>
            </w:tcBorders>
            <w:noWrap/>
            <w:vAlign w:val="center"/>
          </w:tcPr>
          <w:p w:rsidR="00390A67" w:rsidRPr="00FB23E6" w:rsidRDefault="00390A67" w:rsidP="00FB23E6">
            <w:pPr>
              <w:spacing w:line="240" w:lineRule="auto"/>
              <w:jc w:val="center"/>
              <w:rPr>
                <w:sz w:val="28"/>
                <w:szCs w:val="28"/>
              </w:rPr>
            </w:pPr>
            <w:r w:rsidRPr="00FB23E6">
              <w:rPr>
                <w:sz w:val="28"/>
                <w:szCs w:val="28"/>
              </w:rPr>
              <w:t>16,8</w:t>
            </w:r>
          </w:p>
        </w:tc>
        <w:tc>
          <w:tcPr>
            <w:tcW w:w="0" w:type="auto"/>
            <w:tcBorders>
              <w:top w:val="single" w:sz="4" w:space="0" w:color="auto"/>
              <w:left w:val="single" w:sz="4" w:space="0" w:color="auto"/>
              <w:bottom w:val="single" w:sz="4" w:space="0" w:color="auto"/>
              <w:right w:val="single" w:sz="4" w:space="0" w:color="auto"/>
            </w:tcBorders>
            <w:noWrap/>
            <w:vAlign w:val="center"/>
          </w:tcPr>
          <w:p w:rsidR="00390A67" w:rsidRPr="00FB23E6" w:rsidRDefault="00390A67" w:rsidP="00FB23E6">
            <w:pPr>
              <w:spacing w:line="240" w:lineRule="auto"/>
              <w:jc w:val="center"/>
              <w:rPr>
                <w:sz w:val="28"/>
                <w:szCs w:val="28"/>
              </w:rPr>
            </w:pPr>
            <w:r w:rsidRPr="00FB23E6">
              <w:rPr>
                <w:sz w:val="28"/>
                <w:szCs w:val="28"/>
              </w:rPr>
              <w:t>10,4</w:t>
            </w:r>
          </w:p>
        </w:tc>
      </w:tr>
      <w:tr w:rsidR="00390A67" w:rsidRPr="00FB23E6" w:rsidTr="004917F3">
        <w:trPr>
          <w:trHeight w:val="391"/>
        </w:trPr>
        <w:tc>
          <w:tcPr>
            <w:tcW w:w="0" w:type="auto"/>
            <w:tcBorders>
              <w:top w:val="single" w:sz="4" w:space="0" w:color="auto"/>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Средства массовой информации</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3,2</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3,3</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2,9</w:t>
            </w:r>
          </w:p>
        </w:tc>
        <w:tc>
          <w:tcPr>
            <w:tcW w:w="0" w:type="auto"/>
            <w:tcBorders>
              <w:top w:val="single" w:sz="4" w:space="0" w:color="auto"/>
              <w:left w:val="single" w:sz="4" w:space="0" w:color="auto"/>
              <w:bottom w:val="single" w:sz="4" w:space="0" w:color="auto"/>
              <w:right w:val="single" w:sz="4" w:space="0" w:color="auto"/>
            </w:tcBorders>
            <w:noWrap/>
            <w:vAlign w:val="center"/>
          </w:tcPr>
          <w:p w:rsidR="00390A67" w:rsidRPr="00FB23E6" w:rsidRDefault="00390A67" w:rsidP="00FB23E6">
            <w:pPr>
              <w:spacing w:line="240" w:lineRule="auto"/>
              <w:jc w:val="center"/>
              <w:rPr>
                <w:sz w:val="28"/>
                <w:szCs w:val="28"/>
              </w:rPr>
            </w:pPr>
            <w:r w:rsidRPr="00FB23E6">
              <w:rPr>
                <w:sz w:val="28"/>
                <w:szCs w:val="28"/>
              </w:rPr>
              <w:t>3,5</w:t>
            </w:r>
          </w:p>
        </w:tc>
        <w:tc>
          <w:tcPr>
            <w:tcW w:w="0" w:type="auto"/>
            <w:tcBorders>
              <w:top w:val="single" w:sz="4" w:space="0" w:color="auto"/>
              <w:left w:val="single" w:sz="4" w:space="0" w:color="auto"/>
              <w:bottom w:val="single" w:sz="4" w:space="0" w:color="auto"/>
              <w:right w:val="single" w:sz="4" w:space="0" w:color="auto"/>
            </w:tcBorders>
            <w:noWrap/>
            <w:vAlign w:val="center"/>
          </w:tcPr>
          <w:p w:rsidR="00390A67" w:rsidRPr="00FB23E6" w:rsidRDefault="00390A67" w:rsidP="00FB23E6">
            <w:pPr>
              <w:spacing w:line="240" w:lineRule="auto"/>
              <w:jc w:val="center"/>
              <w:rPr>
                <w:sz w:val="28"/>
                <w:szCs w:val="28"/>
              </w:rPr>
            </w:pPr>
            <w:r w:rsidRPr="00FB23E6">
              <w:rPr>
                <w:sz w:val="28"/>
                <w:szCs w:val="28"/>
              </w:rPr>
              <w:t>2,2</w:t>
            </w:r>
          </w:p>
        </w:tc>
      </w:tr>
      <w:tr w:rsidR="00390A67" w:rsidRPr="00FB23E6" w:rsidTr="008E12DE">
        <w:trPr>
          <w:trHeight w:val="363"/>
        </w:trPr>
        <w:tc>
          <w:tcPr>
            <w:tcW w:w="0" w:type="auto"/>
            <w:tcBorders>
              <w:top w:val="single" w:sz="4" w:space="0" w:color="auto"/>
              <w:left w:val="single" w:sz="4" w:space="0" w:color="auto"/>
              <w:bottom w:val="single" w:sz="4" w:space="0" w:color="auto"/>
              <w:right w:val="single" w:sz="4" w:space="0" w:color="auto"/>
            </w:tcBorders>
          </w:tcPr>
          <w:p w:rsidR="00390A67" w:rsidRPr="00FB23E6" w:rsidRDefault="00390A67" w:rsidP="00FB23E6">
            <w:pPr>
              <w:spacing w:line="240" w:lineRule="auto"/>
              <w:rPr>
                <w:sz w:val="28"/>
                <w:szCs w:val="28"/>
              </w:rPr>
            </w:pPr>
            <w:r w:rsidRPr="00FB23E6">
              <w:rPr>
                <w:sz w:val="28"/>
                <w:szCs w:val="28"/>
              </w:rPr>
              <w:t>Обслуживание государственного и муниципального долга</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r w:rsidRPr="00FB23E6">
              <w:rPr>
                <w:sz w:val="28"/>
                <w:szCs w:val="28"/>
              </w:rPr>
              <w:t>0,8</w:t>
            </w: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390A67" w:rsidRPr="00FB23E6" w:rsidRDefault="00390A67" w:rsidP="00FB23E6">
            <w:pPr>
              <w:spacing w:line="240"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90A67" w:rsidRPr="00FB23E6" w:rsidRDefault="00390A67" w:rsidP="00FB23E6">
            <w:pPr>
              <w:spacing w:line="240" w:lineRule="auto"/>
              <w:jc w:val="center"/>
              <w:rPr>
                <w:sz w:val="28"/>
                <w:szCs w:val="28"/>
              </w:rPr>
            </w:pPr>
            <w:r w:rsidRPr="00FB23E6">
              <w:rPr>
                <w:sz w:val="28"/>
                <w:szCs w:val="28"/>
              </w:rPr>
              <w:t>0,3</w:t>
            </w:r>
          </w:p>
        </w:tc>
        <w:tc>
          <w:tcPr>
            <w:tcW w:w="0" w:type="auto"/>
            <w:tcBorders>
              <w:top w:val="single" w:sz="4" w:space="0" w:color="auto"/>
              <w:left w:val="single" w:sz="4" w:space="0" w:color="auto"/>
              <w:bottom w:val="single" w:sz="4" w:space="0" w:color="auto"/>
              <w:right w:val="single" w:sz="4" w:space="0" w:color="auto"/>
            </w:tcBorders>
            <w:noWrap/>
            <w:vAlign w:val="center"/>
          </w:tcPr>
          <w:p w:rsidR="00390A67" w:rsidRPr="00FB23E6" w:rsidRDefault="00390A67" w:rsidP="00FB23E6">
            <w:pPr>
              <w:spacing w:line="240" w:lineRule="auto"/>
              <w:jc w:val="center"/>
              <w:rPr>
                <w:sz w:val="28"/>
                <w:szCs w:val="28"/>
              </w:rPr>
            </w:pPr>
            <w:r w:rsidRPr="00FB23E6">
              <w:rPr>
                <w:sz w:val="28"/>
                <w:szCs w:val="28"/>
              </w:rPr>
              <w:t>0,1</w:t>
            </w:r>
          </w:p>
        </w:tc>
      </w:tr>
      <w:tr w:rsidR="00390A67" w:rsidRPr="00FB23E6" w:rsidTr="008E12DE">
        <w:trPr>
          <w:trHeight w:val="375"/>
        </w:trPr>
        <w:tc>
          <w:tcPr>
            <w:tcW w:w="0" w:type="auto"/>
            <w:tcBorders>
              <w:top w:val="single" w:sz="4" w:space="0" w:color="auto"/>
              <w:left w:val="single" w:sz="4" w:space="0" w:color="auto"/>
              <w:bottom w:val="single" w:sz="4" w:space="0" w:color="auto"/>
              <w:right w:val="single" w:sz="4" w:space="0" w:color="auto"/>
            </w:tcBorders>
          </w:tcPr>
          <w:p w:rsidR="00390A67" w:rsidRPr="00FB23E6" w:rsidRDefault="00390A67" w:rsidP="00FB23E6">
            <w:pPr>
              <w:spacing w:line="240" w:lineRule="auto"/>
              <w:rPr>
                <w:b/>
                <w:bCs/>
                <w:sz w:val="28"/>
                <w:szCs w:val="28"/>
              </w:rPr>
            </w:pPr>
            <w:r w:rsidRPr="00FB23E6">
              <w:rPr>
                <w:b/>
                <w:bCs/>
                <w:sz w:val="28"/>
                <w:szCs w:val="28"/>
              </w:rPr>
              <w:t>Всего</w:t>
            </w:r>
          </w:p>
        </w:tc>
        <w:tc>
          <w:tcPr>
            <w:tcW w:w="0" w:type="auto"/>
            <w:tcBorders>
              <w:top w:val="single" w:sz="4" w:space="0" w:color="auto"/>
              <w:left w:val="nil"/>
              <w:bottom w:val="single" w:sz="4" w:space="0" w:color="auto"/>
              <w:right w:val="single" w:sz="4" w:space="0" w:color="auto"/>
            </w:tcBorders>
            <w:vAlign w:val="center"/>
          </w:tcPr>
          <w:p w:rsidR="00390A67" w:rsidRPr="00FB23E6" w:rsidRDefault="00390A67" w:rsidP="00FB23E6">
            <w:pPr>
              <w:spacing w:line="240" w:lineRule="auto"/>
              <w:jc w:val="center"/>
              <w:rPr>
                <w:b/>
                <w:bCs/>
                <w:sz w:val="28"/>
                <w:szCs w:val="28"/>
              </w:rPr>
            </w:pPr>
            <w:r w:rsidRPr="00FB23E6">
              <w:rPr>
                <w:b/>
                <w:bCs/>
                <w:sz w:val="28"/>
                <w:szCs w:val="28"/>
              </w:rPr>
              <w:t>2470,1</w:t>
            </w:r>
          </w:p>
        </w:tc>
        <w:tc>
          <w:tcPr>
            <w:tcW w:w="0" w:type="auto"/>
            <w:tcBorders>
              <w:top w:val="single" w:sz="4" w:space="0" w:color="auto"/>
              <w:left w:val="nil"/>
              <w:bottom w:val="single" w:sz="4" w:space="0" w:color="auto"/>
              <w:right w:val="single" w:sz="4" w:space="0" w:color="auto"/>
            </w:tcBorders>
            <w:vAlign w:val="center"/>
          </w:tcPr>
          <w:p w:rsidR="00390A67" w:rsidRPr="00FB23E6" w:rsidRDefault="00390A67" w:rsidP="00FB23E6">
            <w:pPr>
              <w:spacing w:line="240" w:lineRule="auto"/>
              <w:jc w:val="center"/>
              <w:rPr>
                <w:b/>
                <w:bCs/>
                <w:sz w:val="28"/>
                <w:szCs w:val="28"/>
              </w:rPr>
            </w:pPr>
            <w:r w:rsidRPr="00FB23E6">
              <w:rPr>
                <w:b/>
                <w:bCs/>
                <w:sz w:val="28"/>
                <w:szCs w:val="28"/>
              </w:rPr>
              <w:t>2528,3</w:t>
            </w:r>
          </w:p>
        </w:tc>
        <w:tc>
          <w:tcPr>
            <w:tcW w:w="0" w:type="auto"/>
            <w:tcBorders>
              <w:top w:val="single" w:sz="4" w:space="0" w:color="auto"/>
              <w:left w:val="nil"/>
              <w:bottom w:val="single" w:sz="4" w:space="0" w:color="auto"/>
              <w:right w:val="single" w:sz="4" w:space="0" w:color="auto"/>
            </w:tcBorders>
            <w:vAlign w:val="center"/>
          </w:tcPr>
          <w:p w:rsidR="00390A67" w:rsidRPr="00FB23E6" w:rsidRDefault="00390A67" w:rsidP="00FB23E6">
            <w:pPr>
              <w:spacing w:line="240" w:lineRule="auto"/>
              <w:jc w:val="center"/>
              <w:rPr>
                <w:b/>
                <w:bCs/>
                <w:sz w:val="28"/>
                <w:szCs w:val="28"/>
              </w:rPr>
            </w:pPr>
            <w:r w:rsidRPr="00FB23E6">
              <w:rPr>
                <w:b/>
                <w:bCs/>
                <w:sz w:val="28"/>
                <w:szCs w:val="28"/>
              </w:rPr>
              <w:t>2651,4</w:t>
            </w:r>
          </w:p>
        </w:tc>
        <w:tc>
          <w:tcPr>
            <w:tcW w:w="0" w:type="auto"/>
            <w:tcBorders>
              <w:top w:val="single" w:sz="4" w:space="0" w:color="auto"/>
              <w:left w:val="nil"/>
              <w:bottom w:val="single" w:sz="4" w:space="0" w:color="auto"/>
              <w:right w:val="single" w:sz="4" w:space="0" w:color="auto"/>
            </w:tcBorders>
            <w:vAlign w:val="center"/>
          </w:tcPr>
          <w:p w:rsidR="00390A67" w:rsidRPr="00FB23E6" w:rsidRDefault="00390A67" w:rsidP="00FB23E6">
            <w:pPr>
              <w:spacing w:line="240" w:lineRule="auto"/>
              <w:jc w:val="center"/>
              <w:rPr>
                <w:b/>
                <w:bCs/>
                <w:sz w:val="28"/>
                <w:szCs w:val="28"/>
              </w:rPr>
            </w:pPr>
            <w:r w:rsidRPr="00FB23E6">
              <w:rPr>
                <w:b/>
                <w:bCs/>
                <w:sz w:val="28"/>
                <w:szCs w:val="28"/>
              </w:rPr>
              <w:t>2861,3</w:t>
            </w:r>
          </w:p>
        </w:tc>
        <w:tc>
          <w:tcPr>
            <w:tcW w:w="0" w:type="auto"/>
            <w:tcBorders>
              <w:top w:val="single" w:sz="4" w:space="0" w:color="auto"/>
              <w:left w:val="nil"/>
              <w:bottom w:val="single" w:sz="4" w:space="0" w:color="auto"/>
              <w:right w:val="single" w:sz="4" w:space="0" w:color="auto"/>
            </w:tcBorders>
            <w:vAlign w:val="center"/>
          </w:tcPr>
          <w:p w:rsidR="00390A67" w:rsidRPr="00FB23E6" w:rsidRDefault="00390A67" w:rsidP="00FB23E6">
            <w:pPr>
              <w:spacing w:line="240" w:lineRule="auto"/>
              <w:jc w:val="center"/>
              <w:rPr>
                <w:b/>
                <w:bCs/>
                <w:sz w:val="28"/>
                <w:szCs w:val="28"/>
              </w:rPr>
            </w:pPr>
            <w:r w:rsidRPr="00FB23E6">
              <w:rPr>
                <w:b/>
                <w:bCs/>
                <w:sz w:val="28"/>
                <w:szCs w:val="28"/>
              </w:rPr>
              <w:t>1957,7</w:t>
            </w:r>
          </w:p>
        </w:tc>
      </w:tr>
    </w:tbl>
    <w:p w:rsidR="00390A67" w:rsidRPr="00933FBD" w:rsidRDefault="00390A67" w:rsidP="00890C8C">
      <w:pPr>
        <w:shd w:val="clear" w:color="auto" w:fill="FFFFFF"/>
        <w:spacing w:line="240" w:lineRule="auto"/>
        <w:ind w:right="96" w:firstLine="709"/>
        <w:jc w:val="center"/>
        <w:rPr>
          <w:b/>
          <w:bCs/>
          <w:sz w:val="28"/>
          <w:szCs w:val="28"/>
        </w:rPr>
      </w:pPr>
    </w:p>
    <w:p w:rsidR="00E8368C" w:rsidRDefault="00E8368C" w:rsidP="00E8368C">
      <w:pPr>
        <w:tabs>
          <w:tab w:val="left" w:pos="2466"/>
        </w:tabs>
        <w:ind w:firstLine="851"/>
        <w:jc w:val="both"/>
        <w:rPr>
          <w:sz w:val="28"/>
          <w:szCs w:val="28"/>
        </w:rPr>
      </w:pPr>
      <w:r w:rsidRPr="00933FBD">
        <w:rPr>
          <w:sz w:val="28"/>
          <w:szCs w:val="28"/>
        </w:rPr>
        <w:t>В 2010 году из местного бюджета финансировалось 102 бюджетных учреждения со штатной численностью 7607 единиц (среднегодовое); 15 предприятий жилищно-коммунального хозяйства через главного распорядителя средств МУ «УЖКХ».</w:t>
      </w:r>
    </w:p>
    <w:p w:rsidR="00E8368C" w:rsidRPr="00933FBD" w:rsidRDefault="00E8368C" w:rsidP="00E8368C">
      <w:pPr>
        <w:tabs>
          <w:tab w:val="left" w:pos="2466"/>
        </w:tabs>
        <w:ind w:firstLine="851"/>
        <w:jc w:val="both"/>
        <w:rPr>
          <w:sz w:val="28"/>
          <w:szCs w:val="28"/>
        </w:rPr>
      </w:pPr>
      <w:r w:rsidRPr="00933FBD">
        <w:rPr>
          <w:sz w:val="28"/>
          <w:szCs w:val="28"/>
        </w:rPr>
        <w:t>Наибольшая доля расходов бюджета приходится на образование (30,3%), социальную политику (20,9%), национальную экономику (19,6%) и жилищно-коммунальное хозяйство (18,0%). Расходы на здравоохранение и физическую культуру (5,9%), общегосударственные вопросы (3,3%), культуру и СМИ (1,4%), национальную безопасность (0,6%).</w:t>
      </w:r>
    </w:p>
    <w:p w:rsidR="00E8368C" w:rsidRPr="00933FBD" w:rsidRDefault="00E8368C" w:rsidP="00E8368C">
      <w:pPr>
        <w:tabs>
          <w:tab w:val="left" w:pos="2466"/>
        </w:tabs>
        <w:ind w:firstLine="851"/>
        <w:jc w:val="both"/>
        <w:rPr>
          <w:sz w:val="28"/>
          <w:szCs w:val="28"/>
        </w:rPr>
      </w:pPr>
      <w:r w:rsidRPr="00933FBD">
        <w:rPr>
          <w:sz w:val="28"/>
          <w:szCs w:val="28"/>
        </w:rPr>
        <w:t>По сравнению с 2009 годом расходы увеличились на 123,1 млн</w:t>
      </w:r>
      <w:proofErr w:type="gramStart"/>
      <w:r w:rsidRPr="00933FBD">
        <w:rPr>
          <w:sz w:val="28"/>
          <w:szCs w:val="28"/>
        </w:rPr>
        <w:t>.р</w:t>
      </w:r>
      <w:proofErr w:type="gramEnd"/>
      <w:r w:rsidRPr="00933FBD">
        <w:rPr>
          <w:sz w:val="28"/>
          <w:szCs w:val="28"/>
        </w:rPr>
        <w:t>ублей или на 4,9%.</w:t>
      </w:r>
    </w:p>
    <w:p w:rsidR="00390A67" w:rsidRPr="00933FBD" w:rsidRDefault="00390A67" w:rsidP="00890C8C">
      <w:pPr>
        <w:tabs>
          <w:tab w:val="left" w:pos="2466"/>
        </w:tabs>
        <w:ind w:firstLine="851"/>
        <w:jc w:val="both"/>
        <w:rPr>
          <w:sz w:val="28"/>
          <w:szCs w:val="28"/>
        </w:rPr>
      </w:pPr>
      <w:r w:rsidRPr="00933FBD">
        <w:rPr>
          <w:sz w:val="28"/>
          <w:szCs w:val="28"/>
        </w:rPr>
        <w:t>Снижение расходов по разделу «Национальная экономика» на 197,6 млн</w:t>
      </w:r>
      <w:proofErr w:type="gramStart"/>
      <w:r w:rsidRPr="00933FBD">
        <w:rPr>
          <w:sz w:val="28"/>
          <w:szCs w:val="28"/>
        </w:rPr>
        <w:t>.р</w:t>
      </w:r>
      <w:proofErr w:type="gramEnd"/>
      <w:r w:rsidRPr="00933FBD">
        <w:rPr>
          <w:sz w:val="28"/>
          <w:szCs w:val="28"/>
        </w:rPr>
        <w:t xml:space="preserve">ублей произошло вследствие снижения расходов по межбюджетным </w:t>
      </w:r>
      <w:r w:rsidRPr="00933FBD">
        <w:rPr>
          <w:sz w:val="28"/>
          <w:szCs w:val="28"/>
        </w:rPr>
        <w:lastRenderedPageBreak/>
        <w:t>трансфертам на реализацию программ местного развития и обеспечения занятости для шахтерских городов и поселков на 211,1 млн.рублей. Наибольшее увеличение расходов по разделу «Социальная политика» связано с увеличением расходов, выделяемых за счет областных субсидий и субвенций на различные виды выплат и компенсаций различным категориям граждан, увеличение составило 152,3 млн</w:t>
      </w:r>
      <w:proofErr w:type="gramStart"/>
      <w:r w:rsidRPr="00933FBD">
        <w:rPr>
          <w:sz w:val="28"/>
          <w:szCs w:val="28"/>
        </w:rPr>
        <w:t>.р</w:t>
      </w:r>
      <w:proofErr w:type="gramEnd"/>
      <w:r w:rsidRPr="00933FBD">
        <w:rPr>
          <w:sz w:val="28"/>
          <w:szCs w:val="28"/>
        </w:rPr>
        <w:t>ублей. Также значительных рост расходов произошел по разделу «Образование» (78,3 млн</w:t>
      </w:r>
      <w:proofErr w:type="gramStart"/>
      <w:r w:rsidRPr="00933FBD">
        <w:rPr>
          <w:sz w:val="28"/>
          <w:szCs w:val="28"/>
        </w:rPr>
        <w:t>.р</w:t>
      </w:r>
      <w:proofErr w:type="gramEnd"/>
      <w:r w:rsidRPr="00933FBD">
        <w:rPr>
          <w:sz w:val="28"/>
          <w:szCs w:val="28"/>
        </w:rPr>
        <w:t>ублей). Это обусловлено как увеличением субсидий и субвенций (33,9 млн</w:t>
      </w:r>
      <w:proofErr w:type="gramStart"/>
      <w:r w:rsidRPr="00933FBD">
        <w:rPr>
          <w:sz w:val="28"/>
          <w:szCs w:val="28"/>
        </w:rPr>
        <w:t>.р</w:t>
      </w:r>
      <w:proofErr w:type="gramEnd"/>
      <w:r w:rsidRPr="00933FBD">
        <w:rPr>
          <w:sz w:val="28"/>
          <w:szCs w:val="28"/>
        </w:rPr>
        <w:t>ублей), так и увеличением расходов за счет собственных доходов местного бюджета. Увеличение расходов за счет собственных доходов местного бюджета связано с открытием дополнительных групп в детских садах, обеспечение пожарной безопасности образовательных учреждений, открытием общежития для детей-сирот, реконструкцией пищеблока столовой школы № 3.</w:t>
      </w:r>
    </w:p>
    <w:p w:rsidR="00390A67" w:rsidRPr="00933FBD" w:rsidRDefault="00390A67" w:rsidP="00890C8C">
      <w:pPr>
        <w:tabs>
          <w:tab w:val="left" w:pos="2466"/>
        </w:tabs>
        <w:ind w:firstLine="851"/>
        <w:jc w:val="both"/>
        <w:rPr>
          <w:sz w:val="28"/>
          <w:szCs w:val="28"/>
        </w:rPr>
      </w:pPr>
      <w:r w:rsidRPr="00933FBD">
        <w:rPr>
          <w:sz w:val="28"/>
          <w:szCs w:val="28"/>
        </w:rPr>
        <w:t>Увеличение расходов по разделу «Жилищно-коммунальное хозяйство» (54,1 млн</w:t>
      </w:r>
      <w:proofErr w:type="gramStart"/>
      <w:r w:rsidRPr="00933FBD">
        <w:rPr>
          <w:sz w:val="28"/>
          <w:szCs w:val="28"/>
        </w:rPr>
        <w:t>.р</w:t>
      </w:r>
      <w:proofErr w:type="gramEnd"/>
      <w:r w:rsidRPr="00933FBD">
        <w:rPr>
          <w:sz w:val="28"/>
          <w:szCs w:val="28"/>
        </w:rPr>
        <w:t>ублей) произошло в связи с вводом новых жилых домов,  увеличением тарифов на отопление,  горячее и холодное водоснабжение,  газ,  возмещения выпадающих доходов по электроэнергии, погашения задолженности прошлых лет.  А также  в связи с реализацией мероприятий по муниципальным программам (капитальное строительство; переселение граждан из ветхого и аварийного жилищного фонда;  модернизация объектов коммунальной инфраструктуры)  на общую сумму 52,2 млн. рублей.</w:t>
      </w:r>
    </w:p>
    <w:p w:rsidR="00390A67" w:rsidRPr="00933FBD" w:rsidRDefault="00390A67" w:rsidP="007D1555">
      <w:pPr>
        <w:autoSpaceDE w:val="0"/>
        <w:autoSpaceDN w:val="0"/>
        <w:adjustRightInd w:val="0"/>
        <w:ind w:firstLine="709"/>
        <w:jc w:val="center"/>
        <w:outlineLvl w:val="2"/>
        <w:rPr>
          <w:b/>
          <w:bCs/>
          <w:sz w:val="28"/>
          <w:szCs w:val="28"/>
        </w:rPr>
      </w:pPr>
      <w:bookmarkStart w:id="168" w:name="_Toc262723735"/>
      <w:bookmarkStart w:id="169" w:name="_Toc262724163"/>
      <w:bookmarkStart w:id="170" w:name="_Toc262724820"/>
      <w:bookmarkStart w:id="171" w:name="_Toc262724893"/>
      <w:bookmarkStart w:id="172" w:name="_Toc262725341"/>
      <w:bookmarkStart w:id="173" w:name="_Toc264449418"/>
      <w:bookmarkStart w:id="174" w:name="_Toc265509791"/>
    </w:p>
    <w:p w:rsidR="00390A67" w:rsidRPr="00933FBD" w:rsidRDefault="00390A67" w:rsidP="006E35C4">
      <w:pPr>
        <w:autoSpaceDE w:val="0"/>
        <w:autoSpaceDN w:val="0"/>
        <w:adjustRightInd w:val="0"/>
        <w:jc w:val="center"/>
        <w:outlineLvl w:val="2"/>
        <w:rPr>
          <w:b/>
          <w:bCs/>
          <w:sz w:val="28"/>
          <w:szCs w:val="28"/>
        </w:rPr>
      </w:pPr>
      <w:bookmarkStart w:id="175" w:name="_Toc373511853"/>
      <w:r w:rsidRPr="00933FBD">
        <w:rPr>
          <w:b/>
          <w:bCs/>
          <w:sz w:val="28"/>
          <w:szCs w:val="28"/>
        </w:rPr>
        <w:t xml:space="preserve">3.6. Диагностика состояния </w:t>
      </w:r>
      <w:r w:rsidR="00CC7771">
        <w:rPr>
          <w:b/>
          <w:bCs/>
          <w:sz w:val="28"/>
          <w:szCs w:val="28"/>
        </w:rPr>
        <w:t>моно</w:t>
      </w:r>
      <w:r w:rsidRPr="00933FBD">
        <w:rPr>
          <w:b/>
          <w:bCs/>
          <w:sz w:val="28"/>
          <w:szCs w:val="28"/>
        </w:rPr>
        <w:t>города Анжеро-Судженска</w:t>
      </w:r>
      <w:bookmarkEnd w:id="168"/>
      <w:bookmarkEnd w:id="169"/>
      <w:bookmarkEnd w:id="170"/>
      <w:bookmarkEnd w:id="171"/>
      <w:bookmarkEnd w:id="172"/>
      <w:bookmarkEnd w:id="173"/>
      <w:bookmarkEnd w:id="174"/>
      <w:bookmarkEnd w:id="175"/>
    </w:p>
    <w:p w:rsidR="00390A67" w:rsidRPr="00933FBD" w:rsidRDefault="00390A67" w:rsidP="007D1555">
      <w:pPr>
        <w:autoSpaceDE w:val="0"/>
        <w:autoSpaceDN w:val="0"/>
        <w:adjustRightInd w:val="0"/>
        <w:ind w:firstLine="709"/>
        <w:jc w:val="center"/>
        <w:outlineLvl w:val="2"/>
        <w:rPr>
          <w:b/>
          <w:bCs/>
          <w:sz w:val="28"/>
          <w:szCs w:val="28"/>
        </w:rPr>
      </w:pPr>
    </w:p>
    <w:p w:rsidR="00390A67" w:rsidRDefault="00390A67" w:rsidP="00992994">
      <w:pPr>
        <w:tabs>
          <w:tab w:val="left" w:pos="1260"/>
        </w:tabs>
        <w:ind w:firstLine="709"/>
        <w:jc w:val="both"/>
        <w:rPr>
          <w:sz w:val="28"/>
          <w:szCs w:val="28"/>
        </w:rPr>
      </w:pPr>
      <w:r w:rsidRPr="00933FBD">
        <w:rPr>
          <w:sz w:val="28"/>
          <w:szCs w:val="28"/>
        </w:rPr>
        <w:t xml:space="preserve">В соответствии с методикой Министерства регионального развития Российской Федерации рассчитан капитал моногорода </w:t>
      </w:r>
      <w:proofErr w:type="spellStart"/>
      <w:r w:rsidRPr="00933FBD">
        <w:rPr>
          <w:sz w:val="28"/>
          <w:szCs w:val="28"/>
        </w:rPr>
        <w:t>Анжеро-Судженсказа</w:t>
      </w:r>
      <w:proofErr w:type="spellEnd"/>
      <w:r w:rsidRPr="00933FBD">
        <w:rPr>
          <w:sz w:val="28"/>
          <w:szCs w:val="28"/>
        </w:rPr>
        <w:t xml:space="preserve"> 2006–2009 годы.</w:t>
      </w:r>
    </w:p>
    <w:p w:rsidR="00390A67" w:rsidRDefault="00390A67" w:rsidP="006E35C4">
      <w:pPr>
        <w:jc w:val="center"/>
        <w:rPr>
          <w:b/>
          <w:bCs/>
          <w:sz w:val="28"/>
          <w:szCs w:val="28"/>
        </w:rPr>
      </w:pPr>
      <w:bookmarkStart w:id="176" w:name="_Toc251622231"/>
      <w:bookmarkStart w:id="177" w:name="_Toc252161887"/>
      <w:bookmarkStart w:id="178" w:name="_Toc259090098"/>
      <w:r w:rsidRPr="00933FBD">
        <w:rPr>
          <w:b/>
          <w:bCs/>
          <w:sz w:val="28"/>
          <w:szCs w:val="28"/>
        </w:rPr>
        <w:t>Расчет сальдо ГРОП и основные выводы</w:t>
      </w:r>
      <w:bookmarkEnd w:id="176"/>
      <w:bookmarkEnd w:id="177"/>
      <w:bookmarkEnd w:id="178"/>
    </w:p>
    <w:p w:rsidR="00390A67" w:rsidRDefault="00390A67" w:rsidP="00992994">
      <w:pPr>
        <w:ind w:firstLine="709"/>
        <w:jc w:val="both"/>
        <w:rPr>
          <w:sz w:val="28"/>
          <w:szCs w:val="28"/>
        </w:rPr>
      </w:pPr>
      <w:r w:rsidRPr="00933FBD">
        <w:rPr>
          <w:b/>
          <w:bCs/>
          <w:sz w:val="28"/>
          <w:szCs w:val="28"/>
        </w:rPr>
        <w:t xml:space="preserve">Входящие платежи. </w:t>
      </w:r>
      <w:r w:rsidRPr="00933FBD">
        <w:rPr>
          <w:sz w:val="28"/>
          <w:szCs w:val="28"/>
        </w:rPr>
        <w:t>Основным источником поступления денежных сре</w:t>
      </w:r>
      <w:proofErr w:type="gramStart"/>
      <w:r w:rsidRPr="00933FBD">
        <w:rPr>
          <w:sz w:val="28"/>
          <w:szCs w:val="28"/>
        </w:rPr>
        <w:t>дств дл</w:t>
      </w:r>
      <w:proofErr w:type="gramEnd"/>
      <w:r w:rsidRPr="00933FBD">
        <w:rPr>
          <w:sz w:val="28"/>
          <w:szCs w:val="28"/>
        </w:rPr>
        <w:t xml:space="preserve">я предприятий профильной отрасли является выручка от реализации угля на внешних рынках (в России и за рубежом). Её доля в течение периода 2006-2009 гг. составляла от 94,5% до 98,5%. При этом следует отметить, что в абсолютных </w:t>
      </w:r>
      <w:r w:rsidRPr="00933FBD">
        <w:rPr>
          <w:sz w:val="28"/>
          <w:szCs w:val="28"/>
        </w:rPr>
        <w:lastRenderedPageBreak/>
        <w:t>цифрах объем выручки снизился за этот период более чем на 30 % - в основном из-за сокращения объемов добычи угля, а в 2009 г. приостановки добычи угля. Другими источниками поступлений является реализация пайкового угля населению - до 5,5 %.</w:t>
      </w:r>
    </w:p>
    <w:p w:rsidR="00E8368C" w:rsidRPr="00933FBD" w:rsidRDefault="00E8368C" w:rsidP="00992994">
      <w:pPr>
        <w:ind w:firstLine="709"/>
        <w:jc w:val="both"/>
        <w:rPr>
          <w:sz w:val="28"/>
          <w:szCs w:val="28"/>
        </w:rPr>
      </w:pPr>
    </w:p>
    <w:p w:rsidR="00390A67" w:rsidRPr="00933FBD" w:rsidRDefault="00390A67" w:rsidP="00992994">
      <w:pPr>
        <w:ind w:firstLine="709"/>
        <w:jc w:val="both"/>
        <w:rPr>
          <w:sz w:val="28"/>
          <w:szCs w:val="28"/>
        </w:rPr>
      </w:pPr>
      <w:r w:rsidRPr="00933FBD">
        <w:rPr>
          <w:b/>
          <w:bCs/>
          <w:sz w:val="28"/>
          <w:szCs w:val="28"/>
        </w:rPr>
        <w:t xml:space="preserve">Исходящие платежи. </w:t>
      </w:r>
      <w:r w:rsidRPr="00933FBD">
        <w:rPr>
          <w:sz w:val="28"/>
          <w:szCs w:val="28"/>
        </w:rPr>
        <w:t xml:space="preserve">В исходящих платежах градообразующего предприятия основной вес имеют платежи во внешнюю среду за приобретенное оборудование, материалы и услуги.  </w:t>
      </w:r>
    </w:p>
    <w:p w:rsidR="00390A67" w:rsidRPr="00933FBD" w:rsidRDefault="00390A67" w:rsidP="00992994">
      <w:pPr>
        <w:ind w:firstLine="709"/>
        <w:jc w:val="both"/>
        <w:rPr>
          <w:sz w:val="28"/>
          <w:szCs w:val="28"/>
        </w:rPr>
      </w:pPr>
      <w:r w:rsidRPr="00933FBD">
        <w:rPr>
          <w:sz w:val="28"/>
          <w:szCs w:val="28"/>
        </w:rPr>
        <w:t>Другой существенный фактор - заработная плата населению города, объем которой в 2009 г. сократился почти на 40% в связи с сокращением численности работников.</w:t>
      </w:r>
    </w:p>
    <w:p w:rsidR="00390A67" w:rsidRPr="00933FBD" w:rsidRDefault="00390A67" w:rsidP="00992994">
      <w:pPr>
        <w:ind w:firstLine="709"/>
        <w:jc w:val="both"/>
        <w:rPr>
          <w:sz w:val="28"/>
          <w:szCs w:val="28"/>
        </w:rPr>
      </w:pPr>
      <w:r w:rsidRPr="00933FBD">
        <w:rPr>
          <w:sz w:val="28"/>
          <w:szCs w:val="28"/>
        </w:rPr>
        <w:t xml:space="preserve">Платежи предприятия в вышестоящие бюджеты представляют собой в основном налоговые платежи, из которых главным являются </w:t>
      </w:r>
      <w:bookmarkStart w:id="179" w:name="OLE_LINK1"/>
      <w:r w:rsidRPr="00933FBD">
        <w:rPr>
          <w:sz w:val="28"/>
          <w:szCs w:val="28"/>
        </w:rPr>
        <w:t>ЕСН, НДФЛ, НДС, НДПИ и налог на прибыль</w:t>
      </w:r>
      <w:bookmarkEnd w:id="179"/>
      <w:r w:rsidRPr="00933FBD">
        <w:rPr>
          <w:sz w:val="28"/>
          <w:szCs w:val="28"/>
        </w:rPr>
        <w:t>. Динамика этих выплат демонстрирует заметный рост налоговых платежей в период с 2006  по 2008 годы, и значительное падение в 2009 году, что объясняется, главным образом, динамикой цен на угольную продукцию и объемов добычи и переработки угля. Налоги и сборы, включая ЕСН, - 129,5 млн. рублей в 2006 году, 279,7 млн. руб. в 2008 г. и 173,9  млн. рублей в 2009 г.</w:t>
      </w:r>
    </w:p>
    <w:p w:rsidR="00390A67" w:rsidRPr="00933FBD" w:rsidRDefault="00390A67" w:rsidP="00992994">
      <w:pPr>
        <w:ind w:firstLine="709"/>
        <w:jc w:val="both"/>
        <w:rPr>
          <w:sz w:val="28"/>
          <w:szCs w:val="28"/>
        </w:rPr>
      </w:pPr>
      <w:r w:rsidRPr="00933FBD">
        <w:rPr>
          <w:sz w:val="28"/>
          <w:szCs w:val="28"/>
        </w:rPr>
        <w:t>Доля платежей градообразующего предприятия в адрес местной промышленности и малого бизнеса составляет от 3 % до 5 % в общей сумме платежей и представляет собой, главным образом, оплату услуг автотранспорта. Столь слабое взаимодействие градообразующего предприятия с другими предприятиями города свидетельствует о недостаточной развитости местных предприятий, включая малый бизнес, а также о том, что в городе имеется скрытый потенциал для более широкого развития производств, обслуживающих основные предприятия города.</w:t>
      </w:r>
    </w:p>
    <w:p w:rsidR="00390A67" w:rsidRDefault="00390A67" w:rsidP="00992994">
      <w:pPr>
        <w:ind w:firstLine="709"/>
        <w:jc w:val="both"/>
        <w:rPr>
          <w:sz w:val="28"/>
          <w:szCs w:val="28"/>
        </w:rPr>
      </w:pPr>
      <w:r w:rsidRPr="00933FBD">
        <w:rPr>
          <w:sz w:val="28"/>
          <w:szCs w:val="28"/>
        </w:rPr>
        <w:t xml:space="preserve">Доля платежей в адрес муниципального бюджета в общей сумме платежей градообразующих предприятий  составляет порядка 20 %.  В эти суммы входят платежи по НДФЛ, земельному налогу, а также оплата за воду и электроэнергию, получаемые от коммунальных и </w:t>
      </w:r>
      <w:proofErr w:type="spellStart"/>
      <w:r w:rsidRPr="00933FBD">
        <w:rPr>
          <w:sz w:val="28"/>
          <w:szCs w:val="28"/>
        </w:rPr>
        <w:t>энергоснаюжающих</w:t>
      </w:r>
      <w:proofErr w:type="spellEnd"/>
      <w:r w:rsidRPr="00933FBD">
        <w:rPr>
          <w:sz w:val="28"/>
          <w:szCs w:val="28"/>
        </w:rPr>
        <w:t xml:space="preserve"> организаций города.  </w:t>
      </w:r>
      <w:r w:rsidRPr="00933FBD">
        <w:rPr>
          <w:sz w:val="28"/>
          <w:szCs w:val="28"/>
        </w:rPr>
        <w:lastRenderedPageBreak/>
        <w:t>Относительно небольшие размеры платежей градообразующего предприятия в городской бюджет совершенно несоразмерны с той ролью, которое оно играет в жизни города. Мировая практика свидетельствует, что крупные промышленные предприятия вносят существенно более весомый вклад в муниципальный бюджет той территории, на которой они расположены. Очевидно, что в рамках современного российского налогового законодательства возможности градообразующего предприятия в плане отчислений в местный бюджет ограничены и не могут быть существенно изменены.</w:t>
      </w:r>
    </w:p>
    <w:p w:rsidR="00E8368C" w:rsidRPr="00933FBD" w:rsidRDefault="00E8368C" w:rsidP="00992994">
      <w:pPr>
        <w:ind w:firstLine="709"/>
        <w:jc w:val="both"/>
        <w:rPr>
          <w:sz w:val="28"/>
          <w:szCs w:val="28"/>
        </w:rPr>
      </w:pPr>
    </w:p>
    <w:p w:rsidR="00390A67" w:rsidRDefault="00390A67" w:rsidP="00992994">
      <w:pPr>
        <w:ind w:firstLine="709"/>
        <w:jc w:val="both"/>
        <w:rPr>
          <w:sz w:val="28"/>
          <w:szCs w:val="28"/>
        </w:rPr>
      </w:pPr>
      <w:r w:rsidRPr="00933FBD">
        <w:rPr>
          <w:b/>
          <w:bCs/>
          <w:sz w:val="28"/>
          <w:szCs w:val="28"/>
        </w:rPr>
        <w:t>Сальдо</w:t>
      </w:r>
      <w:r w:rsidRPr="00933FBD">
        <w:rPr>
          <w:sz w:val="28"/>
          <w:szCs w:val="28"/>
        </w:rPr>
        <w:t xml:space="preserve"> градообразующего предприятия имеет отрицательное значение в течение всего рассматриваемого периода в силу превышения исходящих платежей над входящими. Результаты расчета сальдо представлены в таблице: </w:t>
      </w:r>
    </w:p>
    <w:p w:rsidR="00E8368C" w:rsidRDefault="00E8368C" w:rsidP="00992994">
      <w:pPr>
        <w:ind w:firstLine="709"/>
        <w:jc w:val="both"/>
        <w:rPr>
          <w:sz w:val="28"/>
          <w:szCs w:val="28"/>
        </w:rPr>
      </w:pPr>
    </w:p>
    <w:tbl>
      <w:tblPr>
        <w:tblW w:w="499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4"/>
        <w:gridCol w:w="944"/>
        <w:gridCol w:w="975"/>
        <w:gridCol w:w="1031"/>
        <w:gridCol w:w="920"/>
        <w:gridCol w:w="1048"/>
        <w:gridCol w:w="995"/>
        <w:gridCol w:w="993"/>
        <w:gridCol w:w="991"/>
      </w:tblGrid>
      <w:tr w:rsidR="00390A67" w:rsidRPr="00933FBD" w:rsidTr="005937A7">
        <w:trPr>
          <w:trHeight w:val="255"/>
        </w:trPr>
        <w:tc>
          <w:tcPr>
            <w:tcW w:w="1103" w:type="pct"/>
            <w:vMerge w:val="restart"/>
            <w:shd w:val="clear" w:color="auto" w:fill="EAF1DD"/>
            <w:vAlign w:val="center"/>
          </w:tcPr>
          <w:p w:rsidR="00390A67" w:rsidRPr="00933FBD" w:rsidRDefault="00390A67" w:rsidP="00720C9F">
            <w:pPr>
              <w:spacing w:line="240" w:lineRule="auto"/>
              <w:jc w:val="center"/>
              <w:rPr>
                <w:sz w:val="24"/>
                <w:szCs w:val="24"/>
              </w:rPr>
            </w:pPr>
            <w:r w:rsidRPr="00933FBD">
              <w:rPr>
                <w:sz w:val="24"/>
                <w:szCs w:val="24"/>
              </w:rPr>
              <w:t>Контрагент</w:t>
            </w:r>
          </w:p>
        </w:tc>
        <w:tc>
          <w:tcPr>
            <w:tcW w:w="947" w:type="pct"/>
            <w:gridSpan w:val="2"/>
            <w:shd w:val="clear" w:color="auto" w:fill="EAF1DD"/>
            <w:noWrap/>
            <w:vAlign w:val="bottom"/>
          </w:tcPr>
          <w:p w:rsidR="00390A67" w:rsidRPr="00933FBD" w:rsidRDefault="00390A67" w:rsidP="00720C9F">
            <w:pPr>
              <w:spacing w:line="240" w:lineRule="auto"/>
              <w:jc w:val="center"/>
              <w:rPr>
                <w:sz w:val="24"/>
                <w:szCs w:val="24"/>
              </w:rPr>
            </w:pPr>
            <w:r w:rsidRPr="00933FBD">
              <w:rPr>
                <w:sz w:val="24"/>
                <w:szCs w:val="24"/>
              </w:rPr>
              <w:t>2006 год</w:t>
            </w:r>
          </w:p>
        </w:tc>
        <w:tc>
          <w:tcPr>
            <w:tcW w:w="963" w:type="pct"/>
            <w:gridSpan w:val="2"/>
            <w:shd w:val="clear" w:color="auto" w:fill="EAF1DD"/>
            <w:noWrap/>
            <w:vAlign w:val="bottom"/>
          </w:tcPr>
          <w:p w:rsidR="00390A67" w:rsidRPr="00933FBD" w:rsidRDefault="00390A67" w:rsidP="00720C9F">
            <w:pPr>
              <w:spacing w:line="240" w:lineRule="auto"/>
              <w:jc w:val="center"/>
              <w:rPr>
                <w:sz w:val="24"/>
                <w:szCs w:val="24"/>
              </w:rPr>
            </w:pPr>
            <w:r w:rsidRPr="00933FBD">
              <w:rPr>
                <w:sz w:val="24"/>
                <w:szCs w:val="24"/>
              </w:rPr>
              <w:t>2007 год</w:t>
            </w:r>
          </w:p>
        </w:tc>
        <w:tc>
          <w:tcPr>
            <w:tcW w:w="1008" w:type="pct"/>
            <w:gridSpan w:val="2"/>
            <w:shd w:val="clear" w:color="auto" w:fill="EAF1DD"/>
            <w:noWrap/>
            <w:vAlign w:val="bottom"/>
          </w:tcPr>
          <w:p w:rsidR="00390A67" w:rsidRPr="00933FBD" w:rsidRDefault="00390A67" w:rsidP="00720C9F">
            <w:pPr>
              <w:spacing w:line="240" w:lineRule="auto"/>
              <w:jc w:val="center"/>
              <w:rPr>
                <w:sz w:val="24"/>
                <w:szCs w:val="24"/>
              </w:rPr>
            </w:pPr>
            <w:r w:rsidRPr="00933FBD">
              <w:rPr>
                <w:sz w:val="24"/>
                <w:szCs w:val="24"/>
              </w:rPr>
              <w:t>2008 год</w:t>
            </w:r>
          </w:p>
        </w:tc>
        <w:tc>
          <w:tcPr>
            <w:tcW w:w="979" w:type="pct"/>
            <w:gridSpan w:val="2"/>
            <w:shd w:val="clear" w:color="auto" w:fill="EAF1DD"/>
            <w:noWrap/>
            <w:vAlign w:val="bottom"/>
          </w:tcPr>
          <w:p w:rsidR="00390A67" w:rsidRPr="00933FBD" w:rsidRDefault="00390A67" w:rsidP="00720C9F">
            <w:pPr>
              <w:spacing w:line="240" w:lineRule="auto"/>
              <w:jc w:val="center"/>
              <w:rPr>
                <w:sz w:val="24"/>
                <w:szCs w:val="24"/>
              </w:rPr>
            </w:pPr>
            <w:r w:rsidRPr="00933FBD">
              <w:rPr>
                <w:sz w:val="24"/>
                <w:szCs w:val="24"/>
              </w:rPr>
              <w:t>2009 год</w:t>
            </w:r>
          </w:p>
        </w:tc>
      </w:tr>
      <w:tr w:rsidR="00390A67" w:rsidRPr="00933FBD" w:rsidTr="00E8368C">
        <w:trPr>
          <w:cantSplit/>
          <w:trHeight w:val="1134"/>
        </w:trPr>
        <w:tc>
          <w:tcPr>
            <w:tcW w:w="1103" w:type="pct"/>
            <w:vMerge/>
            <w:shd w:val="clear" w:color="auto" w:fill="EAF1DD"/>
            <w:vAlign w:val="center"/>
          </w:tcPr>
          <w:p w:rsidR="00390A67" w:rsidRPr="00933FBD" w:rsidRDefault="00390A67" w:rsidP="00720C9F">
            <w:pPr>
              <w:spacing w:line="240" w:lineRule="auto"/>
              <w:rPr>
                <w:sz w:val="24"/>
                <w:szCs w:val="24"/>
              </w:rPr>
            </w:pPr>
          </w:p>
        </w:tc>
        <w:tc>
          <w:tcPr>
            <w:tcW w:w="466" w:type="pct"/>
            <w:shd w:val="clear" w:color="auto" w:fill="EAF1DD"/>
            <w:textDirection w:val="btLr"/>
            <w:vAlign w:val="center"/>
          </w:tcPr>
          <w:p w:rsidR="00390A67" w:rsidRPr="00933FBD" w:rsidRDefault="00390A67" w:rsidP="00720C9F">
            <w:pPr>
              <w:spacing w:line="240" w:lineRule="auto"/>
              <w:ind w:left="113" w:right="113"/>
              <w:jc w:val="center"/>
              <w:rPr>
                <w:sz w:val="24"/>
                <w:szCs w:val="24"/>
              </w:rPr>
            </w:pPr>
            <w:proofErr w:type="spellStart"/>
            <w:proofErr w:type="gramStart"/>
            <w:r w:rsidRPr="00933FBD">
              <w:rPr>
                <w:sz w:val="24"/>
                <w:szCs w:val="24"/>
              </w:rPr>
              <w:t>Поступ-ления</w:t>
            </w:r>
            <w:proofErr w:type="spellEnd"/>
            <w:proofErr w:type="gramEnd"/>
            <w:r w:rsidRPr="00933FBD">
              <w:rPr>
                <w:sz w:val="24"/>
                <w:szCs w:val="24"/>
              </w:rPr>
              <w:t xml:space="preserve"> (+)</w:t>
            </w:r>
          </w:p>
        </w:tc>
        <w:tc>
          <w:tcPr>
            <w:tcW w:w="481" w:type="pct"/>
            <w:shd w:val="clear" w:color="auto" w:fill="EAF1DD"/>
            <w:textDirection w:val="btLr"/>
            <w:vAlign w:val="center"/>
          </w:tcPr>
          <w:p w:rsidR="00390A67" w:rsidRPr="00933FBD" w:rsidRDefault="00390A67" w:rsidP="00720C9F">
            <w:pPr>
              <w:spacing w:line="240" w:lineRule="auto"/>
              <w:ind w:left="113" w:right="113"/>
              <w:jc w:val="center"/>
              <w:rPr>
                <w:sz w:val="24"/>
                <w:szCs w:val="24"/>
              </w:rPr>
            </w:pPr>
            <w:r w:rsidRPr="00933FBD">
              <w:rPr>
                <w:sz w:val="24"/>
                <w:szCs w:val="24"/>
              </w:rPr>
              <w:t>Платежи</w:t>
            </w:r>
            <w:proofErr w:type="gramStart"/>
            <w:r w:rsidRPr="00933FBD">
              <w:rPr>
                <w:sz w:val="24"/>
                <w:szCs w:val="24"/>
              </w:rPr>
              <w:t xml:space="preserve"> (-)</w:t>
            </w:r>
            <w:proofErr w:type="gramEnd"/>
          </w:p>
        </w:tc>
        <w:tc>
          <w:tcPr>
            <w:tcW w:w="509" w:type="pct"/>
            <w:shd w:val="clear" w:color="auto" w:fill="EAF1DD"/>
            <w:textDirection w:val="btLr"/>
            <w:vAlign w:val="center"/>
          </w:tcPr>
          <w:p w:rsidR="00390A67" w:rsidRPr="00933FBD" w:rsidRDefault="00390A67" w:rsidP="00720C9F">
            <w:pPr>
              <w:spacing w:line="240" w:lineRule="auto"/>
              <w:ind w:left="113" w:right="113"/>
              <w:jc w:val="center"/>
              <w:rPr>
                <w:sz w:val="24"/>
                <w:szCs w:val="24"/>
              </w:rPr>
            </w:pPr>
            <w:proofErr w:type="spellStart"/>
            <w:proofErr w:type="gramStart"/>
            <w:r w:rsidRPr="00933FBD">
              <w:rPr>
                <w:sz w:val="24"/>
                <w:szCs w:val="24"/>
              </w:rPr>
              <w:t>Поступ-ления</w:t>
            </w:r>
            <w:proofErr w:type="spellEnd"/>
            <w:proofErr w:type="gramEnd"/>
            <w:r w:rsidRPr="00933FBD">
              <w:rPr>
                <w:sz w:val="24"/>
                <w:szCs w:val="24"/>
              </w:rPr>
              <w:t xml:space="preserve"> (+)</w:t>
            </w:r>
          </w:p>
        </w:tc>
        <w:tc>
          <w:tcPr>
            <w:tcW w:w="454" w:type="pct"/>
            <w:shd w:val="clear" w:color="auto" w:fill="EAF1DD"/>
            <w:textDirection w:val="btLr"/>
            <w:vAlign w:val="center"/>
          </w:tcPr>
          <w:p w:rsidR="00390A67" w:rsidRPr="00933FBD" w:rsidRDefault="00390A67" w:rsidP="00720C9F">
            <w:pPr>
              <w:spacing w:line="240" w:lineRule="auto"/>
              <w:ind w:left="113" w:right="113"/>
              <w:jc w:val="center"/>
              <w:rPr>
                <w:sz w:val="24"/>
                <w:szCs w:val="24"/>
              </w:rPr>
            </w:pPr>
            <w:r w:rsidRPr="00933FBD">
              <w:rPr>
                <w:sz w:val="24"/>
                <w:szCs w:val="24"/>
              </w:rPr>
              <w:t>Платежи</w:t>
            </w:r>
            <w:proofErr w:type="gramStart"/>
            <w:r w:rsidRPr="00933FBD">
              <w:rPr>
                <w:sz w:val="24"/>
                <w:szCs w:val="24"/>
              </w:rPr>
              <w:t xml:space="preserve"> (-)</w:t>
            </w:r>
            <w:proofErr w:type="gramEnd"/>
          </w:p>
        </w:tc>
        <w:tc>
          <w:tcPr>
            <w:tcW w:w="517" w:type="pct"/>
            <w:shd w:val="clear" w:color="auto" w:fill="EAF1DD"/>
            <w:textDirection w:val="btLr"/>
            <w:vAlign w:val="center"/>
          </w:tcPr>
          <w:p w:rsidR="00390A67" w:rsidRPr="00933FBD" w:rsidRDefault="00390A67" w:rsidP="00720C9F">
            <w:pPr>
              <w:spacing w:line="240" w:lineRule="auto"/>
              <w:ind w:left="113" w:right="113"/>
              <w:jc w:val="center"/>
              <w:rPr>
                <w:sz w:val="24"/>
                <w:szCs w:val="24"/>
              </w:rPr>
            </w:pPr>
            <w:proofErr w:type="spellStart"/>
            <w:proofErr w:type="gramStart"/>
            <w:r w:rsidRPr="00933FBD">
              <w:rPr>
                <w:sz w:val="24"/>
                <w:szCs w:val="24"/>
              </w:rPr>
              <w:t>Поступ-ления</w:t>
            </w:r>
            <w:proofErr w:type="spellEnd"/>
            <w:proofErr w:type="gramEnd"/>
            <w:r w:rsidRPr="00933FBD">
              <w:rPr>
                <w:sz w:val="24"/>
                <w:szCs w:val="24"/>
              </w:rPr>
              <w:t xml:space="preserve"> (+)</w:t>
            </w:r>
          </w:p>
        </w:tc>
        <w:tc>
          <w:tcPr>
            <w:tcW w:w="491" w:type="pct"/>
            <w:shd w:val="clear" w:color="auto" w:fill="EAF1DD"/>
            <w:textDirection w:val="btLr"/>
            <w:vAlign w:val="center"/>
          </w:tcPr>
          <w:p w:rsidR="00390A67" w:rsidRPr="00933FBD" w:rsidRDefault="00390A67" w:rsidP="00720C9F">
            <w:pPr>
              <w:spacing w:line="240" w:lineRule="auto"/>
              <w:ind w:left="113" w:right="113"/>
              <w:jc w:val="center"/>
              <w:rPr>
                <w:sz w:val="24"/>
                <w:szCs w:val="24"/>
              </w:rPr>
            </w:pPr>
            <w:r w:rsidRPr="00933FBD">
              <w:rPr>
                <w:sz w:val="24"/>
                <w:szCs w:val="24"/>
              </w:rPr>
              <w:t>Платежи</w:t>
            </w:r>
            <w:proofErr w:type="gramStart"/>
            <w:r w:rsidRPr="00933FBD">
              <w:rPr>
                <w:sz w:val="24"/>
                <w:szCs w:val="24"/>
              </w:rPr>
              <w:t xml:space="preserve"> (-)</w:t>
            </w:r>
            <w:proofErr w:type="gramEnd"/>
          </w:p>
        </w:tc>
        <w:tc>
          <w:tcPr>
            <w:tcW w:w="490" w:type="pct"/>
            <w:shd w:val="clear" w:color="auto" w:fill="EAF1DD"/>
            <w:textDirection w:val="btLr"/>
            <w:vAlign w:val="center"/>
          </w:tcPr>
          <w:p w:rsidR="00390A67" w:rsidRPr="00933FBD" w:rsidRDefault="00390A67" w:rsidP="00720C9F">
            <w:pPr>
              <w:spacing w:line="240" w:lineRule="auto"/>
              <w:ind w:left="113" w:right="113"/>
              <w:jc w:val="center"/>
              <w:rPr>
                <w:sz w:val="24"/>
                <w:szCs w:val="24"/>
              </w:rPr>
            </w:pPr>
            <w:proofErr w:type="spellStart"/>
            <w:proofErr w:type="gramStart"/>
            <w:r w:rsidRPr="00933FBD">
              <w:rPr>
                <w:sz w:val="24"/>
                <w:szCs w:val="24"/>
              </w:rPr>
              <w:t>Поступ-ления</w:t>
            </w:r>
            <w:proofErr w:type="spellEnd"/>
            <w:proofErr w:type="gramEnd"/>
            <w:r w:rsidRPr="00933FBD">
              <w:rPr>
                <w:sz w:val="24"/>
                <w:szCs w:val="24"/>
              </w:rPr>
              <w:t xml:space="preserve"> (+)</w:t>
            </w:r>
          </w:p>
        </w:tc>
        <w:tc>
          <w:tcPr>
            <w:tcW w:w="489" w:type="pct"/>
            <w:shd w:val="clear" w:color="auto" w:fill="EAF1DD"/>
            <w:textDirection w:val="btLr"/>
            <w:vAlign w:val="center"/>
          </w:tcPr>
          <w:p w:rsidR="00390A67" w:rsidRPr="00933FBD" w:rsidRDefault="00390A67" w:rsidP="00720C9F">
            <w:pPr>
              <w:spacing w:line="240" w:lineRule="auto"/>
              <w:ind w:left="113" w:right="113"/>
              <w:jc w:val="center"/>
              <w:rPr>
                <w:sz w:val="24"/>
                <w:szCs w:val="24"/>
              </w:rPr>
            </w:pPr>
            <w:r w:rsidRPr="00933FBD">
              <w:rPr>
                <w:sz w:val="24"/>
                <w:szCs w:val="24"/>
              </w:rPr>
              <w:t>Платежи</w:t>
            </w:r>
            <w:proofErr w:type="gramStart"/>
            <w:r w:rsidRPr="00933FBD">
              <w:rPr>
                <w:sz w:val="24"/>
                <w:szCs w:val="24"/>
              </w:rPr>
              <w:t xml:space="preserve"> (-)</w:t>
            </w:r>
            <w:proofErr w:type="gramEnd"/>
          </w:p>
        </w:tc>
      </w:tr>
      <w:tr w:rsidR="00390A67" w:rsidRPr="00933FBD" w:rsidTr="00E8368C">
        <w:trPr>
          <w:trHeight w:val="372"/>
        </w:trPr>
        <w:tc>
          <w:tcPr>
            <w:tcW w:w="1103" w:type="pct"/>
            <w:vAlign w:val="center"/>
          </w:tcPr>
          <w:p w:rsidR="00390A67" w:rsidRPr="00933FBD" w:rsidRDefault="00390A67" w:rsidP="00720C9F">
            <w:pPr>
              <w:spacing w:line="240" w:lineRule="auto"/>
              <w:rPr>
                <w:sz w:val="24"/>
                <w:szCs w:val="24"/>
              </w:rPr>
            </w:pPr>
            <w:r w:rsidRPr="00933FBD">
              <w:rPr>
                <w:sz w:val="24"/>
                <w:szCs w:val="24"/>
              </w:rPr>
              <w:t>Внешняя среда</w:t>
            </w:r>
          </w:p>
        </w:tc>
        <w:tc>
          <w:tcPr>
            <w:tcW w:w="466" w:type="pct"/>
            <w:vAlign w:val="center"/>
          </w:tcPr>
          <w:p w:rsidR="00390A67" w:rsidRPr="00933FBD" w:rsidRDefault="00390A67" w:rsidP="00720C9F">
            <w:pPr>
              <w:spacing w:line="240" w:lineRule="auto"/>
              <w:jc w:val="center"/>
              <w:rPr>
                <w:sz w:val="24"/>
                <w:szCs w:val="24"/>
              </w:rPr>
            </w:pPr>
            <w:r w:rsidRPr="00933FBD">
              <w:rPr>
                <w:sz w:val="24"/>
                <w:szCs w:val="24"/>
              </w:rPr>
              <w:t>961,2</w:t>
            </w:r>
          </w:p>
        </w:tc>
        <w:tc>
          <w:tcPr>
            <w:tcW w:w="481" w:type="pct"/>
            <w:vAlign w:val="center"/>
          </w:tcPr>
          <w:p w:rsidR="00390A67" w:rsidRPr="00933FBD" w:rsidRDefault="00390A67" w:rsidP="00720C9F">
            <w:pPr>
              <w:spacing w:line="240" w:lineRule="auto"/>
              <w:jc w:val="center"/>
              <w:rPr>
                <w:sz w:val="24"/>
                <w:szCs w:val="24"/>
              </w:rPr>
            </w:pPr>
            <w:r w:rsidRPr="00933FBD">
              <w:rPr>
                <w:sz w:val="24"/>
                <w:szCs w:val="24"/>
              </w:rPr>
              <w:t>857,6</w:t>
            </w:r>
          </w:p>
        </w:tc>
        <w:tc>
          <w:tcPr>
            <w:tcW w:w="509" w:type="pct"/>
            <w:vAlign w:val="center"/>
          </w:tcPr>
          <w:p w:rsidR="00390A67" w:rsidRPr="00933FBD" w:rsidRDefault="00390A67" w:rsidP="00720C9F">
            <w:pPr>
              <w:spacing w:line="240" w:lineRule="auto"/>
              <w:jc w:val="center"/>
              <w:rPr>
                <w:sz w:val="24"/>
                <w:szCs w:val="24"/>
              </w:rPr>
            </w:pPr>
            <w:r w:rsidRPr="00933FBD">
              <w:rPr>
                <w:sz w:val="24"/>
                <w:szCs w:val="24"/>
              </w:rPr>
              <w:t>908,9</w:t>
            </w:r>
          </w:p>
        </w:tc>
        <w:tc>
          <w:tcPr>
            <w:tcW w:w="454" w:type="pct"/>
            <w:vAlign w:val="center"/>
          </w:tcPr>
          <w:p w:rsidR="00390A67" w:rsidRPr="00933FBD" w:rsidRDefault="00390A67" w:rsidP="00720C9F">
            <w:pPr>
              <w:spacing w:line="240" w:lineRule="auto"/>
              <w:jc w:val="center"/>
              <w:rPr>
                <w:sz w:val="24"/>
                <w:szCs w:val="24"/>
              </w:rPr>
            </w:pPr>
            <w:r w:rsidRPr="00933FBD">
              <w:rPr>
                <w:sz w:val="24"/>
                <w:szCs w:val="24"/>
              </w:rPr>
              <w:t>876,2</w:t>
            </w:r>
          </w:p>
        </w:tc>
        <w:tc>
          <w:tcPr>
            <w:tcW w:w="517" w:type="pct"/>
            <w:vAlign w:val="center"/>
          </w:tcPr>
          <w:p w:rsidR="00390A67" w:rsidRPr="00933FBD" w:rsidRDefault="00390A67" w:rsidP="00720C9F">
            <w:pPr>
              <w:spacing w:line="240" w:lineRule="auto"/>
              <w:jc w:val="center"/>
              <w:rPr>
                <w:sz w:val="24"/>
                <w:szCs w:val="24"/>
              </w:rPr>
            </w:pPr>
            <w:r w:rsidRPr="00933FBD">
              <w:rPr>
                <w:sz w:val="24"/>
                <w:szCs w:val="24"/>
              </w:rPr>
              <w:t>1224,2</w:t>
            </w:r>
          </w:p>
        </w:tc>
        <w:tc>
          <w:tcPr>
            <w:tcW w:w="491" w:type="pct"/>
            <w:vAlign w:val="center"/>
          </w:tcPr>
          <w:p w:rsidR="00390A67" w:rsidRPr="00933FBD" w:rsidRDefault="00390A67" w:rsidP="00720C9F">
            <w:pPr>
              <w:spacing w:line="240" w:lineRule="auto"/>
              <w:jc w:val="center"/>
              <w:rPr>
                <w:sz w:val="24"/>
                <w:szCs w:val="24"/>
              </w:rPr>
            </w:pPr>
            <w:r w:rsidRPr="00933FBD">
              <w:rPr>
                <w:sz w:val="24"/>
                <w:szCs w:val="24"/>
              </w:rPr>
              <w:t>809,9</w:t>
            </w:r>
          </w:p>
        </w:tc>
        <w:tc>
          <w:tcPr>
            <w:tcW w:w="490" w:type="pct"/>
            <w:vAlign w:val="center"/>
          </w:tcPr>
          <w:p w:rsidR="00390A67" w:rsidRPr="00933FBD" w:rsidRDefault="00390A67" w:rsidP="00720C9F">
            <w:pPr>
              <w:spacing w:line="240" w:lineRule="auto"/>
              <w:jc w:val="center"/>
              <w:rPr>
                <w:sz w:val="24"/>
                <w:szCs w:val="24"/>
              </w:rPr>
            </w:pPr>
            <w:r w:rsidRPr="00933FBD">
              <w:rPr>
                <w:sz w:val="24"/>
                <w:szCs w:val="24"/>
              </w:rPr>
              <w:t>664,8</w:t>
            </w:r>
          </w:p>
        </w:tc>
        <w:tc>
          <w:tcPr>
            <w:tcW w:w="489" w:type="pct"/>
            <w:vAlign w:val="center"/>
          </w:tcPr>
          <w:p w:rsidR="00390A67" w:rsidRPr="00933FBD" w:rsidRDefault="00390A67" w:rsidP="00720C9F">
            <w:pPr>
              <w:spacing w:line="240" w:lineRule="auto"/>
              <w:jc w:val="center"/>
              <w:rPr>
                <w:sz w:val="24"/>
                <w:szCs w:val="24"/>
              </w:rPr>
            </w:pPr>
            <w:r w:rsidRPr="00933FBD">
              <w:rPr>
                <w:sz w:val="24"/>
                <w:szCs w:val="24"/>
              </w:rPr>
              <w:t>486,5</w:t>
            </w:r>
          </w:p>
        </w:tc>
      </w:tr>
      <w:tr w:rsidR="00390A67" w:rsidRPr="00933FBD" w:rsidTr="00E8368C">
        <w:trPr>
          <w:trHeight w:val="277"/>
        </w:trPr>
        <w:tc>
          <w:tcPr>
            <w:tcW w:w="1103" w:type="pct"/>
            <w:vAlign w:val="center"/>
          </w:tcPr>
          <w:p w:rsidR="00390A67" w:rsidRPr="00933FBD" w:rsidRDefault="00390A67" w:rsidP="00720C9F">
            <w:pPr>
              <w:spacing w:line="240" w:lineRule="auto"/>
              <w:rPr>
                <w:sz w:val="24"/>
                <w:szCs w:val="24"/>
              </w:rPr>
            </w:pPr>
            <w:r w:rsidRPr="00933FBD">
              <w:rPr>
                <w:sz w:val="24"/>
                <w:szCs w:val="24"/>
              </w:rPr>
              <w:t>Население</w:t>
            </w:r>
          </w:p>
        </w:tc>
        <w:tc>
          <w:tcPr>
            <w:tcW w:w="466" w:type="pct"/>
            <w:vAlign w:val="center"/>
          </w:tcPr>
          <w:p w:rsidR="00390A67" w:rsidRPr="00933FBD" w:rsidRDefault="00390A67" w:rsidP="00720C9F">
            <w:pPr>
              <w:spacing w:line="240" w:lineRule="auto"/>
              <w:jc w:val="center"/>
              <w:rPr>
                <w:sz w:val="24"/>
                <w:szCs w:val="24"/>
              </w:rPr>
            </w:pPr>
            <w:r w:rsidRPr="00933FBD">
              <w:rPr>
                <w:sz w:val="24"/>
                <w:szCs w:val="24"/>
              </w:rPr>
              <w:t>25,8</w:t>
            </w:r>
          </w:p>
        </w:tc>
        <w:tc>
          <w:tcPr>
            <w:tcW w:w="481" w:type="pct"/>
            <w:vAlign w:val="center"/>
          </w:tcPr>
          <w:p w:rsidR="00390A67" w:rsidRPr="00933FBD" w:rsidRDefault="00390A67" w:rsidP="00720C9F">
            <w:pPr>
              <w:spacing w:line="240" w:lineRule="auto"/>
              <w:jc w:val="center"/>
              <w:rPr>
                <w:sz w:val="24"/>
                <w:szCs w:val="24"/>
              </w:rPr>
            </w:pPr>
            <w:r w:rsidRPr="00933FBD">
              <w:rPr>
                <w:sz w:val="24"/>
                <w:szCs w:val="24"/>
              </w:rPr>
              <w:t>300,6</w:t>
            </w:r>
          </w:p>
        </w:tc>
        <w:tc>
          <w:tcPr>
            <w:tcW w:w="509" w:type="pct"/>
            <w:vAlign w:val="center"/>
          </w:tcPr>
          <w:p w:rsidR="00390A67" w:rsidRPr="00933FBD" w:rsidRDefault="00390A67" w:rsidP="00720C9F">
            <w:pPr>
              <w:spacing w:line="240" w:lineRule="auto"/>
              <w:jc w:val="center"/>
              <w:rPr>
                <w:sz w:val="24"/>
                <w:szCs w:val="24"/>
              </w:rPr>
            </w:pPr>
            <w:r w:rsidRPr="00933FBD">
              <w:rPr>
                <w:sz w:val="24"/>
                <w:szCs w:val="24"/>
              </w:rPr>
              <w:t>27,3</w:t>
            </w:r>
          </w:p>
        </w:tc>
        <w:tc>
          <w:tcPr>
            <w:tcW w:w="454" w:type="pct"/>
            <w:vAlign w:val="center"/>
          </w:tcPr>
          <w:p w:rsidR="00390A67" w:rsidRPr="00933FBD" w:rsidRDefault="00390A67" w:rsidP="00720C9F">
            <w:pPr>
              <w:spacing w:line="240" w:lineRule="auto"/>
              <w:jc w:val="center"/>
              <w:rPr>
                <w:sz w:val="24"/>
                <w:szCs w:val="24"/>
              </w:rPr>
            </w:pPr>
            <w:r w:rsidRPr="00933FBD">
              <w:rPr>
                <w:sz w:val="24"/>
                <w:szCs w:val="24"/>
              </w:rPr>
              <w:t>347,5</w:t>
            </w:r>
          </w:p>
        </w:tc>
        <w:tc>
          <w:tcPr>
            <w:tcW w:w="517" w:type="pct"/>
            <w:vAlign w:val="center"/>
          </w:tcPr>
          <w:p w:rsidR="00390A67" w:rsidRPr="00933FBD" w:rsidRDefault="00390A67" w:rsidP="00720C9F">
            <w:pPr>
              <w:spacing w:line="240" w:lineRule="auto"/>
              <w:jc w:val="center"/>
              <w:rPr>
                <w:sz w:val="24"/>
                <w:szCs w:val="24"/>
              </w:rPr>
            </w:pPr>
            <w:r w:rsidRPr="00933FBD">
              <w:rPr>
                <w:sz w:val="24"/>
                <w:szCs w:val="24"/>
              </w:rPr>
              <w:t>18,2</w:t>
            </w:r>
          </w:p>
        </w:tc>
        <w:tc>
          <w:tcPr>
            <w:tcW w:w="491" w:type="pct"/>
            <w:vAlign w:val="center"/>
          </w:tcPr>
          <w:p w:rsidR="00390A67" w:rsidRPr="00933FBD" w:rsidRDefault="00390A67" w:rsidP="00720C9F">
            <w:pPr>
              <w:spacing w:line="240" w:lineRule="auto"/>
              <w:jc w:val="center"/>
              <w:rPr>
                <w:sz w:val="24"/>
                <w:szCs w:val="24"/>
              </w:rPr>
            </w:pPr>
            <w:r w:rsidRPr="00933FBD">
              <w:rPr>
                <w:sz w:val="24"/>
                <w:szCs w:val="24"/>
              </w:rPr>
              <w:t>388,5</w:t>
            </w:r>
          </w:p>
        </w:tc>
        <w:tc>
          <w:tcPr>
            <w:tcW w:w="490" w:type="pct"/>
            <w:vAlign w:val="center"/>
          </w:tcPr>
          <w:p w:rsidR="00390A67" w:rsidRPr="00933FBD" w:rsidRDefault="00390A67" w:rsidP="00720C9F">
            <w:pPr>
              <w:spacing w:line="240" w:lineRule="auto"/>
              <w:jc w:val="center"/>
              <w:rPr>
                <w:sz w:val="24"/>
                <w:szCs w:val="24"/>
              </w:rPr>
            </w:pPr>
            <w:r w:rsidRPr="00933FBD">
              <w:rPr>
                <w:sz w:val="24"/>
                <w:szCs w:val="24"/>
              </w:rPr>
              <w:t>36,5</w:t>
            </w:r>
          </w:p>
        </w:tc>
        <w:tc>
          <w:tcPr>
            <w:tcW w:w="489" w:type="pct"/>
            <w:vAlign w:val="center"/>
          </w:tcPr>
          <w:p w:rsidR="00390A67" w:rsidRPr="00933FBD" w:rsidRDefault="00390A67" w:rsidP="00720C9F">
            <w:pPr>
              <w:spacing w:line="240" w:lineRule="auto"/>
              <w:jc w:val="center"/>
              <w:rPr>
                <w:sz w:val="24"/>
                <w:szCs w:val="24"/>
              </w:rPr>
            </w:pPr>
            <w:r w:rsidRPr="00933FBD">
              <w:rPr>
                <w:sz w:val="24"/>
                <w:szCs w:val="24"/>
              </w:rPr>
              <w:t>236,7</w:t>
            </w:r>
          </w:p>
        </w:tc>
      </w:tr>
      <w:tr w:rsidR="00390A67" w:rsidRPr="00933FBD" w:rsidTr="00E8368C">
        <w:trPr>
          <w:trHeight w:val="268"/>
        </w:trPr>
        <w:tc>
          <w:tcPr>
            <w:tcW w:w="1103" w:type="pct"/>
            <w:vAlign w:val="center"/>
          </w:tcPr>
          <w:p w:rsidR="00390A67" w:rsidRPr="00933FBD" w:rsidRDefault="00390A67" w:rsidP="00720C9F">
            <w:pPr>
              <w:spacing w:line="240" w:lineRule="auto"/>
              <w:rPr>
                <w:sz w:val="24"/>
                <w:szCs w:val="24"/>
              </w:rPr>
            </w:pPr>
            <w:r w:rsidRPr="00933FBD">
              <w:rPr>
                <w:sz w:val="24"/>
                <w:szCs w:val="24"/>
              </w:rPr>
              <w:t>Местный бюджет</w:t>
            </w:r>
          </w:p>
        </w:tc>
        <w:tc>
          <w:tcPr>
            <w:tcW w:w="466"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81" w:type="pct"/>
            <w:vAlign w:val="center"/>
          </w:tcPr>
          <w:p w:rsidR="00390A67" w:rsidRPr="00933FBD" w:rsidRDefault="00390A67" w:rsidP="00720C9F">
            <w:pPr>
              <w:spacing w:line="240" w:lineRule="auto"/>
              <w:jc w:val="center"/>
              <w:rPr>
                <w:sz w:val="24"/>
                <w:szCs w:val="24"/>
              </w:rPr>
            </w:pPr>
            <w:r w:rsidRPr="00933FBD">
              <w:rPr>
                <w:sz w:val="24"/>
                <w:szCs w:val="24"/>
              </w:rPr>
              <w:t>37,4</w:t>
            </w:r>
          </w:p>
        </w:tc>
        <w:tc>
          <w:tcPr>
            <w:tcW w:w="509"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54" w:type="pct"/>
            <w:vAlign w:val="center"/>
          </w:tcPr>
          <w:p w:rsidR="00390A67" w:rsidRPr="00933FBD" w:rsidRDefault="00390A67" w:rsidP="00720C9F">
            <w:pPr>
              <w:spacing w:line="240" w:lineRule="auto"/>
              <w:jc w:val="center"/>
              <w:rPr>
                <w:sz w:val="24"/>
                <w:szCs w:val="24"/>
              </w:rPr>
            </w:pPr>
            <w:r w:rsidRPr="00933FBD">
              <w:rPr>
                <w:sz w:val="24"/>
                <w:szCs w:val="24"/>
              </w:rPr>
              <w:t>42,4</w:t>
            </w:r>
          </w:p>
        </w:tc>
        <w:tc>
          <w:tcPr>
            <w:tcW w:w="517"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91" w:type="pct"/>
            <w:vAlign w:val="center"/>
          </w:tcPr>
          <w:p w:rsidR="00390A67" w:rsidRPr="00933FBD" w:rsidRDefault="00390A67" w:rsidP="00720C9F">
            <w:pPr>
              <w:spacing w:line="240" w:lineRule="auto"/>
              <w:jc w:val="center"/>
              <w:rPr>
                <w:sz w:val="24"/>
                <w:szCs w:val="24"/>
              </w:rPr>
            </w:pPr>
            <w:r w:rsidRPr="00933FBD">
              <w:rPr>
                <w:sz w:val="24"/>
                <w:szCs w:val="24"/>
              </w:rPr>
              <w:t>50,7</w:t>
            </w:r>
          </w:p>
        </w:tc>
        <w:tc>
          <w:tcPr>
            <w:tcW w:w="490"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89" w:type="pct"/>
            <w:vAlign w:val="center"/>
          </w:tcPr>
          <w:p w:rsidR="00390A67" w:rsidRPr="00933FBD" w:rsidRDefault="00390A67" w:rsidP="00720C9F">
            <w:pPr>
              <w:spacing w:line="240" w:lineRule="auto"/>
              <w:jc w:val="center"/>
              <w:rPr>
                <w:sz w:val="24"/>
                <w:szCs w:val="24"/>
              </w:rPr>
            </w:pPr>
            <w:r w:rsidRPr="00933FBD">
              <w:rPr>
                <w:sz w:val="24"/>
                <w:szCs w:val="24"/>
              </w:rPr>
              <w:t>32,2</w:t>
            </w:r>
          </w:p>
        </w:tc>
      </w:tr>
      <w:tr w:rsidR="00390A67" w:rsidRPr="00933FBD" w:rsidTr="00E8368C">
        <w:trPr>
          <w:trHeight w:val="272"/>
        </w:trPr>
        <w:tc>
          <w:tcPr>
            <w:tcW w:w="1103" w:type="pct"/>
            <w:vAlign w:val="center"/>
          </w:tcPr>
          <w:p w:rsidR="00390A67" w:rsidRPr="00933FBD" w:rsidRDefault="00390A67" w:rsidP="00720C9F">
            <w:pPr>
              <w:spacing w:line="240" w:lineRule="auto"/>
              <w:rPr>
                <w:sz w:val="24"/>
                <w:szCs w:val="24"/>
              </w:rPr>
            </w:pPr>
            <w:r w:rsidRPr="00933FBD">
              <w:rPr>
                <w:sz w:val="24"/>
                <w:szCs w:val="24"/>
              </w:rPr>
              <w:t>Инфраструктура</w:t>
            </w:r>
          </w:p>
        </w:tc>
        <w:tc>
          <w:tcPr>
            <w:tcW w:w="466"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81" w:type="pct"/>
            <w:vAlign w:val="center"/>
          </w:tcPr>
          <w:p w:rsidR="00390A67" w:rsidRPr="00933FBD" w:rsidRDefault="00390A67" w:rsidP="00720C9F">
            <w:pPr>
              <w:spacing w:line="240" w:lineRule="auto"/>
              <w:jc w:val="center"/>
              <w:rPr>
                <w:sz w:val="24"/>
                <w:szCs w:val="24"/>
              </w:rPr>
            </w:pPr>
            <w:r w:rsidRPr="00933FBD">
              <w:rPr>
                <w:sz w:val="24"/>
                <w:szCs w:val="24"/>
              </w:rPr>
              <w:t>342,7</w:t>
            </w:r>
          </w:p>
        </w:tc>
        <w:tc>
          <w:tcPr>
            <w:tcW w:w="509"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54" w:type="pct"/>
            <w:vAlign w:val="center"/>
          </w:tcPr>
          <w:p w:rsidR="00390A67" w:rsidRPr="00933FBD" w:rsidRDefault="00390A67" w:rsidP="00720C9F">
            <w:pPr>
              <w:spacing w:line="240" w:lineRule="auto"/>
              <w:jc w:val="center"/>
              <w:rPr>
                <w:sz w:val="24"/>
                <w:szCs w:val="24"/>
              </w:rPr>
            </w:pPr>
            <w:r w:rsidRPr="00933FBD">
              <w:rPr>
                <w:sz w:val="24"/>
                <w:szCs w:val="24"/>
              </w:rPr>
              <w:t>410,4</w:t>
            </w:r>
          </w:p>
        </w:tc>
        <w:tc>
          <w:tcPr>
            <w:tcW w:w="517"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91" w:type="pct"/>
            <w:vAlign w:val="center"/>
          </w:tcPr>
          <w:p w:rsidR="00390A67" w:rsidRPr="00933FBD" w:rsidRDefault="00390A67" w:rsidP="00720C9F">
            <w:pPr>
              <w:spacing w:line="240" w:lineRule="auto"/>
              <w:jc w:val="center"/>
              <w:rPr>
                <w:sz w:val="24"/>
                <w:szCs w:val="24"/>
              </w:rPr>
            </w:pPr>
            <w:r w:rsidRPr="00933FBD">
              <w:rPr>
                <w:sz w:val="24"/>
                <w:szCs w:val="24"/>
              </w:rPr>
              <w:t>386,6</w:t>
            </w:r>
          </w:p>
        </w:tc>
        <w:tc>
          <w:tcPr>
            <w:tcW w:w="490"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89" w:type="pct"/>
            <w:vAlign w:val="center"/>
          </w:tcPr>
          <w:p w:rsidR="00390A67" w:rsidRPr="00933FBD" w:rsidRDefault="00390A67" w:rsidP="00720C9F">
            <w:pPr>
              <w:spacing w:line="240" w:lineRule="auto"/>
              <w:jc w:val="center"/>
              <w:rPr>
                <w:sz w:val="24"/>
                <w:szCs w:val="24"/>
              </w:rPr>
            </w:pPr>
            <w:r w:rsidRPr="00933FBD">
              <w:rPr>
                <w:sz w:val="24"/>
                <w:szCs w:val="24"/>
              </w:rPr>
              <w:t>234,6</w:t>
            </w:r>
          </w:p>
        </w:tc>
      </w:tr>
      <w:tr w:rsidR="00390A67" w:rsidRPr="00933FBD" w:rsidTr="00E8368C">
        <w:trPr>
          <w:trHeight w:val="701"/>
        </w:trPr>
        <w:tc>
          <w:tcPr>
            <w:tcW w:w="1103" w:type="pct"/>
            <w:vAlign w:val="center"/>
          </w:tcPr>
          <w:p w:rsidR="00390A67" w:rsidRPr="00933FBD" w:rsidRDefault="00390A67" w:rsidP="00720C9F">
            <w:pPr>
              <w:spacing w:line="240" w:lineRule="auto"/>
              <w:rPr>
                <w:sz w:val="24"/>
                <w:szCs w:val="24"/>
              </w:rPr>
            </w:pPr>
            <w:r w:rsidRPr="00933FBD">
              <w:rPr>
                <w:sz w:val="24"/>
                <w:szCs w:val="24"/>
              </w:rPr>
              <w:t>Местная промышленность и малый бизнес</w:t>
            </w:r>
          </w:p>
        </w:tc>
        <w:tc>
          <w:tcPr>
            <w:tcW w:w="466"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81"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509"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54"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517"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91"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90"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89" w:type="pct"/>
            <w:vAlign w:val="center"/>
          </w:tcPr>
          <w:p w:rsidR="00390A67" w:rsidRPr="00933FBD" w:rsidRDefault="00390A67" w:rsidP="00720C9F">
            <w:pPr>
              <w:spacing w:line="240" w:lineRule="auto"/>
              <w:jc w:val="center"/>
              <w:rPr>
                <w:sz w:val="24"/>
                <w:szCs w:val="24"/>
              </w:rPr>
            </w:pPr>
            <w:r w:rsidRPr="00933FBD">
              <w:rPr>
                <w:sz w:val="24"/>
                <w:szCs w:val="24"/>
              </w:rPr>
              <w:t>0</w:t>
            </w:r>
          </w:p>
        </w:tc>
      </w:tr>
      <w:tr w:rsidR="00390A67" w:rsidRPr="00933FBD" w:rsidTr="00E8368C">
        <w:trPr>
          <w:trHeight w:val="641"/>
        </w:trPr>
        <w:tc>
          <w:tcPr>
            <w:tcW w:w="1103" w:type="pct"/>
            <w:vAlign w:val="center"/>
          </w:tcPr>
          <w:p w:rsidR="00390A67" w:rsidRPr="00933FBD" w:rsidRDefault="00390A67" w:rsidP="00720C9F">
            <w:pPr>
              <w:spacing w:line="240" w:lineRule="auto"/>
              <w:rPr>
                <w:sz w:val="24"/>
                <w:szCs w:val="24"/>
              </w:rPr>
            </w:pPr>
            <w:r w:rsidRPr="00933FBD">
              <w:rPr>
                <w:sz w:val="24"/>
                <w:szCs w:val="24"/>
              </w:rPr>
              <w:t>Федеральный и областной бюджеты</w:t>
            </w:r>
          </w:p>
        </w:tc>
        <w:tc>
          <w:tcPr>
            <w:tcW w:w="466"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81" w:type="pct"/>
            <w:vAlign w:val="center"/>
          </w:tcPr>
          <w:p w:rsidR="00390A67" w:rsidRPr="00933FBD" w:rsidRDefault="00390A67" w:rsidP="00720C9F">
            <w:pPr>
              <w:spacing w:line="240" w:lineRule="auto"/>
              <w:jc w:val="center"/>
              <w:rPr>
                <w:sz w:val="24"/>
                <w:szCs w:val="24"/>
              </w:rPr>
            </w:pPr>
            <w:r w:rsidRPr="00933FBD">
              <w:rPr>
                <w:sz w:val="24"/>
                <w:szCs w:val="24"/>
              </w:rPr>
              <w:t>129,5</w:t>
            </w:r>
          </w:p>
        </w:tc>
        <w:tc>
          <w:tcPr>
            <w:tcW w:w="509"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54" w:type="pct"/>
            <w:vAlign w:val="center"/>
          </w:tcPr>
          <w:p w:rsidR="00390A67" w:rsidRPr="00933FBD" w:rsidRDefault="00390A67" w:rsidP="00720C9F">
            <w:pPr>
              <w:spacing w:line="240" w:lineRule="auto"/>
              <w:jc w:val="center"/>
              <w:rPr>
                <w:sz w:val="24"/>
                <w:szCs w:val="24"/>
              </w:rPr>
            </w:pPr>
            <w:r w:rsidRPr="00933FBD">
              <w:rPr>
                <w:sz w:val="24"/>
                <w:szCs w:val="24"/>
              </w:rPr>
              <w:t>208</w:t>
            </w:r>
          </w:p>
        </w:tc>
        <w:tc>
          <w:tcPr>
            <w:tcW w:w="517"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91" w:type="pct"/>
            <w:vAlign w:val="center"/>
          </w:tcPr>
          <w:p w:rsidR="00390A67" w:rsidRPr="00933FBD" w:rsidRDefault="00390A67" w:rsidP="00720C9F">
            <w:pPr>
              <w:spacing w:line="240" w:lineRule="auto"/>
              <w:jc w:val="center"/>
              <w:rPr>
                <w:sz w:val="24"/>
                <w:szCs w:val="24"/>
              </w:rPr>
            </w:pPr>
            <w:r w:rsidRPr="00933FBD">
              <w:rPr>
                <w:sz w:val="24"/>
                <w:szCs w:val="24"/>
              </w:rPr>
              <w:t>279,7</w:t>
            </w:r>
          </w:p>
        </w:tc>
        <w:tc>
          <w:tcPr>
            <w:tcW w:w="490" w:type="pct"/>
            <w:vAlign w:val="center"/>
          </w:tcPr>
          <w:p w:rsidR="00390A67" w:rsidRPr="00933FBD" w:rsidRDefault="00390A67" w:rsidP="00720C9F">
            <w:pPr>
              <w:spacing w:line="240" w:lineRule="auto"/>
              <w:jc w:val="center"/>
              <w:rPr>
                <w:sz w:val="24"/>
                <w:szCs w:val="24"/>
              </w:rPr>
            </w:pPr>
            <w:r w:rsidRPr="00933FBD">
              <w:rPr>
                <w:sz w:val="24"/>
                <w:szCs w:val="24"/>
              </w:rPr>
              <w:t>0</w:t>
            </w:r>
          </w:p>
        </w:tc>
        <w:tc>
          <w:tcPr>
            <w:tcW w:w="489" w:type="pct"/>
            <w:vAlign w:val="center"/>
          </w:tcPr>
          <w:p w:rsidR="00390A67" w:rsidRPr="00933FBD" w:rsidRDefault="00390A67" w:rsidP="00720C9F">
            <w:pPr>
              <w:spacing w:line="240" w:lineRule="auto"/>
              <w:jc w:val="center"/>
              <w:rPr>
                <w:sz w:val="24"/>
                <w:szCs w:val="24"/>
              </w:rPr>
            </w:pPr>
            <w:r w:rsidRPr="00933FBD">
              <w:rPr>
                <w:sz w:val="24"/>
                <w:szCs w:val="24"/>
              </w:rPr>
              <w:t>173,9</w:t>
            </w:r>
          </w:p>
        </w:tc>
      </w:tr>
      <w:tr w:rsidR="00390A67" w:rsidRPr="00933FBD" w:rsidTr="00E8368C">
        <w:trPr>
          <w:trHeight w:val="300"/>
        </w:trPr>
        <w:tc>
          <w:tcPr>
            <w:tcW w:w="1103" w:type="pct"/>
            <w:vAlign w:val="center"/>
          </w:tcPr>
          <w:p w:rsidR="00390A67" w:rsidRPr="00933FBD" w:rsidRDefault="00390A67" w:rsidP="00720C9F">
            <w:pPr>
              <w:spacing w:line="240" w:lineRule="auto"/>
              <w:jc w:val="center"/>
              <w:rPr>
                <w:i/>
                <w:iCs/>
                <w:sz w:val="24"/>
                <w:szCs w:val="24"/>
              </w:rPr>
            </w:pPr>
            <w:r w:rsidRPr="00933FBD">
              <w:rPr>
                <w:i/>
                <w:iCs/>
                <w:sz w:val="24"/>
                <w:szCs w:val="24"/>
              </w:rPr>
              <w:t>ИТОГО</w:t>
            </w:r>
          </w:p>
        </w:tc>
        <w:tc>
          <w:tcPr>
            <w:tcW w:w="466" w:type="pct"/>
            <w:vAlign w:val="center"/>
          </w:tcPr>
          <w:p w:rsidR="00390A67" w:rsidRPr="00933FBD" w:rsidRDefault="00390A67" w:rsidP="00720C9F">
            <w:pPr>
              <w:spacing w:line="240" w:lineRule="auto"/>
              <w:jc w:val="center"/>
              <w:rPr>
                <w:sz w:val="24"/>
                <w:szCs w:val="24"/>
              </w:rPr>
            </w:pPr>
            <w:r w:rsidRPr="00933FBD">
              <w:rPr>
                <w:sz w:val="24"/>
                <w:szCs w:val="24"/>
              </w:rPr>
              <w:t>987,0</w:t>
            </w:r>
          </w:p>
        </w:tc>
        <w:tc>
          <w:tcPr>
            <w:tcW w:w="481" w:type="pct"/>
            <w:vAlign w:val="center"/>
          </w:tcPr>
          <w:p w:rsidR="00390A67" w:rsidRPr="00933FBD" w:rsidRDefault="00390A67" w:rsidP="00720C9F">
            <w:pPr>
              <w:spacing w:line="240" w:lineRule="auto"/>
              <w:jc w:val="center"/>
              <w:rPr>
                <w:sz w:val="24"/>
                <w:szCs w:val="24"/>
              </w:rPr>
            </w:pPr>
            <w:r w:rsidRPr="00933FBD">
              <w:rPr>
                <w:sz w:val="24"/>
                <w:szCs w:val="24"/>
              </w:rPr>
              <w:t>1667,8</w:t>
            </w:r>
          </w:p>
        </w:tc>
        <w:tc>
          <w:tcPr>
            <w:tcW w:w="509" w:type="pct"/>
            <w:vAlign w:val="center"/>
          </w:tcPr>
          <w:p w:rsidR="00390A67" w:rsidRPr="00933FBD" w:rsidRDefault="00390A67" w:rsidP="00720C9F">
            <w:pPr>
              <w:spacing w:line="240" w:lineRule="auto"/>
              <w:jc w:val="center"/>
              <w:rPr>
                <w:sz w:val="24"/>
                <w:szCs w:val="24"/>
              </w:rPr>
            </w:pPr>
            <w:r w:rsidRPr="00933FBD">
              <w:rPr>
                <w:sz w:val="24"/>
                <w:szCs w:val="24"/>
              </w:rPr>
              <w:t>936,2</w:t>
            </w:r>
          </w:p>
        </w:tc>
        <w:tc>
          <w:tcPr>
            <w:tcW w:w="454" w:type="pct"/>
            <w:vAlign w:val="center"/>
          </w:tcPr>
          <w:p w:rsidR="00390A67" w:rsidRPr="00933FBD" w:rsidRDefault="00390A67" w:rsidP="00720C9F">
            <w:pPr>
              <w:spacing w:line="240" w:lineRule="auto"/>
              <w:jc w:val="center"/>
              <w:rPr>
                <w:sz w:val="24"/>
                <w:szCs w:val="24"/>
              </w:rPr>
            </w:pPr>
            <w:r w:rsidRPr="00933FBD">
              <w:rPr>
                <w:sz w:val="24"/>
                <w:szCs w:val="24"/>
              </w:rPr>
              <w:t>1884,4</w:t>
            </w:r>
          </w:p>
        </w:tc>
        <w:tc>
          <w:tcPr>
            <w:tcW w:w="517" w:type="pct"/>
            <w:vAlign w:val="center"/>
          </w:tcPr>
          <w:p w:rsidR="00390A67" w:rsidRPr="00933FBD" w:rsidRDefault="00390A67" w:rsidP="00720C9F">
            <w:pPr>
              <w:spacing w:line="240" w:lineRule="auto"/>
              <w:jc w:val="center"/>
              <w:rPr>
                <w:sz w:val="24"/>
                <w:szCs w:val="24"/>
              </w:rPr>
            </w:pPr>
            <w:r w:rsidRPr="00933FBD">
              <w:rPr>
                <w:sz w:val="24"/>
                <w:szCs w:val="24"/>
              </w:rPr>
              <w:t>1242,4</w:t>
            </w:r>
          </w:p>
        </w:tc>
        <w:tc>
          <w:tcPr>
            <w:tcW w:w="491" w:type="pct"/>
            <w:vAlign w:val="center"/>
          </w:tcPr>
          <w:p w:rsidR="00390A67" w:rsidRPr="00933FBD" w:rsidRDefault="00390A67" w:rsidP="00720C9F">
            <w:pPr>
              <w:spacing w:line="240" w:lineRule="auto"/>
              <w:jc w:val="center"/>
              <w:rPr>
                <w:sz w:val="24"/>
                <w:szCs w:val="24"/>
              </w:rPr>
            </w:pPr>
            <w:r w:rsidRPr="00933FBD">
              <w:rPr>
                <w:sz w:val="24"/>
                <w:szCs w:val="24"/>
              </w:rPr>
              <w:t>1915,5</w:t>
            </w:r>
          </w:p>
        </w:tc>
        <w:tc>
          <w:tcPr>
            <w:tcW w:w="490" w:type="pct"/>
            <w:vAlign w:val="center"/>
          </w:tcPr>
          <w:p w:rsidR="00390A67" w:rsidRPr="00933FBD" w:rsidRDefault="00390A67" w:rsidP="00720C9F">
            <w:pPr>
              <w:spacing w:line="240" w:lineRule="auto"/>
              <w:jc w:val="center"/>
              <w:rPr>
                <w:sz w:val="24"/>
                <w:szCs w:val="24"/>
              </w:rPr>
            </w:pPr>
            <w:r w:rsidRPr="00933FBD">
              <w:rPr>
                <w:sz w:val="24"/>
                <w:szCs w:val="24"/>
              </w:rPr>
              <w:t>701,3</w:t>
            </w:r>
          </w:p>
        </w:tc>
        <w:tc>
          <w:tcPr>
            <w:tcW w:w="489" w:type="pct"/>
            <w:vAlign w:val="center"/>
          </w:tcPr>
          <w:p w:rsidR="00390A67" w:rsidRPr="00933FBD" w:rsidRDefault="00390A67" w:rsidP="00720C9F">
            <w:pPr>
              <w:spacing w:line="240" w:lineRule="auto"/>
              <w:jc w:val="center"/>
              <w:rPr>
                <w:sz w:val="24"/>
                <w:szCs w:val="24"/>
              </w:rPr>
            </w:pPr>
            <w:r w:rsidRPr="00933FBD">
              <w:rPr>
                <w:sz w:val="24"/>
                <w:szCs w:val="24"/>
              </w:rPr>
              <w:t>1163,9</w:t>
            </w:r>
          </w:p>
        </w:tc>
      </w:tr>
      <w:tr w:rsidR="00390A67" w:rsidRPr="00933FBD" w:rsidTr="00E8368C">
        <w:trPr>
          <w:trHeight w:val="300"/>
        </w:trPr>
        <w:tc>
          <w:tcPr>
            <w:tcW w:w="1103" w:type="pct"/>
            <w:vAlign w:val="center"/>
          </w:tcPr>
          <w:p w:rsidR="00390A67" w:rsidRPr="00933FBD" w:rsidRDefault="00390A67" w:rsidP="00720C9F">
            <w:pPr>
              <w:spacing w:line="240" w:lineRule="auto"/>
              <w:jc w:val="center"/>
              <w:rPr>
                <w:i/>
                <w:iCs/>
                <w:sz w:val="24"/>
                <w:szCs w:val="24"/>
              </w:rPr>
            </w:pPr>
            <w:r w:rsidRPr="00933FBD">
              <w:rPr>
                <w:i/>
                <w:iCs/>
                <w:sz w:val="24"/>
                <w:szCs w:val="24"/>
              </w:rPr>
              <w:t>САЛЬДО</w:t>
            </w:r>
          </w:p>
        </w:tc>
        <w:tc>
          <w:tcPr>
            <w:tcW w:w="466" w:type="pct"/>
            <w:vAlign w:val="center"/>
          </w:tcPr>
          <w:p w:rsidR="00390A67" w:rsidRPr="00933FBD" w:rsidRDefault="00390A67" w:rsidP="00720C9F">
            <w:pPr>
              <w:spacing w:line="240" w:lineRule="auto"/>
              <w:jc w:val="center"/>
              <w:rPr>
                <w:sz w:val="24"/>
                <w:szCs w:val="24"/>
              </w:rPr>
            </w:pPr>
            <w:r w:rsidRPr="00933FBD">
              <w:rPr>
                <w:sz w:val="24"/>
                <w:szCs w:val="24"/>
              </w:rPr>
              <w:t> </w:t>
            </w:r>
          </w:p>
        </w:tc>
        <w:tc>
          <w:tcPr>
            <w:tcW w:w="481" w:type="pct"/>
            <w:vAlign w:val="center"/>
          </w:tcPr>
          <w:p w:rsidR="00390A67" w:rsidRPr="00933FBD" w:rsidRDefault="00390A67" w:rsidP="00720C9F">
            <w:pPr>
              <w:spacing w:line="240" w:lineRule="auto"/>
              <w:jc w:val="center"/>
              <w:rPr>
                <w:sz w:val="24"/>
                <w:szCs w:val="24"/>
              </w:rPr>
            </w:pPr>
            <w:r w:rsidRPr="00933FBD">
              <w:rPr>
                <w:sz w:val="24"/>
                <w:szCs w:val="24"/>
              </w:rPr>
              <w:t>-680,8</w:t>
            </w:r>
          </w:p>
        </w:tc>
        <w:tc>
          <w:tcPr>
            <w:tcW w:w="509" w:type="pct"/>
            <w:vAlign w:val="center"/>
          </w:tcPr>
          <w:p w:rsidR="00390A67" w:rsidRPr="00933FBD" w:rsidRDefault="00390A67" w:rsidP="00720C9F">
            <w:pPr>
              <w:spacing w:line="240" w:lineRule="auto"/>
              <w:jc w:val="center"/>
              <w:rPr>
                <w:sz w:val="24"/>
                <w:szCs w:val="24"/>
              </w:rPr>
            </w:pPr>
            <w:r w:rsidRPr="00933FBD">
              <w:rPr>
                <w:sz w:val="24"/>
                <w:szCs w:val="24"/>
              </w:rPr>
              <w:t> </w:t>
            </w:r>
          </w:p>
        </w:tc>
        <w:tc>
          <w:tcPr>
            <w:tcW w:w="454" w:type="pct"/>
            <w:vAlign w:val="center"/>
          </w:tcPr>
          <w:p w:rsidR="00390A67" w:rsidRPr="00933FBD" w:rsidRDefault="00390A67" w:rsidP="00720C9F">
            <w:pPr>
              <w:spacing w:line="240" w:lineRule="auto"/>
              <w:jc w:val="center"/>
              <w:rPr>
                <w:sz w:val="24"/>
                <w:szCs w:val="24"/>
              </w:rPr>
            </w:pPr>
            <w:r w:rsidRPr="00933FBD">
              <w:rPr>
                <w:sz w:val="24"/>
                <w:szCs w:val="24"/>
              </w:rPr>
              <w:t>-948,3</w:t>
            </w:r>
          </w:p>
        </w:tc>
        <w:tc>
          <w:tcPr>
            <w:tcW w:w="517" w:type="pct"/>
            <w:vAlign w:val="center"/>
          </w:tcPr>
          <w:p w:rsidR="00390A67" w:rsidRPr="00933FBD" w:rsidRDefault="00390A67" w:rsidP="00720C9F">
            <w:pPr>
              <w:spacing w:line="240" w:lineRule="auto"/>
              <w:jc w:val="center"/>
              <w:rPr>
                <w:sz w:val="24"/>
                <w:szCs w:val="24"/>
              </w:rPr>
            </w:pPr>
            <w:r w:rsidRPr="00933FBD">
              <w:rPr>
                <w:sz w:val="24"/>
                <w:szCs w:val="24"/>
              </w:rPr>
              <w:t> </w:t>
            </w:r>
          </w:p>
        </w:tc>
        <w:tc>
          <w:tcPr>
            <w:tcW w:w="491" w:type="pct"/>
            <w:vAlign w:val="center"/>
          </w:tcPr>
          <w:p w:rsidR="00390A67" w:rsidRPr="00933FBD" w:rsidRDefault="00390A67" w:rsidP="00720C9F">
            <w:pPr>
              <w:spacing w:line="240" w:lineRule="auto"/>
              <w:jc w:val="center"/>
              <w:rPr>
                <w:sz w:val="24"/>
                <w:szCs w:val="24"/>
              </w:rPr>
            </w:pPr>
            <w:r w:rsidRPr="00933FBD">
              <w:rPr>
                <w:sz w:val="24"/>
                <w:szCs w:val="24"/>
              </w:rPr>
              <w:t>-673,1</w:t>
            </w:r>
          </w:p>
        </w:tc>
        <w:tc>
          <w:tcPr>
            <w:tcW w:w="490" w:type="pct"/>
            <w:vAlign w:val="center"/>
          </w:tcPr>
          <w:p w:rsidR="00390A67" w:rsidRPr="00933FBD" w:rsidRDefault="00390A67" w:rsidP="00720C9F">
            <w:pPr>
              <w:spacing w:line="240" w:lineRule="auto"/>
              <w:jc w:val="center"/>
              <w:rPr>
                <w:sz w:val="24"/>
                <w:szCs w:val="24"/>
              </w:rPr>
            </w:pPr>
            <w:r w:rsidRPr="00933FBD">
              <w:rPr>
                <w:sz w:val="24"/>
                <w:szCs w:val="24"/>
              </w:rPr>
              <w:t> </w:t>
            </w:r>
          </w:p>
        </w:tc>
        <w:tc>
          <w:tcPr>
            <w:tcW w:w="489" w:type="pct"/>
            <w:vAlign w:val="center"/>
          </w:tcPr>
          <w:p w:rsidR="00390A67" w:rsidRPr="00933FBD" w:rsidRDefault="00390A67" w:rsidP="00720C9F">
            <w:pPr>
              <w:spacing w:line="240" w:lineRule="auto"/>
              <w:jc w:val="center"/>
              <w:rPr>
                <w:sz w:val="24"/>
                <w:szCs w:val="24"/>
              </w:rPr>
            </w:pPr>
            <w:r w:rsidRPr="00933FBD">
              <w:rPr>
                <w:sz w:val="24"/>
                <w:szCs w:val="24"/>
              </w:rPr>
              <w:t>-462,6</w:t>
            </w:r>
          </w:p>
        </w:tc>
      </w:tr>
    </w:tbl>
    <w:p w:rsidR="00390A67" w:rsidRPr="00933FBD" w:rsidRDefault="00390A67" w:rsidP="00992994">
      <w:pPr>
        <w:spacing w:before="120"/>
        <w:jc w:val="both"/>
        <w:rPr>
          <w:sz w:val="16"/>
          <w:szCs w:val="16"/>
        </w:rPr>
      </w:pPr>
    </w:p>
    <w:p w:rsidR="00390A67" w:rsidRDefault="00390A67" w:rsidP="00E10B41">
      <w:pPr>
        <w:ind w:firstLine="709"/>
        <w:jc w:val="both"/>
        <w:rPr>
          <w:sz w:val="28"/>
          <w:szCs w:val="28"/>
        </w:rPr>
      </w:pPr>
      <w:r w:rsidRPr="00933FBD">
        <w:rPr>
          <w:b/>
          <w:bCs/>
          <w:sz w:val="28"/>
          <w:szCs w:val="28"/>
        </w:rPr>
        <w:t xml:space="preserve">Вывод. </w:t>
      </w:r>
      <w:r w:rsidRPr="00933FBD">
        <w:rPr>
          <w:sz w:val="28"/>
          <w:szCs w:val="28"/>
        </w:rPr>
        <w:t>Оценивая эффективность угледобычи в городе, следует отметить, что данный вид бизнеса подвержен существенным рыночным рискам и вряд ли может составить в перспективе базовое ядро экономики город</w:t>
      </w:r>
      <w:r w:rsidR="008E12DE">
        <w:rPr>
          <w:sz w:val="28"/>
          <w:szCs w:val="28"/>
        </w:rPr>
        <w:t>ского округа</w:t>
      </w:r>
      <w:r w:rsidRPr="00933FBD">
        <w:rPr>
          <w:sz w:val="28"/>
          <w:szCs w:val="28"/>
        </w:rPr>
        <w:t>. Шахта обогатительная фабрика будут служить скорее демпфером для снижения социальной напряженности в городе, нежели источником основных доходов населения и городского бюджета.</w:t>
      </w:r>
      <w:bookmarkStart w:id="180" w:name="_Toc251622232"/>
      <w:bookmarkStart w:id="181" w:name="_Toc252161888"/>
      <w:bookmarkStart w:id="182" w:name="_Toc259090099"/>
    </w:p>
    <w:p w:rsidR="00390A67" w:rsidRPr="00933FBD" w:rsidRDefault="00390A67" w:rsidP="00E10B41">
      <w:pPr>
        <w:ind w:firstLine="709"/>
        <w:jc w:val="center"/>
        <w:rPr>
          <w:b/>
          <w:bCs/>
          <w:sz w:val="28"/>
          <w:szCs w:val="28"/>
        </w:rPr>
      </w:pPr>
      <w:r w:rsidRPr="00933FBD">
        <w:rPr>
          <w:b/>
          <w:bCs/>
          <w:sz w:val="28"/>
          <w:szCs w:val="28"/>
        </w:rPr>
        <w:lastRenderedPageBreak/>
        <w:t>Расчет сальдо ОМС и основные выводы</w:t>
      </w:r>
      <w:bookmarkEnd w:id="180"/>
      <w:bookmarkEnd w:id="181"/>
      <w:bookmarkEnd w:id="182"/>
    </w:p>
    <w:p w:rsidR="00390A67" w:rsidRPr="00933FBD" w:rsidRDefault="00390A67" w:rsidP="00992994">
      <w:pPr>
        <w:ind w:firstLine="709"/>
        <w:jc w:val="both"/>
        <w:rPr>
          <w:sz w:val="28"/>
          <w:szCs w:val="28"/>
        </w:rPr>
      </w:pPr>
      <w:r w:rsidRPr="00933FBD">
        <w:rPr>
          <w:b/>
          <w:bCs/>
          <w:sz w:val="28"/>
          <w:szCs w:val="28"/>
        </w:rPr>
        <w:t xml:space="preserve">Входящие платежи. </w:t>
      </w:r>
      <w:r w:rsidRPr="00933FBD">
        <w:rPr>
          <w:sz w:val="28"/>
          <w:szCs w:val="28"/>
        </w:rPr>
        <w:t>Из анализа полученных данных  следует, что основными источниками поступления денежных сре</w:t>
      </w:r>
      <w:proofErr w:type="gramStart"/>
      <w:r w:rsidRPr="00933FBD">
        <w:rPr>
          <w:sz w:val="28"/>
          <w:szCs w:val="28"/>
        </w:rPr>
        <w:t>дств в б</w:t>
      </w:r>
      <w:proofErr w:type="gramEnd"/>
      <w:r w:rsidRPr="00933FBD">
        <w:rPr>
          <w:sz w:val="28"/>
          <w:szCs w:val="28"/>
        </w:rPr>
        <w:t>юджет города являются платежи из бюджета Кемеровской области в виде субсидий, субвенций, дотаций, межбюджетных трансфертов и (в 2008 и в 2009 гг.) бюджетных кредитов. Из других плательщиков в местный бюджет существенный вклад вносит население (в основном в виде НДФЛ) в объеме от 12,6% в 2006 г. до 9,3% в 2009 г. Вклад градообразующих предприятий (в основном в виде НДФЛ, земельного налога) в объеме до 5,7% от общего объема городского бюджета. Платежи местной промышленности и малого бизнеса составляют от 2,6% до 1,5% бюджета и состоят в основном из налоговых платежей. Платежи от предприятий инфраструктуры незначительны и представляют собой платежи за аренду имущества.</w:t>
      </w:r>
    </w:p>
    <w:p w:rsidR="00390A67" w:rsidRDefault="00390A67" w:rsidP="00992994">
      <w:pPr>
        <w:ind w:firstLine="709"/>
        <w:jc w:val="both"/>
        <w:rPr>
          <w:sz w:val="28"/>
          <w:szCs w:val="28"/>
        </w:rPr>
      </w:pPr>
      <w:r w:rsidRPr="00933FBD">
        <w:rPr>
          <w:sz w:val="28"/>
          <w:szCs w:val="28"/>
        </w:rPr>
        <w:t>Поступления в бюджет город</w:t>
      </w:r>
      <w:r w:rsidR="008E12DE">
        <w:rPr>
          <w:sz w:val="28"/>
          <w:szCs w:val="28"/>
        </w:rPr>
        <w:t>ского округа</w:t>
      </w:r>
      <w:r w:rsidRPr="00933FBD">
        <w:rPr>
          <w:sz w:val="28"/>
          <w:szCs w:val="28"/>
        </w:rPr>
        <w:t xml:space="preserve"> в 2009 г. по всем источникам превышают в 6,5 раза (в 2006 г. – в 4 раза) чем перечисления налогов и сборов в консолидированный бюджет РФ. Это характеризует бюджет город</w:t>
      </w:r>
      <w:r w:rsidR="008E12DE">
        <w:rPr>
          <w:sz w:val="28"/>
          <w:szCs w:val="28"/>
        </w:rPr>
        <w:t>ского округа</w:t>
      </w:r>
      <w:r w:rsidRPr="00933FBD">
        <w:rPr>
          <w:sz w:val="28"/>
          <w:szCs w:val="28"/>
        </w:rPr>
        <w:t xml:space="preserve"> как глубоко дотационный. </w:t>
      </w:r>
    </w:p>
    <w:p w:rsidR="00E8368C" w:rsidRPr="00933FBD" w:rsidRDefault="00E8368C" w:rsidP="00992994">
      <w:pPr>
        <w:ind w:firstLine="709"/>
        <w:jc w:val="both"/>
        <w:rPr>
          <w:sz w:val="28"/>
          <w:szCs w:val="28"/>
        </w:rPr>
      </w:pPr>
    </w:p>
    <w:p w:rsidR="00390A67" w:rsidRPr="00933FBD" w:rsidRDefault="00390A67" w:rsidP="00992994">
      <w:pPr>
        <w:ind w:firstLine="709"/>
        <w:jc w:val="both"/>
        <w:rPr>
          <w:sz w:val="28"/>
          <w:szCs w:val="28"/>
        </w:rPr>
      </w:pPr>
      <w:r w:rsidRPr="00933FBD">
        <w:rPr>
          <w:b/>
          <w:bCs/>
          <w:sz w:val="28"/>
          <w:szCs w:val="28"/>
        </w:rPr>
        <w:t xml:space="preserve">Исходящие платежи. </w:t>
      </w:r>
      <w:r w:rsidRPr="00933FBD">
        <w:rPr>
          <w:sz w:val="28"/>
          <w:szCs w:val="28"/>
        </w:rPr>
        <w:t>Основными получателями денежных средств из городского бюджета является:</w:t>
      </w:r>
    </w:p>
    <w:p w:rsidR="00390A67" w:rsidRPr="00933FBD" w:rsidRDefault="00390A67" w:rsidP="00992994">
      <w:pPr>
        <w:ind w:firstLine="709"/>
        <w:jc w:val="both"/>
        <w:rPr>
          <w:sz w:val="28"/>
          <w:szCs w:val="28"/>
        </w:rPr>
      </w:pPr>
      <w:r w:rsidRPr="00933FBD">
        <w:rPr>
          <w:sz w:val="28"/>
          <w:szCs w:val="28"/>
        </w:rPr>
        <w:t>- население в виде заработной платы – от 32 % до 46,3 %;</w:t>
      </w:r>
    </w:p>
    <w:p w:rsidR="00390A67" w:rsidRPr="00933FBD" w:rsidRDefault="00390A67" w:rsidP="00992994">
      <w:pPr>
        <w:ind w:firstLine="709"/>
        <w:jc w:val="both"/>
        <w:rPr>
          <w:sz w:val="28"/>
          <w:szCs w:val="28"/>
        </w:rPr>
      </w:pPr>
      <w:r w:rsidRPr="00933FBD">
        <w:rPr>
          <w:sz w:val="28"/>
          <w:szCs w:val="28"/>
        </w:rPr>
        <w:t xml:space="preserve">- учреждения и предприятия инфраструктуры: здравоохранение и образование – от 19% до 8,5% и ЖКХ – от 26% до 10,7%, национальная экономика (программа поддержки шахтерских городов) – от 2,7% </w:t>
      </w:r>
      <w:proofErr w:type="gramStart"/>
      <w:r w:rsidRPr="00933FBD">
        <w:rPr>
          <w:sz w:val="28"/>
          <w:szCs w:val="28"/>
        </w:rPr>
        <w:t>до</w:t>
      </w:r>
      <w:proofErr w:type="gramEnd"/>
      <w:r w:rsidRPr="00933FBD">
        <w:rPr>
          <w:sz w:val="28"/>
          <w:szCs w:val="28"/>
        </w:rPr>
        <w:t xml:space="preserve"> 28,4%.</w:t>
      </w:r>
    </w:p>
    <w:p w:rsidR="00390A67" w:rsidRDefault="00390A67" w:rsidP="00992994">
      <w:pPr>
        <w:ind w:firstLine="709"/>
        <w:jc w:val="both"/>
        <w:rPr>
          <w:sz w:val="28"/>
          <w:szCs w:val="28"/>
        </w:rPr>
      </w:pPr>
      <w:r w:rsidRPr="00933FBD">
        <w:rPr>
          <w:sz w:val="28"/>
          <w:szCs w:val="28"/>
        </w:rPr>
        <w:t>Остальные участники экономических отношений (градообразующее предприятие, вышестоящие бюджеты, местная промышленность и малый бизнес и внешняя среда) получают от городского бюджета незначительные платежи.</w:t>
      </w:r>
    </w:p>
    <w:p w:rsidR="00E8368C" w:rsidRPr="00933FBD" w:rsidRDefault="00E8368C" w:rsidP="00992994">
      <w:pPr>
        <w:ind w:firstLine="709"/>
        <w:jc w:val="both"/>
        <w:rPr>
          <w:sz w:val="28"/>
          <w:szCs w:val="28"/>
        </w:rPr>
      </w:pPr>
    </w:p>
    <w:p w:rsidR="00390A67" w:rsidRDefault="00390A67" w:rsidP="00992994">
      <w:pPr>
        <w:ind w:firstLine="709"/>
        <w:jc w:val="both"/>
        <w:rPr>
          <w:sz w:val="28"/>
          <w:szCs w:val="28"/>
        </w:rPr>
      </w:pPr>
      <w:r w:rsidRPr="00933FBD">
        <w:rPr>
          <w:b/>
          <w:bCs/>
          <w:sz w:val="28"/>
          <w:szCs w:val="28"/>
        </w:rPr>
        <w:t xml:space="preserve">Сальдо. </w:t>
      </w:r>
      <w:r w:rsidRPr="00933FBD">
        <w:rPr>
          <w:sz w:val="28"/>
          <w:szCs w:val="28"/>
        </w:rPr>
        <w:t xml:space="preserve">Как следует из проведенного анализа, сальдо ОМС в течение 2006-2009 гг. близко к нулю (отклонение не более 0,9%). Очевидно, что бюджет города </w:t>
      </w:r>
      <w:r w:rsidRPr="00933FBD">
        <w:rPr>
          <w:sz w:val="28"/>
          <w:szCs w:val="28"/>
        </w:rPr>
        <w:lastRenderedPageBreak/>
        <w:t xml:space="preserve">регулируется таким образом, чтобы расходные статьи не превышали объемов средств, предоставленных областным бюджетом. </w:t>
      </w:r>
    </w:p>
    <w:p w:rsidR="00E8368C" w:rsidRPr="00933FBD" w:rsidRDefault="00E8368C" w:rsidP="00992994">
      <w:pPr>
        <w:ind w:firstLine="709"/>
        <w:jc w:val="both"/>
        <w:rPr>
          <w:sz w:val="28"/>
          <w:szCs w:val="28"/>
        </w:rPr>
      </w:pPr>
    </w:p>
    <w:p w:rsidR="00390A67" w:rsidRPr="00933FBD" w:rsidRDefault="00390A67" w:rsidP="00992994">
      <w:pPr>
        <w:ind w:firstLine="709"/>
        <w:jc w:val="both"/>
        <w:rPr>
          <w:sz w:val="28"/>
          <w:szCs w:val="28"/>
        </w:rPr>
      </w:pPr>
      <w:r w:rsidRPr="00933FBD">
        <w:rPr>
          <w:b/>
          <w:bCs/>
          <w:sz w:val="28"/>
          <w:szCs w:val="28"/>
        </w:rPr>
        <w:t xml:space="preserve">Состояние бюджета </w:t>
      </w:r>
      <w:r w:rsidR="008E12DE">
        <w:rPr>
          <w:b/>
          <w:bCs/>
          <w:sz w:val="28"/>
          <w:szCs w:val="28"/>
        </w:rPr>
        <w:t>моно</w:t>
      </w:r>
      <w:r w:rsidRPr="00933FBD">
        <w:rPr>
          <w:b/>
          <w:bCs/>
          <w:sz w:val="28"/>
          <w:szCs w:val="28"/>
        </w:rPr>
        <w:t xml:space="preserve">города. </w:t>
      </w:r>
      <w:r w:rsidRPr="00933FBD">
        <w:rPr>
          <w:sz w:val="28"/>
          <w:szCs w:val="28"/>
        </w:rPr>
        <w:t>Бюджет город</w:t>
      </w:r>
      <w:r w:rsidR="008E12DE">
        <w:rPr>
          <w:sz w:val="28"/>
          <w:szCs w:val="28"/>
        </w:rPr>
        <w:t>ского округа</w:t>
      </w:r>
      <w:r w:rsidRPr="00933FBD">
        <w:rPr>
          <w:sz w:val="28"/>
          <w:szCs w:val="28"/>
        </w:rPr>
        <w:t xml:space="preserve"> является индикатором уровня развития муниципального образования, а также инструментом регулирования экономической жизни. Бюджет города должен обеспечивать расходы муниципального образования, а также служить финансовым планом и регулятором механизма развития социальной сферы.</w:t>
      </w:r>
    </w:p>
    <w:p w:rsidR="00390A67" w:rsidRPr="00933FBD" w:rsidRDefault="00390A67" w:rsidP="00992994">
      <w:pPr>
        <w:ind w:firstLine="709"/>
        <w:jc w:val="both"/>
        <w:rPr>
          <w:sz w:val="28"/>
          <w:szCs w:val="28"/>
        </w:rPr>
      </w:pPr>
      <w:r w:rsidRPr="00933FBD">
        <w:rPr>
          <w:sz w:val="28"/>
          <w:szCs w:val="28"/>
        </w:rPr>
        <w:t>Анализ бюджет город</w:t>
      </w:r>
      <w:r w:rsidR="008E12DE">
        <w:rPr>
          <w:sz w:val="28"/>
          <w:szCs w:val="28"/>
        </w:rPr>
        <w:t>ского округа</w:t>
      </w:r>
      <w:r w:rsidRPr="00933FBD">
        <w:rPr>
          <w:sz w:val="28"/>
          <w:szCs w:val="28"/>
        </w:rPr>
        <w:t xml:space="preserve"> и его динамики за период 2006-2009 гг., построенный на основе данных, полученных в результате диагностики города, приведен ниже.</w:t>
      </w:r>
    </w:p>
    <w:p w:rsidR="00390A67" w:rsidRPr="00933FBD" w:rsidRDefault="00390A67" w:rsidP="00992994">
      <w:pPr>
        <w:ind w:firstLine="709"/>
        <w:jc w:val="both"/>
        <w:rPr>
          <w:sz w:val="28"/>
          <w:szCs w:val="28"/>
        </w:rPr>
      </w:pPr>
      <w:r w:rsidRPr="00933FBD">
        <w:rPr>
          <w:sz w:val="28"/>
          <w:szCs w:val="28"/>
        </w:rPr>
        <w:t>Структура доходов и расходов городского бюджета в относительных показателях представлена в таблице (млн. рублей):</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9"/>
        <w:gridCol w:w="961"/>
        <w:gridCol w:w="986"/>
        <w:gridCol w:w="961"/>
        <w:gridCol w:w="961"/>
        <w:gridCol w:w="1071"/>
      </w:tblGrid>
      <w:tr w:rsidR="00390A67" w:rsidRPr="005937A7" w:rsidTr="005937A7">
        <w:trPr>
          <w:trHeight w:val="477"/>
        </w:trPr>
        <w:tc>
          <w:tcPr>
            <w:tcW w:w="2576" w:type="pct"/>
            <w:shd w:val="clear" w:color="auto" w:fill="EAF1DD"/>
            <w:vAlign w:val="center"/>
          </w:tcPr>
          <w:p w:rsidR="00390A67" w:rsidRPr="005937A7" w:rsidRDefault="00390A67" w:rsidP="000E07AF">
            <w:pPr>
              <w:spacing w:line="240" w:lineRule="auto"/>
              <w:jc w:val="center"/>
              <w:rPr>
                <w:bCs/>
                <w:sz w:val="28"/>
                <w:szCs w:val="28"/>
              </w:rPr>
            </w:pPr>
            <w:r w:rsidRPr="005937A7">
              <w:rPr>
                <w:bCs/>
                <w:sz w:val="28"/>
                <w:szCs w:val="28"/>
              </w:rPr>
              <w:t>Показатели</w:t>
            </w:r>
          </w:p>
        </w:tc>
        <w:tc>
          <w:tcPr>
            <w:tcW w:w="422" w:type="pct"/>
            <w:shd w:val="clear" w:color="auto" w:fill="EAF1DD"/>
            <w:vAlign w:val="center"/>
          </w:tcPr>
          <w:p w:rsidR="00390A67" w:rsidRPr="005937A7" w:rsidRDefault="00390A67" w:rsidP="000E07AF">
            <w:pPr>
              <w:spacing w:line="240" w:lineRule="auto"/>
              <w:jc w:val="center"/>
              <w:rPr>
                <w:bCs/>
                <w:sz w:val="28"/>
                <w:szCs w:val="28"/>
              </w:rPr>
            </w:pPr>
            <w:r w:rsidRPr="005937A7">
              <w:rPr>
                <w:bCs/>
                <w:sz w:val="28"/>
                <w:szCs w:val="28"/>
              </w:rPr>
              <w:t>2006</w:t>
            </w:r>
            <w:r w:rsidR="005937A7">
              <w:rPr>
                <w:bCs/>
                <w:sz w:val="28"/>
                <w:szCs w:val="28"/>
              </w:rPr>
              <w:t>г.</w:t>
            </w:r>
          </w:p>
        </w:tc>
        <w:tc>
          <w:tcPr>
            <w:tcW w:w="486" w:type="pct"/>
            <w:shd w:val="clear" w:color="auto" w:fill="EAF1DD"/>
            <w:vAlign w:val="center"/>
          </w:tcPr>
          <w:p w:rsidR="00390A67" w:rsidRPr="005937A7" w:rsidRDefault="00390A67" w:rsidP="000E07AF">
            <w:pPr>
              <w:spacing w:line="240" w:lineRule="auto"/>
              <w:jc w:val="center"/>
              <w:rPr>
                <w:bCs/>
                <w:sz w:val="28"/>
                <w:szCs w:val="28"/>
              </w:rPr>
            </w:pPr>
            <w:r w:rsidRPr="005937A7">
              <w:rPr>
                <w:bCs/>
                <w:sz w:val="28"/>
                <w:szCs w:val="28"/>
              </w:rPr>
              <w:t>2007г.</w:t>
            </w:r>
          </w:p>
        </w:tc>
        <w:tc>
          <w:tcPr>
            <w:tcW w:w="480" w:type="pct"/>
            <w:shd w:val="clear" w:color="auto" w:fill="EAF1DD"/>
            <w:vAlign w:val="center"/>
          </w:tcPr>
          <w:p w:rsidR="00390A67" w:rsidRPr="005937A7" w:rsidRDefault="00390A67" w:rsidP="000E07AF">
            <w:pPr>
              <w:spacing w:line="240" w:lineRule="auto"/>
              <w:jc w:val="center"/>
              <w:rPr>
                <w:bCs/>
                <w:sz w:val="28"/>
                <w:szCs w:val="28"/>
              </w:rPr>
            </w:pPr>
            <w:r w:rsidRPr="005937A7">
              <w:rPr>
                <w:bCs/>
                <w:sz w:val="28"/>
                <w:szCs w:val="28"/>
              </w:rPr>
              <w:t>2008г.</w:t>
            </w:r>
          </w:p>
        </w:tc>
        <w:tc>
          <w:tcPr>
            <w:tcW w:w="480" w:type="pct"/>
            <w:shd w:val="clear" w:color="auto" w:fill="EAF1DD"/>
            <w:vAlign w:val="center"/>
          </w:tcPr>
          <w:p w:rsidR="00390A67" w:rsidRPr="005937A7" w:rsidRDefault="00390A67" w:rsidP="000E07AF">
            <w:pPr>
              <w:spacing w:line="240" w:lineRule="auto"/>
              <w:jc w:val="center"/>
              <w:rPr>
                <w:bCs/>
                <w:sz w:val="28"/>
                <w:szCs w:val="28"/>
              </w:rPr>
            </w:pPr>
            <w:r w:rsidRPr="005937A7">
              <w:rPr>
                <w:bCs/>
                <w:sz w:val="28"/>
                <w:szCs w:val="28"/>
              </w:rPr>
              <w:t>2009г.</w:t>
            </w:r>
          </w:p>
        </w:tc>
        <w:tc>
          <w:tcPr>
            <w:tcW w:w="555" w:type="pct"/>
            <w:shd w:val="clear" w:color="auto" w:fill="EAF1DD"/>
            <w:vAlign w:val="center"/>
          </w:tcPr>
          <w:p w:rsidR="00390A67" w:rsidRPr="005937A7" w:rsidRDefault="00390A67" w:rsidP="000E07AF">
            <w:pPr>
              <w:spacing w:line="240" w:lineRule="auto"/>
              <w:jc w:val="center"/>
              <w:rPr>
                <w:bCs/>
                <w:sz w:val="28"/>
                <w:szCs w:val="28"/>
              </w:rPr>
            </w:pPr>
            <w:r w:rsidRPr="005937A7">
              <w:rPr>
                <w:bCs/>
                <w:sz w:val="28"/>
                <w:szCs w:val="28"/>
              </w:rPr>
              <w:t>2010г. - план</w:t>
            </w:r>
          </w:p>
        </w:tc>
      </w:tr>
      <w:tr w:rsidR="00390A67" w:rsidRPr="00933FBD">
        <w:trPr>
          <w:trHeight w:val="275"/>
        </w:trPr>
        <w:tc>
          <w:tcPr>
            <w:tcW w:w="2576" w:type="pct"/>
          </w:tcPr>
          <w:p w:rsidR="00390A67" w:rsidRPr="00933FBD" w:rsidRDefault="00390A67" w:rsidP="000E07AF">
            <w:pPr>
              <w:spacing w:line="240" w:lineRule="auto"/>
              <w:rPr>
                <w:b/>
                <w:bCs/>
                <w:sz w:val="28"/>
                <w:szCs w:val="28"/>
              </w:rPr>
            </w:pPr>
            <w:r w:rsidRPr="00933FBD">
              <w:rPr>
                <w:b/>
                <w:bCs/>
                <w:sz w:val="28"/>
                <w:szCs w:val="28"/>
              </w:rPr>
              <w:t>Доходы  всего</w:t>
            </w:r>
          </w:p>
        </w:tc>
        <w:tc>
          <w:tcPr>
            <w:tcW w:w="422" w:type="pct"/>
            <w:vAlign w:val="center"/>
          </w:tcPr>
          <w:p w:rsidR="00390A67" w:rsidRPr="00933FBD" w:rsidRDefault="00390A67" w:rsidP="000E07AF">
            <w:pPr>
              <w:spacing w:line="240" w:lineRule="auto"/>
              <w:jc w:val="center"/>
              <w:rPr>
                <w:b/>
                <w:bCs/>
                <w:sz w:val="28"/>
                <w:szCs w:val="28"/>
              </w:rPr>
            </w:pPr>
            <w:r w:rsidRPr="00933FBD">
              <w:rPr>
                <w:b/>
                <w:bCs/>
                <w:sz w:val="28"/>
                <w:szCs w:val="28"/>
              </w:rPr>
              <w:t>1350</w:t>
            </w:r>
          </w:p>
        </w:tc>
        <w:tc>
          <w:tcPr>
            <w:tcW w:w="486" w:type="pct"/>
            <w:vAlign w:val="center"/>
          </w:tcPr>
          <w:p w:rsidR="00390A67" w:rsidRPr="00933FBD" w:rsidRDefault="00390A67" w:rsidP="000E07AF">
            <w:pPr>
              <w:spacing w:line="240" w:lineRule="auto"/>
              <w:jc w:val="center"/>
              <w:rPr>
                <w:b/>
                <w:bCs/>
                <w:sz w:val="28"/>
                <w:szCs w:val="28"/>
              </w:rPr>
            </w:pPr>
            <w:r w:rsidRPr="00933FBD">
              <w:rPr>
                <w:b/>
                <w:bCs/>
                <w:sz w:val="28"/>
                <w:szCs w:val="28"/>
              </w:rPr>
              <w:t>2462,7</w:t>
            </w:r>
          </w:p>
        </w:tc>
        <w:tc>
          <w:tcPr>
            <w:tcW w:w="480" w:type="pct"/>
            <w:vAlign w:val="center"/>
          </w:tcPr>
          <w:p w:rsidR="00390A67" w:rsidRPr="00933FBD" w:rsidRDefault="00390A67" w:rsidP="000E07AF">
            <w:pPr>
              <w:spacing w:line="240" w:lineRule="auto"/>
              <w:jc w:val="center"/>
              <w:rPr>
                <w:b/>
                <w:bCs/>
                <w:sz w:val="28"/>
                <w:szCs w:val="28"/>
              </w:rPr>
            </w:pPr>
            <w:r w:rsidRPr="00933FBD">
              <w:rPr>
                <w:b/>
                <w:bCs/>
                <w:sz w:val="28"/>
                <w:szCs w:val="28"/>
              </w:rPr>
              <w:t>2491</w:t>
            </w:r>
          </w:p>
        </w:tc>
        <w:tc>
          <w:tcPr>
            <w:tcW w:w="480" w:type="pct"/>
            <w:vAlign w:val="center"/>
          </w:tcPr>
          <w:p w:rsidR="00390A67" w:rsidRPr="00933FBD" w:rsidRDefault="00390A67" w:rsidP="000E07AF">
            <w:pPr>
              <w:spacing w:line="240" w:lineRule="auto"/>
              <w:jc w:val="center"/>
              <w:rPr>
                <w:b/>
                <w:bCs/>
                <w:sz w:val="28"/>
                <w:szCs w:val="28"/>
              </w:rPr>
            </w:pPr>
            <w:r w:rsidRPr="00933FBD">
              <w:rPr>
                <w:b/>
                <w:bCs/>
                <w:sz w:val="28"/>
                <w:szCs w:val="28"/>
              </w:rPr>
              <w:t>2506</w:t>
            </w:r>
          </w:p>
        </w:tc>
        <w:tc>
          <w:tcPr>
            <w:tcW w:w="555" w:type="pct"/>
            <w:vAlign w:val="center"/>
          </w:tcPr>
          <w:p w:rsidR="00390A67" w:rsidRPr="00933FBD" w:rsidRDefault="00390A67" w:rsidP="000E07AF">
            <w:pPr>
              <w:spacing w:line="240" w:lineRule="auto"/>
              <w:jc w:val="center"/>
              <w:rPr>
                <w:b/>
                <w:bCs/>
                <w:sz w:val="28"/>
                <w:szCs w:val="28"/>
              </w:rPr>
            </w:pPr>
            <w:r w:rsidRPr="00933FBD">
              <w:rPr>
                <w:b/>
                <w:bCs/>
                <w:sz w:val="28"/>
                <w:szCs w:val="28"/>
              </w:rPr>
              <w:t>2201,2</w:t>
            </w:r>
          </w:p>
        </w:tc>
      </w:tr>
      <w:tr w:rsidR="00390A67" w:rsidRPr="00933FBD">
        <w:trPr>
          <w:trHeight w:val="112"/>
        </w:trPr>
        <w:tc>
          <w:tcPr>
            <w:tcW w:w="2576" w:type="pct"/>
          </w:tcPr>
          <w:p w:rsidR="00390A67" w:rsidRPr="00933FBD" w:rsidRDefault="00390A67" w:rsidP="000E07AF">
            <w:pPr>
              <w:spacing w:line="240" w:lineRule="auto"/>
              <w:rPr>
                <w:sz w:val="28"/>
                <w:szCs w:val="28"/>
              </w:rPr>
            </w:pPr>
            <w:r w:rsidRPr="00933FBD">
              <w:rPr>
                <w:sz w:val="28"/>
                <w:szCs w:val="28"/>
              </w:rPr>
              <w:t>в том числе:</w:t>
            </w:r>
          </w:p>
        </w:tc>
        <w:tc>
          <w:tcPr>
            <w:tcW w:w="422" w:type="pct"/>
            <w:vAlign w:val="center"/>
          </w:tcPr>
          <w:p w:rsidR="00390A67" w:rsidRPr="00933FBD" w:rsidRDefault="00390A67" w:rsidP="000E07AF">
            <w:pPr>
              <w:spacing w:line="240" w:lineRule="auto"/>
              <w:jc w:val="center"/>
              <w:rPr>
                <w:b/>
                <w:bCs/>
                <w:sz w:val="28"/>
                <w:szCs w:val="28"/>
              </w:rPr>
            </w:pPr>
          </w:p>
        </w:tc>
        <w:tc>
          <w:tcPr>
            <w:tcW w:w="486" w:type="pct"/>
            <w:vAlign w:val="center"/>
          </w:tcPr>
          <w:p w:rsidR="00390A67" w:rsidRPr="00933FBD" w:rsidRDefault="00390A67" w:rsidP="000E07AF">
            <w:pPr>
              <w:spacing w:line="240" w:lineRule="auto"/>
              <w:jc w:val="center"/>
              <w:rPr>
                <w:b/>
                <w:bCs/>
                <w:sz w:val="28"/>
                <w:szCs w:val="28"/>
              </w:rPr>
            </w:pPr>
          </w:p>
        </w:tc>
        <w:tc>
          <w:tcPr>
            <w:tcW w:w="480" w:type="pct"/>
            <w:vAlign w:val="center"/>
          </w:tcPr>
          <w:p w:rsidR="00390A67" w:rsidRPr="00933FBD" w:rsidRDefault="00390A67" w:rsidP="000E07AF">
            <w:pPr>
              <w:spacing w:line="240" w:lineRule="auto"/>
              <w:jc w:val="center"/>
              <w:rPr>
                <w:b/>
                <w:bCs/>
                <w:sz w:val="28"/>
                <w:szCs w:val="28"/>
              </w:rPr>
            </w:pPr>
          </w:p>
        </w:tc>
        <w:tc>
          <w:tcPr>
            <w:tcW w:w="480" w:type="pct"/>
            <w:vAlign w:val="center"/>
          </w:tcPr>
          <w:p w:rsidR="00390A67" w:rsidRPr="00933FBD" w:rsidRDefault="00390A67" w:rsidP="000E07AF">
            <w:pPr>
              <w:spacing w:line="240" w:lineRule="auto"/>
              <w:jc w:val="center"/>
              <w:rPr>
                <w:b/>
                <w:bCs/>
                <w:sz w:val="28"/>
                <w:szCs w:val="28"/>
              </w:rPr>
            </w:pPr>
          </w:p>
        </w:tc>
        <w:tc>
          <w:tcPr>
            <w:tcW w:w="555" w:type="pct"/>
            <w:vAlign w:val="center"/>
          </w:tcPr>
          <w:p w:rsidR="00390A67" w:rsidRPr="00933FBD" w:rsidRDefault="00390A67" w:rsidP="000E07AF">
            <w:pPr>
              <w:spacing w:line="240" w:lineRule="auto"/>
              <w:jc w:val="center"/>
              <w:rPr>
                <w:b/>
                <w:bCs/>
                <w:sz w:val="28"/>
                <w:szCs w:val="28"/>
              </w:rPr>
            </w:pPr>
          </w:p>
        </w:tc>
      </w:tr>
      <w:tr w:rsidR="00390A67" w:rsidRPr="00933FBD">
        <w:trPr>
          <w:trHeight w:val="314"/>
        </w:trPr>
        <w:tc>
          <w:tcPr>
            <w:tcW w:w="2576" w:type="pct"/>
          </w:tcPr>
          <w:p w:rsidR="00390A67" w:rsidRPr="00933FBD" w:rsidRDefault="00390A67" w:rsidP="000E07AF">
            <w:pPr>
              <w:spacing w:line="240" w:lineRule="auto"/>
              <w:rPr>
                <w:sz w:val="28"/>
                <w:szCs w:val="28"/>
              </w:rPr>
            </w:pPr>
            <w:r w:rsidRPr="00933FBD">
              <w:rPr>
                <w:sz w:val="28"/>
                <w:szCs w:val="28"/>
              </w:rPr>
              <w:t xml:space="preserve"> - собственные доходы</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349</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750,1</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472,6</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478,8</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503,3</w:t>
            </w:r>
          </w:p>
        </w:tc>
      </w:tr>
      <w:tr w:rsidR="00390A67" w:rsidRPr="00933FBD">
        <w:trPr>
          <w:trHeight w:val="119"/>
        </w:trPr>
        <w:tc>
          <w:tcPr>
            <w:tcW w:w="2576" w:type="pct"/>
          </w:tcPr>
          <w:p w:rsidR="00390A67" w:rsidRPr="00933FBD" w:rsidRDefault="00390A67" w:rsidP="000E07AF">
            <w:pPr>
              <w:spacing w:line="240" w:lineRule="auto"/>
              <w:rPr>
                <w:sz w:val="28"/>
                <w:szCs w:val="28"/>
              </w:rPr>
            </w:pPr>
            <w:r w:rsidRPr="00933FBD">
              <w:rPr>
                <w:sz w:val="28"/>
                <w:szCs w:val="28"/>
              </w:rPr>
              <w:t xml:space="preserve"> - дотации  </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250,9</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300,4</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591,4</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423,9</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293,9</w:t>
            </w:r>
          </w:p>
        </w:tc>
      </w:tr>
      <w:tr w:rsidR="00390A67" w:rsidRPr="00933FBD">
        <w:trPr>
          <w:trHeight w:val="85"/>
        </w:trPr>
        <w:tc>
          <w:tcPr>
            <w:tcW w:w="2576" w:type="pct"/>
          </w:tcPr>
          <w:p w:rsidR="00390A67" w:rsidRPr="00933FBD" w:rsidRDefault="00390A67" w:rsidP="000E07AF">
            <w:pPr>
              <w:spacing w:line="240" w:lineRule="auto"/>
              <w:rPr>
                <w:sz w:val="28"/>
                <w:szCs w:val="28"/>
              </w:rPr>
            </w:pPr>
            <w:r w:rsidRPr="00933FBD">
              <w:rPr>
                <w:sz w:val="28"/>
                <w:szCs w:val="28"/>
              </w:rPr>
              <w:t xml:space="preserve"> - субвенции, субсидии</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670,7</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826,3</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962,9</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929,6</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850,3</w:t>
            </w:r>
          </w:p>
        </w:tc>
      </w:tr>
      <w:tr w:rsidR="00390A67" w:rsidRPr="00933FBD">
        <w:trPr>
          <w:trHeight w:val="765"/>
        </w:trPr>
        <w:tc>
          <w:tcPr>
            <w:tcW w:w="2576" w:type="pct"/>
          </w:tcPr>
          <w:p w:rsidR="00390A67" w:rsidRPr="00933FBD" w:rsidRDefault="00390A67" w:rsidP="000E07AF">
            <w:pPr>
              <w:spacing w:line="240" w:lineRule="auto"/>
              <w:rPr>
                <w:sz w:val="28"/>
                <w:szCs w:val="28"/>
              </w:rPr>
            </w:pPr>
            <w:r w:rsidRPr="00933FBD">
              <w:rPr>
                <w:sz w:val="28"/>
                <w:szCs w:val="28"/>
              </w:rPr>
              <w:t xml:space="preserve"> - прочие межбюджетные трансферты, безвозмездные поступления от бюджета другого уровня</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52,3</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586</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463,8</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673,3</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520,3</w:t>
            </w:r>
          </w:p>
        </w:tc>
      </w:tr>
      <w:tr w:rsidR="00390A67" w:rsidRPr="00933FBD">
        <w:trPr>
          <w:trHeight w:val="541"/>
        </w:trPr>
        <w:tc>
          <w:tcPr>
            <w:tcW w:w="2576" w:type="pct"/>
          </w:tcPr>
          <w:p w:rsidR="00390A67" w:rsidRPr="00933FBD" w:rsidRDefault="00390A67" w:rsidP="000E07AF">
            <w:pPr>
              <w:spacing w:line="240" w:lineRule="auto"/>
              <w:rPr>
                <w:sz w:val="28"/>
                <w:szCs w:val="28"/>
              </w:rPr>
            </w:pPr>
            <w:r w:rsidRPr="00933FBD">
              <w:rPr>
                <w:sz w:val="28"/>
                <w:szCs w:val="28"/>
              </w:rPr>
              <w:t>Доля собственных доходов в общих доходах бюджета, %</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25,9</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30,5</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19</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19,1</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22,8</w:t>
            </w:r>
          </w:p>
        </w:tc>
      </w:tr>
      <w:tr w:rsidR="00390A67" w:rsidRPr="00933FBD">
        <w:trPr>
          <w:trHeight w:val="232"/>
        </w:trPr>
        <w:tc>
          <w:tcPr>
            <w:tcW w:w="2576" w:type="pct"/>
          </w:tcPr>
          <w:p w:rsidR="00390A67" w:rsidRPr="00933FBD" w:rsidRDefault="00390A67" w:rsidP="000E07AF">
            <w:pPr>
              <w:spacing w:line="240" w:lineRule="auto"/>
              <w:rPr>
                <w:b/>
                <w:bCs/>
                <w:sz w:val="28"/>
                <w:szCs w:val="28"/>
              </w:rPr>
            </w:pPr>
            <w:r w:rsidRPr="00933FBD">
              <w:rPr>
                <w:b/>
                <w:bCs/>
                <w:sz w:val="28"/>
                <w:szCs w:val="28"/>
              </w:rPr>
              <w:t>Расходы всего</w:t>
            </w:r>
          </w:p>
        </w:tc>
        <w:tc>
          <w:tcPr>
            <w:tcW w:w="422" w:type="pct"/>
            <w:vAlign w:val="center"/>
          </w:tcPr>
          <w:p w:rsidR="00390A67" w:rsidRPr="00933FBD" w:rsidRDefault="00390A67" w:rsidP="000E07AF">
            <w:pPr>
              <w:spacing w:line="240" w:lineRule="auto"/>
              <w:jc w:val="center"/>
              <w:rPr>
                <w:b/>
                <w:bCs/>
                <w:sz w:val="28"/>
                <w:szCs w:val="28"/>
              </w:rPr>
            </w:pPr>
            <w:r w:rsidRPr="00933FBD">
              <w:rPr>
                <w:b/>
                <w:bCs/>
                <w:sz w:val="28"/>
                <w:szCs w:val="28"/>
              </w:rPr>
              <w:t>1346</w:t>
            </w:r>
          </w:p>
        </w:tc>
        <w:tc>
          <w:tcPr>
            <w:tcW w:w="486" w:type="pct"/>
            <w:vAlign w:val="center"/>
          </w:tcPr>
          <w:p w:rsidR="00390A67" w:rsidRPr="00933FBD" w:rsidRDefault="00390A67" w:rsidP="000E07AF">
            <w:pPr>
              <w:spacing w:line="240" w:lineRule="auto"/>
              <w:jc w:val="center"/>
              <w:rPr>
                <w:b/>
                <w:bCs/>
                <w:sz w:val="28"/>
                <w:szCs w:val="28"/>
              </w:rPr>
            </w:pPr>
            <w:r w:rsidRPr="00933FBD">
              <w:rPr>
                <w:b/>
                <w:bCs/>
                <w:sz w:val="28"/>
                <w:szCs w:val="28"/>
              </w:rPr>
              <w:t>2465,3</w:t>
            </w:r>
          </w:p>
        </w:tc>
        <w:tc>
          <w:tcPr>
            <w:tcW w:w="480" w:type="pct"/>
            <w:vAlign w:val="center"/>
          </w:tcPr>
          <w:p w:rsidR="00390A67" w:rsidRPr="00933FBD" w:rsidRDefault="00390A67" w:rsidP="000E07AF">
            <w:pPr>
              <w:spacing w:line="240" w:lineRule="auto"/>
              <w:jc w:val="center"/>
              <w:rPr>
                <w:b/>
                <w:bCs/>
                <w:sz w:val="28"/>
                <w:szCs w:val="28"/>
              </w:rPr>
            </w:pPr>
            <w:r w:rsidRPr="00933FBD">
              <w:rPr>
                <w:b/>
                <w:bCs/>
                <w:sz w:val="28"/>
                <w:szCs w:val="28"/>
              </w:rPr>
              <w:t>2470</w:t>
            </w:r>
          </w:p>
        </w:tc>
        <w:tc>
          <w:tcPr>
            <w:tcW w:w="480" w:type="pct"/>
            <w:vAlign w:val="center"/>
          </w:tcPr>
          <w:p w:rsidR="00390A67" w:rsidRPr="00933FBD" w:rsidRDefault="00390A67" w:rsidP="000E07AF">
            <w:pPr>
              <w:spacing w:line="240" w:lineRule="auto"/>
              <w:jc w:val="center"/>
              <w:rPr>
                <w:b/>
                <w:bCs/>
                <w:sz w:val="28"/>
                <w:szCs w:val="28"/>
              </w:rPr>
            </w:pPr>
            <w:r w:rsidRPr="00933FBD">
              <w:rPr>
                <w:b/>
                <w:bCs/>
                <w:sz w:val="28"/>
                <w:szCs w:val="28"/>
              </w:rPr>
              <w:t>2528</w:t>
            </w:r>
          </w:p>
        </w:tc>
        <w:tc>
          <w:tcPr>
            <w:tcW w:w="555" w:type="pct"/>
            <w:vAlign w:val="center"/>
          </w:tcPr>
          <w:p w:rsidR="00390A67" w:rsidRPr="00933FBD" w:rsidRDefault="00390A67" w:rsidP="000E07AF">
            <w:pPr>
              <w:spacing w:line="240" w:lineRule="auto"/>
              <w:jc w:val="center"/>
              <w:rPr>
                <w:b/>
                <w:bCs/>
                <w:sz w:val="28"/>
                <w:szCs w:val="28"/>
              </w:rPr>
            </w:pPr>
            <w:r w:rsidRPr="00933FBD">
              <w:rPr>
                <w:b/>
                <w:bCs/>
                <w:sz w:val="28"/>
                <w:szCs w:val="28"/>
              </w:rPr>
              <w:t>2246,1</w:t>
            </w:r>
          </w:p>
        </w:tc>
      </w:tr>
      <w:tr w:rsidR="00390A67" w:rsidRPr="00933FBD">
        <w:trPr>
          <w:trHeight w:val="161"/>
        </w:trPr>
        <w:tc>
          <w:tcPr>
            <w:tcW w:w="2576" w:type="pct"/>
          </w:tcPr>
          <w:p w:rsidR="00390A67" w:rsidRPr="00933FBD" w:rsidRDefault="00390A67" w:rsidP="000E07AF">
            <w:pPr>
              <w:spacing w:line="240" w:lineRule="auto"/>
              <w:rPr>
                <w:sz w:val="28"/>
                <w:szCs w:val="28"/>
              </w:rPr>
            </w:pPr>
            <w:r w:rsidRPr="00933FBD">
              <w:rPr>
                <w:sz w:val="28"/>
                <w:szCs w:val="28"/>
              </w:rPr>
              <w:t>в том числе:</w:t>
            </w:r>
          </w:p>
        </w:tc>
        <w:tc>
          <w:tcPr>
            <w:tcW w:w="422" w:type="pct"/>
            <w:vAlign w:val="center"/>
          </w:tcPr>
          <w:p w:rsidR="00390A67" w:rsidRPr="00933FBD" w:rsidRDefault="00390A67" w:rsidP="000E07AF">
            <w:pPr>
              <w:spacing w:line="240" w:lineRule="auto"/>
              <w:jc w:val="center"/>
              <w:rPr>
                <w:b/>
                <w:bCs/>
                <w:sz w:val="28"/>
                <w:szCs w:val="28"/>
              </w:rPr>
            </w:pPr>
          </w:p>
        </w:tc>
        <w:tc>
          <w:tcPr>
            <w:tcW w:w="486" w:type="pct"/>
            <w:vAlign w:val="center"/>
          </w:tcPr>
          <w:p w:rsidR="00390A67" w:rsidRPr="00933FBD" w:rsidRDefault="00390A67" w:rsidP="000E07AF">
            <w:pPr>
              <w:spacing w:line="240" w:lineRule="auto"/>
              <w:jc w:val="center"/>
              <w:rPr>
                <w:b/>
                <w:bCs/>
                <w:sz w:val="28"/>
                <w:szCs w:val="28"/>
              </w:rPr>
            </w:pPr>
          </w:p>
        </w:tc>
        <w:tc>
          <w:tcPr>
            <w:tcW w:w="480" w:type="pct"/>
            <w:vAlign w:val="center"/>
          </w:tcPr>
          <w:p w:rsidR="00390A67" w:rsidRPr="00933FBD" w:rsidRDefault="00390A67" w:rsidP="000E07AF">
            <w:pPr>
              <w:spacing w:line="240" w:lineRule="auto"/>
              <w:jc w:val="center"/>
              <w:rPr>
                <w:b/>
                <w:bCs/>
                <w:sz w:val="28"/>
                <w:szCs w:val="28"/>
              </w:rPr>
            </w:pPr>
          </w:p>
        </w:tc>
        <w:tc>
          <w:tcPr>
            <w:tcW w:w="480" w:type="pct"/>
            <w:vAlign w:val="center"/>
          </w:tcPr>
          <w:p w:rsidR="00390A67" w:rsidRPr="00933FBD" w:rsidRDefault="00390A67" w:rsidP="000E07AF">
            <w:pPr>
              <w:spacing w:line="240" w:lineRule="auto"/>
              <w:jc w:val="center"/>
              <w:rPr>
                <w:b/>
                <w:bCs/>
                <w:sz w:val="28"/>
                <w:szCs w:val="28"/>
              </w:rPr>
            </w:pPr>
          </w:p>
        </w:tc>
        <w:tc>
          <w:tcPr>
            <w:tcW w:w="555" w:type="pct"/>
            <w:vAlign w:val="center"/>
          </w:tcPr>
          <w:p w:rsidR="00390A67" w:rsidRPr="00933FBD" w:rsidRDefault="00390A67" w:rsidP="000E07AF">
            <w:pPr>
              <w:spacing w:line="240" w:lineRule="auto"/>
              <w:jc w:val="center"/>
              <w:rPr>
                <w:b/>
                <w:bCs/>
                <w:sz w:val="28"/>
                <w:szCs w:val="28"/>
              </w:rPr>
            </w:pPr>
          </w:p>
        </w:tc>
      </w:tr>
      <w:tr w:rsidR="00390A67" w:rsidRPr="00933FBD">
        <w:trPr>
          <w:trHeight w:val="240"/>
        </w:trPr>
        <w:tc>
          <w:tcPr>
            <w:tcW w:w="2576" w:type="pct"/>
          </w:tcPr>
          <w:p w:rsidR="00390A67" w:rsidRPr="00933FBD" w:rsidRDefault="00390A67" w:rsidP="000E07AF">
            <w:pPr>
              <w:spacing w:line="240" w:lineRule="auto"/>
              <w:rPr>
                <w:sz w:val="28"/>
                <w:szCs w:val="28"/>
              </w:rPr>
            </w:pPr>
            <w:r w:rsidRPr="00933FBD">
              <w:rPr>
                <w:sz w:val="28"/>
                <w:szCs w:val="28"/>
              </w:rPr>
              <w:t>Общегосударственные расходы</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62</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120</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92,3</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77</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103,7</w:t>
            </w:r>
          </w:p>
        </w:tc>
      </w:tr>
      <w:tr w:rsidR="00390A67" w:rsidRPr="00933FBD">
        <w:trPr>
          <w:trHeight w:val="454"/>
        </w:trPr>
        <w:tc>
          <w:tcPr>
            <w:tcW w:w="2576" w:type="pct"/>
          </w:tcPr>
          <w:p w:rsidR="00390A67" w:rsidRPr="00933FBD" w:rsidRDefault="00390A67" w:rsidP="000E07AF">
            <w:pPr>
              <w:spacing w:line="240" w:lineRule="auto"/>
              <w:rPr>
                <w:sz w:val="28"/>
                <w:szCs w:val="28"/>
              </w:rPr>
            </w:pPr>
            <w:r w:rsidRPr="00933FBD">
              <w:rPr>
                <w:sz w:val="28"/>
                <w:szCs w:val="28"/>
              </w:rPr>
              <w:t>Национальная безопасность и правоохранительная деятельность</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87,2</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17,4</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10,1</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10,6</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10,1</w:t>
            </w:r>
          </w:p>
        </w:tc>
      </w:tr>
      <w:tr w:rsidR="00390A67" w:rsidRPr="00933FBD">
        <w:trPr>
          <w:trHeight w:val="131"/>
        </w:trPr>
        <w:tc>
          <w:tcPr>
            <w:tcW w:w="2576" w:type="pct"/>
          </w:tcPr>
          <w:p w:rsidR="00390A67" w:rsidRPr="00933FBD" w:rsidRDefault="00390A67" w:rsidP="000E07AF">
            <w:pPr>
              <w:spacing w:line="240" w:lineRule="auto"/>
              <w:rPr>
                <w:sz w:val="28"/>
                <w:szCs w:val="28"/>
              </w:rPr>
            </w:pPr>
            <w:r w:rsidRPr="00933FBD">
              <w:rPr>
                <w:sz w:val="28"/>
                <w:szCs w:val="28"/>
              </w:rPr>
              <w:t>Национальная экономика</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70,6</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65,7</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498,4</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717,6</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553,7</w:t>
            </w:r>
          </w:p>
        </w:tc>
      </w:tr>
      <w:tr w:rsidR="00390A67" w:rsidRPr="00933FBD">
        <w:trPr>
          <w:trHeight w:val="131"/>
        </w:trPr>
        <w:tc>
          <w:tcPr>
            <w:tcW w:w="2576" w:type="pct"/>
          </w:tcPr>
          <w:p w:rsidR="00390A67" w:rsidRPr="00933FBD" w:rsidRDefault="00390A67" w:rsidP="000E07AF">
            <w:pPr>
              <w:spacing w:line="240" w:lineRule="auto"/>
              <w:rPr>
                <w:sz w:val="28"/>
                <w:szCs w:val="28"/>
              </w:rPr>
            </w:pPr>
            <w:r w:rsidRPr="00933FBD">
              <w:rPr>
                <w:sz w:val="28"/>
                <w:szCs w:val="28"/>
              </w:rPr>
              <w:t>Жилищно-коммунальное хозяйство</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349,4</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756,2</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576,2</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423,7</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241</w:t>
            </w:r>
          </w:p>
        </w:tc>
      </w:tr>
      <w:tr w:rsidR="00390A67" w:rsidRPr="00933FBD">
        <w:trPr>
          <w:trHeight w:val="135"/>
        </w:trPr>
        <w:tc>
          <w:tcPr>
            <w:tcW w:w="2576" w:type="pct"/>
          </w:tcPr>
          <w:p w:rsidR="00390A67" w:rsidRPr="00933FBD" w:rsidRDefault="00390A67" w:rsidP="000E07AF">
            <w:pPr>
              <w:spacing w:line="240" w:lineRule="auto"/>
              <w:rPr>
                <w:sz w:val="28"/>
                <w:szCs w:val="28"/>
              </w:rPr>
            </w:pPr>
            <w:r w:rsidRPr="00933FBD">
              <w:rPr>
                <w:sz w:val="28"/>
                <w:szCs w:val="28"/>
              </w:rPr>
              <w:t>Образование</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482,1</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786,2</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762,7</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724,9</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744,2</w:t>
            </w:r>
          </w:p>
        </w:tc>
      </w:tr>
      <w:tr w:rsidR="00390A67" w:rsidRPr="00933FBD">
        <w:trPr>
          <w:trHeight w:val="267"/>
        </w:trPr>
        <w:tc>
          <w:tcPr>
            <w:tcW w:w="2576" w:type="pct"/>
          </w:tcPr>
          <w:p w:rsidR="00390A67" w:rsidRPr="00933FBD" w:rsidRDefault="00390A67" w:rsidP="000E07AF">
            <w:pPr>
              <w:spacing w:line="240" w:lineRule="auto"/>
              <w:rPr>
                <w:sz w:val="28"/>
                <w:szCs w:val="28"/>
              </w:rPr>
            </w:pPr>
            <w:r w:rsidRPr="00933FBD">
              <w:rPr>
                <w:sz w:val="28"/>
                <w:szCs w:val="28"/>
              </w:rPr>
              <w:t>Культура</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38,2</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138,6</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37,8</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36,2</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35,6</w:t>
            </w:r>
          </w:p>
        </w:tc>
      </w:tr>
      <w:tr w:rsidR="00390A67" w:rsidRPr="00933FBD">
        <w:trPr>
          <w:trHeight w:val="256"/>
        </w:trPr>
        <w:tc>
          <w:tcPr>
            <w:tcW w:w="2576" w:type="pct"/>
          </w:tcPr>
          <w:p w:rsidR="00390A67" w:rsidRPr="00933FBD" w:rsidRDefault="00390A67" w:rsidP="000E07AF">
            <w:pPr>
              <w:spacing w:line="240" w:lineRule="auto"/>
              <w:rPr>
                <w:sz w:val="28"/>
                <w:szCs w:val="28"/>
              </w:rPr>
            </w:pPr>
            <w:r w:rsidRPr="00933FBD">
              <w:rPr>
                <w:sz w:val="28"/>
                <w:szCs w:val="28"/>
              </w:rPr>
              <w:t>Здравоохранение, физкультура и спорт</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149,5</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334,3</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160,2</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133,4</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148,2</w:t>
            </w:r>
          </w:p>
        </w:tc>
      </w:tr>
      <w:tr w:rsidR="00390A67" w:rsidRPr="00933FBD">
        <w:trPr>
          <w:trHeight w:val="260"/>
        </w:trPr>
        <w:tc>
          <w:tcPr>
            <w:tcW w:w="2576" w:type="pct"/>
          </w:tcPr>
          <w:p w:rsidR="00390A67" w:rsidRPr="00933FBD" w:rsidRDefault="00390A67" w:rsidP="000E07AF">
            <w:pPr>
              <w:spacing w:line="240" w:lineRule="auto"/>
              <w:rPr>
                <w:sz w:val="28"/>
                <w:szCs w:val="28"/>
              </w:rPr>
            </w:pPr>
            <w:r w:rsidRPr="00933FBD">
              <w:rPr>
                <w:sz w:val="28"/>
                <w:szCs w:val="28"/>
              </w:rPr>
              <w:t>Социальная политика</w:t>
            </w:r>
          </w:p>
        </w:tc>
        <w:tc>
          <w:tcPr>
            <w:tcW w:w="422" w:type="pct"/>
            <w:vAlign w:val="center"/>
          </w:tcPr>
          <w:p w:rsidR="00390A67" w:rsidRPr="00933FBD" w:rsidRDefault="00390A67" w:rsidP="000E07AF">
            <w:pPr>
              <w:spacing w:line="240" w:lineRule="auto"/>
              <w:jc w:val="center"/>
              <w:rPr>
                <w:sz w:val="28"/>
                <w:szCs w:val="28"/>
              </w:rPr>
            </w:pPr>
            <w:r w:rsidRPr="00933FBD">
              <w:rPr>
                <w:sz w:val="28"/>
                <w:szCs w:val="28"/>
              </w:rPr>
              <w:t>169</w:t>
            </w:r>
          </w:p>
        </w:tc>
        <w:tc>
          <w:tcPr>
            <w:tcW w:w="486" w:type="pct"/>
            <w:vAlign w:val="center"/>
          </w:tcPr>
          <w:p w:rsidR="00390A67" w:rsidRPr="00933FBD" w:rsidRDefault="00390A67" w:rsidP="000E07AF">
            <w:pPr>
              <w:spacing w:line="240" w:lineRule="auto"/>
              <w:jc w:val="center"/>
              <w:rPr>
                <w:sz w:val="28"/>
                <w:szCs w:val="28"/>
              </w:rPr>
            </w:pPr>
            <w:r w:rsidRPr="00933FBD">
              <w:rPr>
                <w:sz w:val="28"/>
                <w:szCs w:val="28"/>
              </w:rPr>
              <w:t>246,9</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332,4</w:t>
            </w:r>
          </w:p>
        </w:tc>
        <w:tc>
          <w:tcPr>
            <w:tcW w:w="480" w:type="pct"/>
            <w:vAlign w:val="center"/>
          </w:tcPr>
          <w:p w:rsidR="00390A67" w:rsidRPr="00933FBD" w:rsidRDefault="00390A67" w:rsidP="000E07AF">
            <w:pPr>
              <w:spacing w:line="240" w:lineRule="auto"/>
              <w:jc w:val="center"/>
              <w:rPr>
                <w:sz w:val="28"/>
                <w:szCs w:val="28"/>
              </w:rPr>
            </w:pPr>
            <w:r w:rsidRPr="00933FBD">
              <w:rPr>
                <w:sz w:val="28"/>
                <w:szCs w:val="28"/>
              </w:rPr>
              <w:t>404,9</w:t>
            </w:r>
          </w:p>
        </w:tc>
        <w:tc>
          <w:tcPr>
            <w:tcW w:w="555" w:type="pct"/>
            <w:vAlign w:val="center"/>
          </w:tcPr>
          <w:p w:rsidR="00390A67" w:rsidRPr="00933FBD" w:rsidRDefault="00390A67" w:rsidP="000E07AF">
            <w:pPr>
              <w:spacing w:line="240" w:lineRule="auto"/>
              <w:jc w:val="center"/>
              <w:rPr>
                <w:sz w:val="28"/>
                <w:szCs w:val="28"/>
              </w:rPr>
            </w:pPr>
            <w:r w:rsidRPr="00933FBD">
              <w:rPr>
                <w:sz w:val="28"/>
                <w:szCs w:val="28"/>
              </w:rPr>
              <w:t>409,6</w:t>
            </w:r>
          </w:p>
        </w:tc>
      </w:tr>
    </w:tbl>
    <w:p w:rsidR="00390A67" w:rsidRPr="00933FBD" w:rsidRDefault="00390A67" w:rsidP="00D22750">
      <w:pPr>
        <w:spacing w:before="120"/>
        <w:ind w:firstLine="709"/>
        <w:jc w:val="both"/>
        <w:rPr>
          <w:sz w:val="28"/>
          <w:szCs w:val="28"/>
        </w:rPr>
      </w:pPr>
      <w:r w:rsidRPr="00933FBD">
        <w:rPr>
          <w:sz w:val="28"/>
          <w:szCs w:val="28"/>
        </w:rPr>
        <w:lastRenderedPageBreak/>
        <w:t xml:space="preserve">Доходы городского бюджета за период 2006 – 2009 гг. возросли в 1,6 раза и достигли 2201 млн. руб. При этом налоговые поступления возросли, но их доля в общих доходах местного бюджета сократилась. </w:t>
      </w:r>
    </w:p>
    <w:p w:rsidR="00390A67" w:rsidRPr="00933FBD" w:rsidRDefault="00390A67" w:rsidP="00992994">
      <w:pPr>
        <w:ind w:firstLine="709"/>
        <w:jc w:val="both"/>
        <w:rPr>
          <w:sz w:val="28"/>
          <w:szCs w:val="28"/>
        </w:rPr>
      </w:pPr>
      <w:r w:rsidRPr="00933FBD">
        <w:rPr>
          <w:sz w:val="28"/>
          <w:szCs w:val="28"/>
        </w:rPr>
        <w:t>Структура расходной части городского бюджета  претерпевает существенные изменения. Положительными тенденциями являются существенный рост затрат на образование и социальную политику, строительство жилья под снос ветхого и аварийного жилья и по программе переселения граждан с подработанных территорий ликвидированных шахт (национальная экономика).</w:t>
      </w:r>
    </w:p>
    <w:p w:rsidR="00390A67" w:rsidRPr="00933FBD" w:rsidRDefault="00390A67" w:rsidP="00992994">
      <w:pPr>
        <w:ind w:firstLine="709"/>
        <w:jc w:val="both"/>
        <w:rPr>
          <w:sz w:val="28"/>
          <w:szCs w:val="28"/>
        </w:rPr>
      </w:pPr>
      <w:r w:rsidRPr="00933FBD">
        <w:rPr>
          <w:sz w:val="28"/>
          <w:szCs w:val="28"/>
        </w:rPr>
        <w:t xml:space="preserve">В целом, несмотря на увеличение собственных доходов городского бюджета в абсолютных величинах с 349 млн. руб. в 2006 г. до 503 млн. руб. в 2009 г., бюджет города остается глубоко дотационным. </w:t>
      </w:r>
    </w:p>
    <w:p w:rsidR="00390A67" w:rsidRPr="00933FBD" w:rsidRDefault="00390A67" w:rsidP="00992994">
      <w:pPr>
        <w:ind w:firstLine="709"/>
        <w:jc w:val="both"/>
        <w:rPr>
          <w:sz w:val="28"/>
          <w:szCs w:val="28"/>
        </w:rPr>
      </w:pPr>
      <w:r w:rsidRPr="00933FBD">
        <w:rPr>
          <w:sz w:val="28"/>
          <w:szCs w:val="28"/>
        </w:rPr>
        <w:t xml:space="preserve">Таким образом, доля собственных доходов в структуре городского бюджета неуклонно сокращается и компенсируется возрастающими поступлениями из областного бюджета. Это свидетельствует о том, что город не в состоянии самостоятельно финансировать в полном объеме даже текущие потребности, не говоря уже о финансировании программ социально-экономического развития. Уровень </w:t>
      </w:r>
      <w:proofErr w:type="spellStart"/>
      <w:r w:rsidRPr="00933FBD">
        <w:rPr>
          <w:sz w:val="28"/>
          <w:szCs w:val="28"/>
        </w:rPr>
        <w:t>дотационности</w:t>
      </w:r>
      <w:proofErr w:type="spellEnd"/>
      <w:r w:rsidRPr="00933FBD">
        <w:rPr>
          <w:sz w:val="28"/>
          <w:szCs w:val="28"/>
        </w:rPr>
        <w:t xml:space="preserve"> города остается высоким.</w:t>
      </w:r>
    </w:p>
    <w:p w:rsidR="00390A67" w:rsidRPr="00933FBD" w:rsidRDefault="00390A67" w:rsidP="00992994">
      <w:pPr>
        <w:ind w:firstLine="709"/>
        <w:jc w:val="both"/>
        <w:rPr>
          <w:sz w:val="28"/>
          <w:szCs w:val="28"/>
        </w:rPr>
      </w:pPr>
      <w:r w:rsidRPr="00933FBD">
        <w:rPr>
          <w:sz w:val="28"/>
          <w:szCs w:val="28"/>
        </w:rPr>
        <w:t xml:space="preserve">Кроме этого, обращает на себя внимание снижающаяся доля в формировании собственных доходов местного бюджета, как градообразующих предприятий, так и непрофильных предприятий и малого бизнеса, их доли практически равны. Такая ситуация свидетельствует о том, что с ликвидацией шахт и предприятий обслуживающих потребности шахт экономическая база города не восстановлена и находится в кризисном состоянии, а также о </w:t>
      </w:r>
      <w:proofErr w:type="spellStart"/>
      <w:r w:rsidRPr="00933FBD">
        <w:rPr>
          <w:sz w:val="28"/>
          <w:szCs w:val="28"/>
        </w:rPr>
        <w:t>монозависимости</w:t>
      </w:r>
      <w:proofErr w:type="spellEnd"/>
      <w:r w:rsidRPr="00933FBD">
        <w:rPr>
          <w:sz w:val="28"/>
          <w:szCs w:val="28"/>
        </w:rPr>
        <w:t xml:space="preserve"> городского бюджета и занятости населения от градообразующих предприятий.</w:t>
      </w:r>
    </w:p>
    <w:p w:rsidR="00390A67" w:rsidRPr="00933FBD" w:rsidRDefault="00390A67" w:rsidP="00992994">
      <w:pPr>
        <w:ind w:firstLine="539"/>
        <w:jc w:val="both"/>
        <w:rPr>
          <w:sz w:val="28"/>
          <w:szCs w:val="28"/>
        </w:rPr>
      </w:pPr>
      <w:proofErr w:type="gramStart"/>
      <w:r w:rsidRPr="00933FBD">
        <w:rPr>
          <w:sz w:val="28"/>
          <w:szCs w:val="28"/>
        </w:rPr>
        <w:t xml:space="preserve">Из проведенного анализа видно, что бюджет города очень сильно зависит от  поступлений из областного </w:t>
      </w:r>
      <w:proofErr w:type="spellStart"/>
      <w:r w:rsidRPr="00933FBD">
        <w:rPr>
          <w:sz w:val="28"/>
          <w:szCs w:val="28"/>
        </w:rPr>
        <w:t>бюджетаи</w:t>
      </w:r>
      <w:proofErr w:type="spellEnd"/>
      <w:r w:rsidRPr="00933FBD">
        <w:rPr>
          <w:sz w:val="28"/>
          <w:szCs w:val="28"/>
        </w:rPr>
        <w:t xml:space="preserve"> от успешности работы градообразующих предприятий.</w:t>
      </w:r>
      <w:proofErr w:type="gramEnd"/>
      <w:r w:rsidRPr="00933FBD">
        <w:rPr>
          <w:sz w:val="28"/>
          <w:szCs w:val="28"/>
        </w:rPr>
        <w:t xml:space="preserve"> Остальные источники формирования местного бюджета играют меньшую роль, </w:t>
      </w:r>
      <w:proofErr w:type="spellStart"/>
      <w:r w:rsidRPr="00933FBD">
        <w:rPr>
          <w:sz w:val="28"/>
          <w:szCs w:val="28"/>
        </w:rPr>
        <w:t>чтоставит</w:t>
      </w:r>
      <w:proofErr w:type="spellEnd"/>
      <w:r w:rsidRPr="00933FBD">
        <w:rPr>
          <w:sz w:val="28"/>
          <w:szCs w:val="28"/>
        </w:rPr>
        <w:t xml:space="preserve"> формирование бюджета в прямую зависимость от указанных факторов и ведет к усилению риска </w:t>
      </w:r>
      <w:proofErr w:type="spellStart"/>
      <w:r w:rsidRPr="00933FBD">
        <w:rPr>
          <w:sz w:val="28"/>
          <w:szCs w:val="28"/>
        </w:rPr>
        <w:t>монозависимости</w:t>
      </w:r>
      <w:proofErr w:type="spellEnd"/>
      <w:r w:rsidRPr="00933FBD">
        <w:rPr>
          <w:sz w:val="28"/>
          <w:szCs w:val="28"/>
        </w:rPr>
        <w:t xml:space="preserve"> городского бюджета.</w:t>
      </w:r>
    </w:p>
    <w:p w:rsidR="00390A67" w:rsidRPr="00933FBD" w:rsidRDefault="00390A67" w:rsidP="00992994">
      <w:pPr>
        <w:ind w:firstLine="539"/>
        <w:jc w:val="both"/>
        <w:rPr>
          <w:sz w:val="28"/>
          <w:szCs w:val="28"/>
        </w:rPr>
      </w:pPr>
      <w:r w:rsidRPr="00933FBD">
        <w:rPr>
          <w:sz w:val="28"/>
          <w:szCs w:val="28"/>
        </w:rPr>
        <w:lastRenderedPageBreak/>
        <w:t>Для решения данных проблем необходимо разработать и реализовать комплекс мер по увеличению доходной части бюджета и диверсификации источников формирования бюджета города, составными частями которой могли бы стать следующие мероприятия:</w:t>
      </w:r>
    </w:p>
    <w:p w:rsidR="00390A67" w:rsidRPr="00933FBD" w:rsidRDefault="00390A67" w:rsidP="00992994">
      <w:pPr>
        <w:ind w:firstLine="539"/>
        <w:jc w:val="both"/>
        <w:rPr>
          <w:sz w:val="28"/>
          <w:szCs w:val="28"/>
        </w:rPr>
      </w:pPr>
      <w:r w:rsidRPr="00933FBD">
        <w:rPr>
          <w:sz w:val="28"/>
          <w:szCs w:val="28"/>
        </w:rPr>
        <w:t>- поддержка развития предпринимательства и малого бизнеса;</w:t>
      </w:r>
    </w:p>
    <w:p w:rsidR="00390A67" w:rsidRPr="00933FBD" w:rsidRDefault="00390A67" w:rsidP="00992994">
      <w:pPr>
        <w:ind w:firstLine="539"/>
        <w:jc w:val="both"/>
        <w:rPr>
          <w:sz w:val="28"/>
          <w:szCs w:val="28"/>
        </w:rPr>
      </w:pPr>
      <w:r w:rsidRPr="00933FBD">
        <w:rPr>
          <w:sz w:val="28"/>
          <w:szCs w:val="28"/>
        </w:rPr>
        <w:t>- содействие росту занятости, диверсификации экономики города и созданию альтернативных рабочих мест;</w:t>
      </w:r>
    </w:p>
    <w:p w:rsidR="00390A67" w:rsidRPr="00933FBD" w:rsidRDefault="00390A67" w:rsidP="00992994">
      <w:pPr>
        <w:ind w:firstLine="539"/>
        <w:jc w:val="both"/>
        <w:rPr>
          <w:sz w:val="28"/>
          <w:szCs w:val="28"/>
        </w:rPr>
      </w:pPr>
      <w:r w:rsidRPr="00933FBD">
        <w:rPr>
          <w:sz w:val="28"/>
          <w:szCs w:val="28"/>
        </w:rPr>
        <w:t>- усиление налоговой дисциплины;</w:t>
      </w:r>
    </w:p>
    <w:p w:rsidR="00390A67" w:rsidRPr="00933FBD" w:rsidRDefault="00390A67" w:rsidP="00992994">
      <w:pPr>
        <w:ind w:firstLine="539"/>
        <w:jc w:val="both"/>
        <w:rPr>
          <w:sz w:val="28"/>
          <w:szCs w:val="28"/>
        </w:rPr>
      </w:pPr>
      <w:r w:rsidRPr="00933FBD">
        <w:rPr>
          <w:sz w:val="28"/>
          <w:szCs w:val="28"/>
        </w:rPr>
        <w:t>- создание благоприятных условий для развития бизнеса и привлечения инвесторов;</w:t>
      </w:r>
    </w:p>
    <w:p w:rsidR="00390A67" w:rsidRPr="00933FBD" w:rsidRDefault="00390A67" w:rsidP="00992994">
      <w:pPr>
        <w:ind w:firstLine="539"/>
        <w:jc w:val="both"/>
        <w:rPr>
          <w:sz w:val="28"/>
          <w:szCs w:val="28"/>
        </w:rPr>
      </w:pPr>
      <w:r w:rsidRPr="00933FBD">
        <w:rPr>
          <w:sz w:val="28"/>
          <w:szCs w:val="28"/>
        </w:rPr>
        <w:t>- повышение эффективности использования муниципальной собственности;</w:t>
      </w:r>
    </w:p>
    <w:p w:rsidR="00390A67" w:rsidRPr="00933FBD" w:rsidRDefault="00390A67" w:rsidP="00992994">
      <w:pPr>
        <w:ind w:firstLine="539"/>
        <w:jc w:val="both"/>
        <w:rPr>
          <w:sz w:val="28"/>
          <w:szCs w:val="28"/>
        </w:rPr>
      </w:pPr>
      <w:r w:rsidRPr="00933FBD">
        <w:rPr>
          <w:sz w:val="28"/>
          <w:szCs w:val="28"/>
        </w:rPr>
        <w:t>- улучшение условий жизни населения через обновление инфраструктуры жилищно-коммунального хозяйства, строительства жилья и решение экологических проблем.</w:t>
      </w:r>
    </w:p>
    <w:p w:rsidR="00390A67" w:rsidRPr="00933FBD" w:rsidRDefault="00390A67" w:rsidP="00992994">
      <w:pPr>
        <w:spacing w:before="120"/>
        <w:ind w:firstLine="539"/>
        <w:jc w:val="both"/>
        <w:rPr>
          <w:sz w:val="28"/>
          <w:szCs w:val="28"/>
        </w:rPr>
      </w:pPr>
      <w:r w:rsidRPr="00933FBD">
        <w:rPr>
          <w:b/>
          <w:bCs/>
          <w:sz w:val="28"/>
          <w:szCs w:val="28"/>
        </w:rPr>
        <w:t xml:space="preserve">Вывод. </w:t>
      </w:r>
      <w:r w:rsidRPr="00933FBD">
        <w:rPr>
          <w:sz w:val="28"/>
          <w:szCs w:val="28"/>
        </w:rPr>
        <w:t>Бюджет города в значительной степени зависит от поступлений из областного бюджета и от градообразующих предприятий. Налицо недостаток внутренних альтернативных источников формирования бюджета города. Наблюдается усиление негативной тенденции их снижения, что в краткосрочной перспективе может стать серьезным фактором риска социальных последствий. Сальдо города близко к нулю в течение всего рассматриваемого периода. Доходы и расходы бюджета города соответствуют друг другу в силу того, что недостаток внутренних источников для финансирования населения и предприятий инфраструктуры покрывается платежами из областного бюджета.</w:t>
      </w:r>
    </w:p>
    <w:p w:rsidR="00390A67" w:rsidRPr="00933FBD" w:rsidRDefault="00390A67" w:rsidP="00E10B41">
      <w:pPr>
        <w:spacing w:before="240"/>
        <w:ind w:firstLine="709"/>
        <w:jc w:val="center"/>
        <w:rPr>
          <w:b/>
          <w:bCs/>
          <w:sz w:val="28"/>
          <w:szCs w:val="28"/>
        </w:rPr>
      </w:pPr>
      <w:bookmarkStart w:id="183" w:name="_Toc251622233"/>
      <w:bookmarkStart w:id="184" w:name="_Toc252161889"/>
      <w:bookmarkStart w:id="185" w:name="_Toc259090100"/>
      <w:r w:rsidRPr="00933FBD">
        <w:rPr>
          <w:b/>
          <w:bCs/>
          <w:sz w:val="28"/>
          <w:szCs w:val="28"/>
        </w:rPr>
        <w:t>Расчет сальдо инфраструктуры и основные выводы</w:t>
      </w:r>
      <w:bookmarkEnd w:id="183"/>
      <w:bookmarkEnd w:id="184"/>
      <w:bookmarkEnd w:id="185"/>
    </w:p>
    <w:p w:rsidR="00390A67" w:rsidRPr="00933FBD" w:rsidRDefault="00390A67" w:rsidP="00992994">
      <w:pPr>
        <w:spacing w:before="120"/>
        <w:ind w:firstLine="540"/>
        <w:jc w:val="both"/>
        <w:rPr>
          <w:sz w:val="28"/>
          <w:szCs w:val="28"/>
        </w:rPr>
      </w:pPr>
      <w:r w:rsidRPr="00933FBD">
        <w:rPr>
          <w:b/>
          <w:bCs/>
          <w:sz w:val="28"/>
          <w:szCs w:val="28"/>
        </w:rPr>
        <w:t xml:space="preserve">Входящие платежи. </w:t>
      </w:r>
      <w:r w:rsidRPr="00933FBD">
        <w:rPr>
          <w:sz w:val="28"/>
          <w:szCs w:val="28"/>
        </w:rPr>
        <w:t>Основным источником поступления денежных сре</w:t>
      </w:r>
      <w:proofErr w:type="gramStart"/>
      <w:r w:rsidRPr="00933FBD">
        <w:rPr>
          <w:sz w:val="28"/>
          <w:szCs w:val="28"/>
        </w:rPr>
        <w:t>дств дл</w:t>
      </w:r>
      <w:proofErr w:type="gramEnd"/>
      <w:r w:rsidRPr="00933FBD">
        <w:rPr>
          <w:sz w:val="28"/>
          <w:szCs w:val="28"/>
        </w:rPr>
        <w:t xml:space="preserve">я объектов социальной и инженерной инфраструктуры являются поступления из федерального, областного и местного бюджетов в виде субсидий, субвенций, дотаций, межбюджетных трансфертов и финансирования за счет целевых программ федерального и областного значения. В частности, в 2009 г. основные </w:t>
      </w:r>
      <w:r w:rsidRPr="00933FBD">
        <w:rPr>
          <w:sz w:val="28"/>
          <w:szCs w:val="28"/>
        </w:rPr>
        <w:lastRenderedPageBreak/>
        <w:t xml:space="preserve">поступления в инфраструктуру города осуществлялись из муниципального бюджета. </w:t>
      </w:r>
    </w:p>
    <w:p w:rsidR="00390A67" w:rsidRPr="00933FBD" w:rsidRDefault="006B4185" w:rsidP="00992994">
      <w:pPr>
        <w:spacing w:before="120"/>
        <w:ind w:firstLine="540"/>
        <w:jc w:val="both"/>
        <w:rPr>
          <w:sz w:val="28"/>
          <w:szCs w:val="28"/>
        </w:rPr>
      </w:pPr>
      <w:r>
        <w:rPr>
          <w:sz w:val="28"/>
          <w:szCs w:val="28"/>
        </w:rPr>
        <w:t xml:space="preserve">Доля населения в доходах жилищно-коммунального хозяйства составляет </w:t>
      </w:r>
      <w:r w:rsidR="00390A67" w:rsidRPr="00933FBD">
        <w:rPr>
          <w:sz w:val="28"/>
          <w:szCs w:val="28"/>
        </w:rPr>
        <w:t xml:space="preserve">18,6 – 32% от всех поступлений в инфраструктуру. Доля выплат населения </w:t>
      </w:r>
      <w:r w:rsidRPr="00933FBD">
        <w:rPr>
          <w:sz w:val="28"/>
          <w:szCs w:val="28"/>
        </w:rPr>
        <w:t xml:space="preserve">за предоставление платных услуг </w:t>
      </w:r>
      <w:r w:rsidR="00390A67" w:rsidRPr="00933FBD">
        <w:rPr>
          <w:sz w:val="28"/>
          <w:szCs w:val="28"/>
        </w:rPr>
        <w:t>в социальную инфраструктуру города незначительна. Эти выплаты были связаны с оплатой питания в школьных столовых, оплатой услуг дошкольных образовательных учреждений, учреждений здравоохранения, услуг библиотек, благотворительности и некоторых других.</w:t>
      </w:r>
    </w:p>
    <w:p w:rsidR="00390A67" w:rsidRPr="00933FBD" w:rsidRDefault="00390A67" w:rsidP="00992994">
      <w:pPr>
        <w:spacing w:before="120"/>
        <w:ind w:firstLine="540"/>
        <w:jc w:val="both"/>
        <w:rPr>
          <w:sz w:val="28"/>
          <w:szCs w:val="28"/>
        </w:rPr>
      </w:pPr>
      <w:r w:rsidRPr="00933FBD">
        <w:rPr>
          <w:sz w:val="28"/>
          <w:szCs w:val="28"/>
        </w:rPr>
        <w:t>Местная промышленность и малый бизнес платит инфраструктуре порядка 7-8 %, градообразующие предприятия от 18,8% в 2006 г. до 8,8 % в 2009 г.</w:t>
      </w:r>
    </w:p>
    <w:p w:rsidR="00390A67" w:rsidRPr="00933FBD" w:rsidRDefault="00390A67" w:rsidP="00992994">
      <w:pPr>
        <w:spacing w:before="120"/>
        <w:ind w:firstLine="540"/>
        <w:jc w:val="both"/>
        <w:rPr>
          <w:sz w:val="28"/>
          <w:szCs w:val="28"/>
        </w:rPr>
      </w:pPr>
      <w:r w:rsidRPr="00933FBD">
        <w:rPr>
          <w:b/>
          <w:bCs/>
          <w:sz w:val="28"/>
          <w:szCs w:val="28"/>
        </w:rPr>
        <w:t xml:space="preserve">Исходящие платежи. </w:t>
      </w:r>
      <w:r w:rsidRPr="00933FBD">
        <w:rPr>
          <w:sz w:val="28"/>
          <w:szCs w:val="28"/>
        </w:rPr>
        <w:t>Немногим менее 60% всех исходящих из инфраструктуры платежей направляется населению главным образом в виде заработной платы. Из них более половины (53,6%) составляет заработная плата работников социальной инфраструктуры (ЖКХ, включая энергообеспечение). Платежи заработной платы работникам инженерной инфраструктуры в сумме ниже, чем платежи заработной платы работникам ЖКХ. Около 7% исходящих платежей перечисляется в вышестоящие бюджеты, прежде всего в виде налогов и сборов.</w:t>
      </w:r>
    </w:p>
    <w:p w:rsidR="00390A67" w:rsidRPr="00933FBD" w:rsidRDefault="00390A67" w:rsidP="00992994">
      <w:pPr>
        <w:spacing w:before="120"/>
        <w:ind w:firstLine="540"/>
        <w:jc w:val="both"/>
        <w:rPr>
          <w:sz w:val="28"/>
          <w:szCs w:val="28"/>
        </w:rPr>
      </w:pPr>
      <w:r w:rsidRPr="00933FBD">
        <w:rPr>
          <w:sz w:val="28"/>
          <w:szCs w:val="28"/>
        </w:rPr>
        <w:t xml:space="preserve">Необходимо отметить, что высокий износ жилищного фонда, объектов коммунальной инфраструктуры требует вложения значительных финансовых средств. </w:t>
      </w:r>
    </w:p>
    <w:p w:rsidR="00390A67" w:rsidRPr="00933FBD" w:rsidRDefault="00390A67" w:rsidP="00992994">
      <w:pPr>
        <w:spacing w:before="120"/>
        <w:ind w:firstLine="709"/>
        <w:jc w:val="both"/>
        <w:rPr>
          <w:sz w:val="28"/>
          <w:szCs w:val="28"/>
        </w:rPr>
      </w:pPr>
      <w:r w:rsidRPr="00933FBD">
        <w:rPr>
          <w:b/>
          <w:bCs/>
          <w:sz w:val="28"/>
          <w:szCs w:val="28"/>
        </w:rPr>
        <w:t xml:space="preserve">Сальдо. </w:t>
      </w:r>
      <w:r w:rsidRPr="00933FBD">
        <w:rPr>
          <w:sz w:val="28"/>
          <w:szCs w:val="28"/>
        </w:rPr>
        <w:t xml:space="preserve">Сальдо инфраструктуры в данном случае не свидетельствует об удовлетворительном состоянии объектов и предприятий инфраструктуры. Такое положение обусловливается выплатами местного бюджета и предельно низкими (недостаточными) затратами предприятий инфраструктуры, в первую очередь, на материалы, оборудование и услуги, которые необходимы для поддержания предприятий инфраструктуры в рабочем состоянии. Всё это усугубляет тяжелое положение, в котором находятся городские объекты инженерной инфраструктуры, в первую очередь жилье, водоснабжение, канализация, </w:t>
      </w:r>
      <w:r w:rsidRPr="00933FBD">
        <w:rPr>
          <w:sz w:val="28"/>
          <w:szCs w:val="28"/>
        </w:rPr>
        <w:lastRenderedPageBreak/>
        <w:t>отопительные системы Градообразующие предприятия оказывает незначительное влияния на деятельность инфраструктурных учреждений. Выплаты населения в инфраструктуру значительны, но они в лучшем случае покрывают только половину средств, выделяемых на зарплату сотрудникам предприятий ЖКХ.</w:t>
      </w:r>
    </w:p>
    <w:p w:rsidR="00390A67" w:rsidRPr="00933FBD" w:rsidRDefault="00390A67" w:rsidP="00992994">
      <w:pPr>
        <w:spacing w:before="120"/>
        <w:ind w:firstLine="709"/>
        <w:jc w:val="both"/>
        <w:rPr>
          <w:sz w:val="28"/>
          <w:szCs w:val="28"/>
        </w:rPr>
      </w:pPr>
      <w:r w:rsidRPr="00933FBD">
        <w:rPr>
          <w:b/>
          <w:bCs/>
          <w:sz w:val="28"/>
          <w:szCs w:val="28"/>
        </w:rPr>
        <w:t xml:space="preserve">Вывод. </w:t>
      </w:r>
      <w:r w:rsidRPr="00933FBD">
        <w:rPr>
          <w:sz w:val="28"/>
          <w:szCs w:val="28"/>
        </w:rPr>
        <w:t>Функциональность инфраструктуры принципиально зависит от состояния и поступления финансовых средств, а также от состояния экономики города. Потребность в средствах на поддержание объектов жилищно-коммунальной и транспортной инфраструктуры в технически исправном состоянии в ближайшей перспективе будет только возрастать и может быть удовлетворена за счет бюджетного финансирования, а также привлеченных финансовых средств под развитие инновационной сферы экономики города.</w:t>
      </w:r>
    </w:p>
    <w:p w:rsidR="00390A67" w:rsidRPr="00933FBD" w:rsidRDefault="00390A67" w:rsidP="00992994">
      <w:pPr>
        <w:spacing w:before="120"/>
        <w:ind w:firstLine="540"/>
        <w:jc w:val="both"/>
        <w:rPr>
          <w:sz w:val="28"/>
          <w:szCs w:val="28"/>
        </w:rPr>
      </w:pPr>
      <w:proofErr w:type="gramStart"/>
      <w:r w:rsidRPr="00933FBD">
        <w:rPr>
          <w:sz w:val="28"/>
          <w:szCs w:val="28"/>
        </w:rPr>
        <w:t>Недостаточное финансирование объектов инженерной инфраструктуры города в течение длительного периода времени, а также природно-климатические условия её функционирования, привели к значительному износу жилищно-коммунальной и транспортной инфраструктуры, требующей в настоящее время оперативных финансовых затрат в размере не менее 1,5 млрд. руб. Анализ свидетельствует, что именно этот субъект моногорода создает наибольшие риски и уже длительное время находится в зоне «неуправляемого риска».</w:t>
      </w:r>
      <w:proofErr w:type="gramEnd"/>
      <w:r w:rsidRPr="00933FBD">
        <w:rPr>
          <w:sz w:val="28"/>
          <w:szCs w:val="28"/>
        </w:rPr>
        <w:t xml:space="preserve"> Устойчивость развития </w:t>
      </w:r>
      <w:r w:rsidR="0015331C">
        <w:rPr>
          <w:sz w:val="28"/>
          <w:szCs w:val="28"/>
        </w:rPr>
        <w:t>Анжеро-Судженского городского округа</w:t>
      </w:r>
      <w:r w:rsidRPr="00933FBD">
        <w:rPr>
          <w:sz w:val="28"/>
          <w:szCs w:val="28"/>
        </w:rPr>
        <w:t xml:space="preserve"> зависит от того, как быстро администрации удастся изменить это состояние. Однако, самостоятельно (</w:t>
      </w:r>
      <w:proofErr w:type="gramStart"/>
      <w:r w:rsidRPr="00933FBD">
        <w:rPr>
          <w:sz w:val="28"/>
          <w:szCs w:val="28"/>
        </w:rPr>
        <w:t>см</w:t>
      </w:r>
      <w:proofErr w:type="gramEnd"/>
      <w:r w:rsidRPr="00933FBD">
        <w:rPr>
          <w:sz w:val="28"/>
          <w:szCs w:val="28"/>
        </w:rPr>
        <w:t xml:space="preserve">. вывод о соотношении капитала моногорода и требуемого финансирования для перевода в зону управляемого риска) </w:t>
      </w:r>
      <w:r w:rsidR="0015331C">
        <w:rPr>
          <w:sz w:val="28"/>
          <w:szCs w:val="28"/>
        </w:rPr>
        <w:t>городской округ</w:t>
      </w:r>
      <w:r w:rsidRPr="00933FBD">
        <w:rPr>
          <w:sz w:val="28"/>
          <w:szCs w:val="28"/>
        </w:rPr>
        <w:t xml:space="preserve"> эту задачу решить уже не сможет.</w:t>
      </w:r>
    </w:p>
    <w:p w:rsidR="00390A67" w:rsidRPr="00933FBD" w:rsidRDefault="00390A67" w:rsidP="00E10B41">
      <w:pPr>
        <w:spacing w:before="240"/>
        <w:ind w:firstLine="709"/>
        <w:jc w:val="center"/>
        <w:rPr>
          <w:b/>
          <w:bCs/>
          <w:sz w:val="28"/>
          <w:szCs w:val="28"/>
        </w:rPr>
      </w:pPr>
      <w:bookmarkStart w:id="186" w:name="_Toc251622234"/>
      <w:bookmarkStart w:id="187" w:name="_Toc252161890"/>
      <w:bookmarkStart w:id="188" w:name="_Toc259090101"/>
      <w:r w:rsidRPr="00933FBD">
        <w:rPr>
          <w:b/>
          <w:bCs/>
          <w:sz w:val="28"/>
          <w:szCs w:val="28"/>
        </w:rPr>
        <w:t>Расчет сальдо населения и основные выводы</w:t>
      </w:r>
      <w:bookmarkEnd w:id="186"/>
      <w:bookmarkEnd w:id="187"/>
      <w:bookmarkEnd w:id="188"/>
    </w:p>
    <w:p w:rsidR="00390A67" w:rsidRPr="00933FBD" w:rsidRDefault="00390A67" w:rsidP="00992994">
      <w:pPr>
        <w:spacing w:before="120"/>
        <w:ind w:firstLine="540"/>
        <w:jc w:val="both"/>
        <w:rPr>
          <w:sz w:val="28"/>
          <w:szCs w:val="28"/>
        </w:rPr>
      </w:pPr>
      <w:r w:rsidRPr="00933FBD">
        <w:rPr>
          <w:b/>
          <w:bCs/>
          <w:sz w:val="28"/>
          <w:szCs w:val="28"/>
        </w:rPr>
        <w:t xml:space="preserve">Входящие платежи. </w:t>
      </w:r>
      <w:r w:rsidRPr="00933FBD">
        <w:rPr>
          <w:sz w:val="28"/>
          <w:szCs w:val="28"/>
        </w:rPr>
        <w:t xml:space="preserve">Основным по объему источником поступления денежных средств населению города являются платежи вышестоящих бюджетов (пенсии, пособия, заработная плата от вышестоящих бюджетов). Они составляют 45-49% от всех денежных потоков, относящихся к субъекту «население». </w:t>
      </w:r>
    </w:p>
    <w:p w:rsidR="00390A67" w:rsidRPr="00933FBD" w:rsidRDefault="00390A67" w:rsidP="00992994">
      <w:pPr>
        <w:spacing w:before="120"/>
        <w:ind w:firstLine="540"/>
        <w:jc w:val="both"/>
        <w:rPr>
          <w:sz w:val="28"/>
          <w:szCs w:val="28"/>
        </w:rPr>
      </w:pPr>
      <w:r w:rsidRPr="00933FBD">
        <w:rPr>
          <w:sz w:val="28"/>
          <w:szCs w:val="28"/>
        </w:rPr>
        <w:lastRenderedPageBreak/>
        <w:t xml:space="preserve">Следующим по значимости источником поступления денежных средств населению является заработная плата, выплачиваемая предприятиями инфраструктуры  - это 21,4-25% денежных потоков. </w:t>
      </w:r>
    </w:p>
    <w:p w:rsidR="00390A67" w:rsidRPr="00933FBD" w:rsidRDefault="00390A67" w:rsidP="00992994">
      <w:pPr>
        <w:spacing w:before="120"/>
        <w:ind w:firstLine="540"/>
        <w:jc w:val="both"/>
        <w:rPr>
          <w:sz w:val="28"/>
          <w:szCs w:val="28"/>
        </w:rPr>
      </w:pPr>
      <w:r w:rsidRPr="00933FBD">
        <w:rPr>
          <w:sz w:val="28"/>
          <w:szCs w:val="28"/>
        </w:rPr>
        <w:t>Доля поступлений населению из</w:t>
      </w:r>
      <w:r w:rsidR="006B4185">
        <w:rPr>
          <w:sz w:val="28"/>
          <w:szCs w:val="28"/>
        </w:rPr>
        <w:t xml:space="preserve"> градообразующих предприятий - далее (</w:t>
      </w:r>
      <w:r w:rsidRPr="00933FBD">
        <w:rPr>
          <w:sz w:val="28"/>
          <w:szCs w:val="28"/>
        </w:rPr>
        <w:t>ГРОП</w:t>
      </w:r>
      <w:r w:rsidR="006B4185">
        <w:rPr>
          <w:sz w:val="28"/>
          <w:szCs w:val="28"/>
        </w:rPr>
        <w:t xml:space="preserve">) </w:t>
      </w:r>
      <w:proofErr w:type="spellStart"/>
      <w:r w:rsidRPr="00933FBD">
        <w:rPr>
          <w:sz w:val="28"/>
          <w:szCs w:val="28"/>
        </w:rPr>
        <w:t>вна</w:t>
      </w:r>
      <w:proofErr w:type="spellEnd"/>
      <w:r w:rsidRPr="00933FBD">
        <w:rPr>
          <w:sz w:val="28"/>
          <w:szCs w:val="28"/>
        </w:rPr>
        <w:t xml:space="preserve"> </w:t>
      </w:r>
      <w:proofErr w:type="gramStart"/>
      <w:r w:rsidRPr="00933FBD">
        <w:rPr>
          <w:sz w:val="28"/>
          <w:szCs w:val="28"/>
        </w:rPr>
        <w:t>протяжении</w:t>
      </w:r>
      <w:proofErr w:type="gramEnd"/>
      <w:r w:rsidRPr="00933FBD">
        <w:rPr>
          <w:sz w:val="28"/>
          <w:szCs w:val="28"/>
        </w:rPr>
        <w:t xml:space="preserve"> всего рассматриваемого периода 2006 – 2009 гг. приблизительно равна доле предприятий непрофильных отраслей, оба этих потока имеют тенденцию к сокращению.</w:t>
      </w:r>
    </w:p>
    <w:p w:rsidR="00390A67" w:rsidRPr="00933FBD" w:rsidRDefault="00390A67" w:rsidP="00992994">
      <w:pPr>
        <w:spacing w:before="120"/>
        <w:ind w:firstLine="540"/>
        <w:jc w:val="both"/>
        <w:rPr>
          <w:sz w:val="28"/>
          <w:szCs w:val="28"/>
        </w:rPr>
      </w:pPr>
      <w:r w:rsidRPr="00933FBD">
        <w:rPr>
          <w:sz w:val="28"/>
          <w:szCs w:val="28"/>
        </w:rPr>
        <w:t xml:space="preserve">Платежи </w:t>
      </w:r>
      <w:proofErr w:type="gramStart"/>
      <w:r w:rsidRPr="00933FBD">
        <w:rPr>
          <w:sz w:val="28"/>
          <w:szCs w:val="28"/>
        </w:rPr>
        <w:t>из внешней среды в расчете баланса приняты в размере заработной платы горожан работающих на предприятиях за пределами</w:t>
      </w:r>
      <w:proofErr w:type="gramEnd"/>
      <w:r w:rsidRPr="00933FBD">
        <w:rPr>
          <w:sz w:val="28"/>
          <w:szCs w:val="28"/>
        </w:rPr>
        <w:t xml:space="preserve"> города (вахтовым методом в Томской области и на угольных предприятиях Кемеровской области) и имеют положительную динамику, то есть все больше жителей Анжеро-Судженска вынуждены выезжать на работу за пределы города.  Другой   источник поступления денежных средств населению города из внешней среды связан с кредитными заимствованиями. Информация об объемах кредитования банками не предоставлена, однако, исходя из того, что задолженность по кредитам, предоставленным  гражданам </w:t>
      </w:r>
      <w:proofErr w:type="gramStart"/>
      <w:r w:rsidRPr="00933FBD">
        <w:rPr>
          <w:sz w:val="28"/>
          <w:szCs w:val="28"/>
        </w:rPr>
        <w:t>на конец</w:t>
      </w:r>
      <w:proofErr w:type="gramEnd"/>
      <w:r w:rsidRPr="00933FBD">
        <w:rPr>
          <w:sz w:val="28"/>
          <w:szCs w:val="28"/>
        </w:rPr>
        <w:t xml:space="preserve"> 2009 года по сравнению с началом 2006 г. удвоилась, кредиты, по нашей оценке,  заимствования физических лиц составляют порядка 20% от всех денежных поступлений населению. Это может свидетельствовать о том, что население в значительной мере живет за счет заемных средств (в долг), и рано или поздно, будет вынуждено вернуть эти средства во внешнюю среду с процентами. Таким образом, можно прогнозировать возрастание рисков </w:t>
      </w:r>
      <w:proofErr w:type="spellStart"/>
      <w:r w:rsidRPr="00933FBD">
        <w:rPr>
          <w:sz w:val="28"/>
          <w:szCs w:val="28"/>
        </w:rPr>
        <w:t>невозврата</w:t>
      </w:r>
      <w:proofErr w:type="spellEnd"/>
      <w:r w:rsidRPr="00933FBD">
        <w:rPr>
          <w:sz w:val="28"/>
          <w:szCs w:val="28"/>
        </w:rPr>
        <w:t xml:space="preserve"> кредитов в связи с особенностями входящих и исходящих денежных потоков и тенденцией к сокращению темпов роста доходов населения. Все это, в свою очередь, может стать источником рисков возникновения социальных волнений и нестабильной ситуации.</w:t>
      </w:r>
    </w:p>
    <w:p w:rsidR="00390A67" w:rsidRPr="00933FBD" w:rsidRDefault="00390A67" w:rsidP="00992994">
      <w:pPr>
        <w:spacing w:before="120"/>
        <w:ind w:firstLine="540"/>
        <w:jc w:val="both"/>
        <w:rPr>
          <w:sz w:val="28"/>
          <w:szCs w:val="28"/>
        </w:rPr>
      </w:pPr>
      <w:r w:rsidRPr="00933FBD">
        <w:rPr>
          <w:b/>
          <w:bCs/>
          <w:sz w:val="28"/>
          <w:szCs w:val="28"/>
        </w:rPr>
        <w:t xml:space="preserve">Исходящие платежи. </w:t>
      </w:r>
      <w:r w:rsidRPr="00933FBD">
        <w:rPr>
          <w:sz w:val="28"/>
          <w:szCs w:val="28"/>
        </w:rPr>
        <w:t xml:space="preserve">Основная доля исходящих платежей населения уходит во внешнюю среду. В 2009 г. это значение составило более 75%. Это, главным образом, связано с закупками в торговых сетях (50-55% всех платежей во внешнюю среду). Кроме того, значительная доля средств уходит на банковские депозиты (около 15%) и страховые взносы и обязательные платежи (около 13%). </w:t>
      </w:r>
    </w:p>
    <w:p w:rsidR="00390A67" w:rsidRPr="00933FBD" w:rsidRDefault="00390A67" w:rsidP="00992994">
      <w:pPr>
        <w:spacing w:before="120"/>
        <w:ind w:firstLine="540"/>
        <w:jc w:val="both"/>
        <w:rPr>
          <w:sz w:val="28"/>
          <w:szCs w:val="28"/>
        </w:rPr>
      </w:pPr>
      <w:r w:rsidRPr="00933FBD">
        <w:rPr>
          <w:sz w:val="28"/>
          <w:szCs w:val="28"/>
        </w:rPr>
        <w:lastRenderedPageBreak/>
        <w:t xml:space="preserve">Доля платежей в адрес предприятия инфраструктуры составляет порядка 15%. Следующим по объему получателем платежей от «населения» является местная промышленность и малый бизнес (3% от всех платежей населения). У предприятий пищевой промышленности и малого бизнеса население закупает значительную долю товаров и услуг. Структурный анализ малого бизнеса и анализ финансовых потоков свидетельствуют о том, что малый бизнес ограничен платежеспособным спросом населения, и в этом заключен потенциал его развития. </w:t>
      </w:r>
    </w:p>
    <w:p w:rsidR="00390A67" w:rsidRPr="00933FBD" w:rsidRDefault="00390A67" w:rsidP="00992994">
      <w:pPr>
        <w:spacing w:before="120"/>
        <w:ind w:firstLine="540"/>
        <w:jc w:val="both"/>
        <w:rPr>
          <w:sz w:val="28"/>
          <w:szCs w:val="28"/>
        </w:rPr>
      </w:pPr>
      <w:r w:rsidRPr="00933FBD">
        <w:rPr>
          <w:b/>
          <w:bCs/>
          <w:sz w:val="28"/>
          <w:szCs w:val="28"/>
        </w:rPr>
        <w:t xml:space="preserve">Сальдо. </w:t>
      </w:r>
      <w:r w:rsidRPr="00933FBD">
        <w:rPr>
          <w:sz w:val="28"/>
          <w:szCs w:val="28"/>
        </w:rPr>
        <w:t>Сальдо населения в 2009 году говорит о том, что в кризисный период население тратит меньшее, чем  получает количество денежных средств. Данная ситуация принципиально отличается от 2006- 2008 и в гг., когда население тратило значительно больше (на 5-15%), чем получало. Наибольшее отрицательное сальдо отмечается в области взаимодействия населения с внешней средой, главным образом из-за покупок населения товаров и услуг, не производимых местной промышленностью. Развитие услуг малого бизнеса и местного предпринимательства могло бы способствовать снижению этого дисбаланса через стимулирование населения тратить больше, покупая продукцию и услуги местной промышленности и малого бизнеса.</w:t>
      </w:r>
    </w:p>
    <w:p w:rsidR="00390A67" w:rsidRDefault="00390A67" w:rsidP="00992994">
      <w:pPr>
        <w:spacing w:before="120"/>
        <w:ind w:firstLine="540"/>
        <w:jc w:val="both"/>
        <w:rPr>
          <w:sz w:val="28"/>
          <w:szCs w:val="28"/>
        </w:rPr>
      </w:pPr>
      <w:r w:rsidRPr="00933FBD">
        <w:rPr>
          <w:b/>
          <w:bCs/>
          <w:sz w:val="28"/>
          <w:szCs w:val="28"/>
        </w:rPr>
        <w:t xml:space="preserve">Вывод. </w:t>
      </w:r>
      <w:r w:rsidRPr="00933FBD">
        <w:rPr>
          <w:sz w:val="28"/>
          <w:szCs w:val="28"/>
        </w:rPr>
        <w:t xml:space="preserve">Номинальный рост доходов населения связан с увеличением заработной платы, пенсий и пособий, который объясняется индексированием доходов в условиях инфляции. Одновременно с этим в течение рассматриваемого периода отмечалось значительное превышение расходов населения города над его доходами, </w:t>
      </w:r>
      <w:proofErr w:type="gramStart"/>
      <w:r w:rsidRPr="00933FBD">
        <w:rPr>
          <w:sz w:val="28"/>
          <w:szCs w:val="28"/>
        </w:rPr>
        <w:t>при том</w:t>
      </w:r>
      <w:proofErr w:type="gramEnd"/>
      <w:r w:rsidRPr="00933FBD">
        <w:rPr>
          <w:sz w:val="28"/>
          <w:szCs w:val="28"/>
        </w:rPr>
        <w:t>, что доходы населения в значительной части состоят из заемных средств. С учетом того, что в ближайшее время прогнозируется снижение реальных доходов населения, потребность в заимствованиях из внешней среды сохраниться. Кроме того, на платежеспособность населения негативно будет влиять накопленная ссудная задолженность, которую необходимо будет погашать в ближайшие три года.</w:t>
      </w:r>
    </w:p>
    <w:p w:rsidR="00655B13" w:rsidRDefault="00655B13" w:rsidP="00992994">
      <w:pPr>
        <w:spacing w:before="120"/>
        <w:ind w:firstLine="540"/>
        <w:jc w:val="both"/>
        <w:rPr>
          <w:sz w:val="28"/>
          <w:szCs w:val="28"/>
        </w:rPr>
      </w:pPr>
    </w:p>
    <w:p w:rsidR="00390A67" w:rsidRPr="00933FBD" w:rsidRDefault="00390A67" w:rsidP="00E10B41">
      <w:pPr>
        <w:spacing w:before="240"/>
        <w:ind w:firstLine="709"/>
        <w:jc w:val="center"/>
        <w:rPr>
          <w:b/>
          <w:bCs/>
          <w:sz w:val="28"/>
          <w:szCs w:val="28"/>
        </w:rPr>
      </w:pPr>
      <w:bookmarkStart w:id="189" w:name="_Toc251622235"/>
      <w:bookmarkStart w:id="190" w:name="_Toc252161891"/>
      <w:bookmarkStart w:id="191" w:name="_Toc259090102"/>
      <w:r w:rsidRPr="00933FBD">
        <w:rPr>
          <w:b/>
          <w:bCs/>
          <w:sz w:val="28"/>
          <w:szCs w:val="28"/>
        </w:rPr>
        <w:lastRenderedPageBreak/>
        <w:t>Расчет сальдо местной промышленности и малого бизнеса и основные выводы</w:t>
      </w:r>
      <w:bookmarkEnd w:id="189"/>
      <w:bookmarkEnd w:id="190"/>
      <w:bookmarkEnd w:id="191"/>
    </w:p>
    <w:p w:rsidR="00390A67" w:rsidRPr="00933FBD" w:rsidRDefault="00390A67" w:rsidP="00992994">
      <w:pPr>
        <w:spacing w:before="120"/>
        <w:ind w:firstLine="539"/>
        <w:jc w:val="both"/>
        <w:rPr>
          <w:sz w:val="28"/>
          <w:szCs w:val="28"/>
        </w:rPr>
      </w:pPr>
      <w:r w:rsidRPr="00933FBD">
        <w:rPr>
          <w:b/>
          <w:bCs/>
          <w:sz w:val="28"/>
          <w:szCs w:val="28"/>
        </w:rPr>
        <w:t xml:space="preserve">Входящие платежи. </w:t>
      </w:r>
      <w:r w:rsidRPr="00933FBD">
        <w:rPr>
          <w:sz w:val="28"/>
          <w:szCs w:val="28"/>
        </w:rPr>
        <w:t>Структура потребителей товаров и услуг предприятий местной промышленности и малого бизнеса за период 2006-2009 гг. представлена в таблице</w:t>
      </w:r>
      <w:proofErr w:type="gramStart"/>
      <w:r w:rsidRPr="00933FBD">
        <w:rPr>
          <w:sz w:val="28"/>
          <w:szCs w:val="28"/>
        </w:rPr>
        <w:t xml:space="preserve"> (%): </w:t>
      </w:r>
      <w:proofErr w:type="gramEnd"/>
    </w:p>
    <w:p w:rsidR="00390A67" w:rsidRPr="00933FBD" w:rsidRDefault="00390A67" w:rsidP="00FB23E6">
      <w:pPr>
        <w:spacing w:before="120" w:line="240" w:lineRule="auto"/>
        <w:ind w:firstLine="539"/>
        <w:jc w:val="both"/>
        <w:rPr>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53"/>
        <w:gridCol w:w="1369"/>
        <w:gridCol w:w="1257"/>
        <w:gridCol w:w="1343"/>
        <w:gridCol w:w="1249"/>
      </w:tblGrid>
      <w:tr w:rsidR="00390A67" w:rsidRPr="005937A7" w:rsidTr="005937A7">
        <w:trPr>
          <w:tblHeader/>
          <w:jc w:val="center"/>
        </w:trPr>
        <w:tc>
          <w:tcPr>
            <w:tcW w:w="4353" w:type="dxa"/>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Субъекты экономической деятельности</w:t>
            </w:r>
          </w:p>
        </w:tc>
        <w:tc>
          <w:tcPr>
            <w:tcW w:w="1369" w:type="dxa"/>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2006</w:t>
            </w:r>
            <w:r w:rsidR="005937A7">
              <w:rPr>
                <w:bCs/>
                <w:sz w:val="28"/>
                <w:szCs w:val="28"/>
              </w:rPr>
              <w:t xml:space="preserve"> г.</w:t>
            </w:r>
          </w:p>
        </w:tc>
        <w:tc>
          <w:tcPr>
            <w:tcW w:w="1257" w:type="dxa"/>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2007</w:t>
            </w:r>
            <w:r w:rsidR="005937A7">
              <w:rPr>
                <w:bCs/>
                <w:sz w:val="28"/>
                <w:szCs w:val="28"/>
              </w:rPr>
              <w:t xml:space="preserve"> г.</w:t>
            </w:r>
          </w:p>
        </w:tc>
        <w:tc>
          <w:tcPr>
            <w:tcW w:w="1343" w:type="dxa"/>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2008</w:t>
            </w:r>
            <w:r w:rsidR="005937A7">
              <w:rPr>
                <w:bCs/>
                <w:sz w:val="28"/>
                <w:szCs w:val="28"/>
              </w:rPr>
              <w:t xml:space="preserve"> г.</w:t>
            </w:r>
          </w:p>
        </w:tc>
        <w:tc>
          <w:tcPr>
            <w:tcW w:w="1249" w:type="dxa"/>
            <w:shd w:val="clear" w:color="auto" w:fill="EAF1DD"/>
            <w:vAlign w:val="center"/>
          </w:tcPr>
          <w:p w:rsidR="00390A67" w:rsidRPr="005937A7" w:rsidRDefault="00390A67" w:rsidP="005937A7">
            <w:pPr>
              <w:spacing w:line="240" w:lineRule="auto"/>
              <w:jc w:val="center"/>
              <w:rPr>
                <w:bCs/>
                <w:sz w:val="28"/>
                <w:szCs w:val="28"/>
              </w:rPr>
            </w:pPr>
            <w:r w:rsidRPr="005937A7">
              <w:rPr>
                <w:bCs/>
                <w:sz w:val="28"/>
                <w:szCs w:val="28"/>
              </w:rPr>
              <w:t>2009</w:t>
            </w:r>
            <w:r w:rsidR="005937A7">
              <w:rPr>
                <w:bCs/>
                <w:sz w:val="28"/>
                <w:szCs w:val="28"/>
              </w:rPr>
              <w:t xml:space="preserve"> г.</w:t>
            </w:r>
          </w:p>
        </w:tc>
      </w:tr>
      <w:tr w:rsidR="00390A67" w:rsidRPr="00933FBD">
        <w:trPr>
          <w:jc w:val="center"/>
        </w:trPr>
        <w:tc>
          <w:tcPr>
            <w:tcW w:w="4353" w:type="dxa"/>
            <w:vAlign w:val="center"/>
          </w:tcPr>
          <w:p w:rsidR="00390A67" w:rsidRPr="00933FBD" w:rsidRDefault="00390A67" w:rsidP="000E07AF">
            <w:pPr>
              <w:spacing w:line="240" w:lineRule="auto"/>
              <w:rPr>
                <w:sz w:val="28"/>
                <w:szCs w:val="28"/>
              </w:rPr>
            </w:pPr>
            <w:r w:rsidRPr="00933FBD">
              <w:rPr>
                <w:sz w:val="28"/>
                <w:szCs w:val="28"/>
              </w:rPr>
              <w:t>Население</w:t>
            </w:r>
          </w:p>
        </w:tc>
        <w:tc>
          <w:tcPr>
            <w:tcW w:w="1369" w:type="dxa"/>
          </w:tcPr>
          <w:p w:rsidR="00390A67" w:rsidRPr="00933FBD" w:rsidRDefault="00390A67" w:rsidP="000E07AF">
            <w:pPr>
              <w:spacing w:line="240" w:lineRule="auto"/>
              <w:jc w:val="center"/>
              <w:rPr>
                <w:sz w:val="28"/>
                <w:szCs w:val="28"/>
              </w:rPr>
            </w:pPr>
            <w:r w:rsidRPr="00933FBD">
              <w:rPr>
                <w:sz w:val="28"/>
                <w:szCs w:val="28"/>
              </w:rPr>
              <w:t xml:space="preserve">9,3 </w:t>
            </w:r>
          </w:p>
        </w:tc>
        <w:tc>
          <w:tcPr>
            <w:tcW w:w="1257" w:type="dxa"/>
          </w:tcPr>
          <w:p w:rsidR="00390A67" w:rsidRPr="00933FBD" w:rsidRDefault="00390A67" w:rsidP="000E07AF">
            <w:pPr>
              <w:spacing w:line="240" w:lineRule="auto"/>
              <w:jc w:val="center"/>
              <w:rPr>
                <w:sz w:val="28"/>
                <w:szCs w:val="28"/>
              </w:rPr>
            </w:pPr>
            <w:r w:rsidRPr="00933FBD">
              <w:rPr>
                <w:sz w:val="28"/>
                <w:szCs w:val="28"/>
              </w:rPr>
              <w:t>9,2</w:t>
            </w:r>
          </w:p>
        </w:tc>
        <w:tc>
          <w:tcPr>
            <w:tcW w:w="1343" w:type="dxa"/>
          </w:tcPr>
          <w:p w:rsidR="00390A67" w:rsidRPr="00933FBD" w:rsidRDefault="00390A67" w:rsidP="000E07AF">
            <w:pPr>
              <w:spacing w:line="240" w:lineRule="auto"/>
              <w:jc w:val="center"/>
              <w:rPr>
                <w:sz w:val="28"/>
                <w:szCs w:val="28"/>
              </w:rPr>
            </w:pPr>
            <w:r w:rsidRPr="00933FBD">
              <w:rPr>
                <w:sz w:val="28"/>
                <w:szCs w:val="28"/>
              </w:rPr>
              <w:t>8,0</w:t>
            </w:r>
          </w:p>
        </w:tc>
        <w:tc>
          <w:tcPr>
            <w:tcW w:w="1249" w:type="dxa"/>
          </w:tcPr>
          <w:p w:rsidR="00390A67" w:rsidRPr="00933FBD" w:rsidRDefault="00390A67" w:rsidP="000E07AF">
            <w:pPr>
              <w:spacing w:line="240" w:lineRule="auto"/>
              <w:jc w:val="center"/>
              <w:rPr>
                <w:sz w:val="28"/>
                <w:szCs w:val="28"/>
              </w:rPr>
            </w:pPr>
            <w:r w:rsidRPr="00933FBD">
              <w:rPr>
                <w:sz w:val="28"/>
                <w:szCs w:val="28"/>
              </w:rPr>
              <w:t>8,8</w:t>
            </w:r>
          </w:p>
        </w:tc>
      </w:tr>
      <w:tr w:rsidR="00390A67" w:rsidRPr="00933FBD">
        <w:trPr>
          <w:jc w:val="center"/>
        </w:trPr>
        <w:tc>
          <w:tcPr>
            <w:tcW w:w="4353" w:type="dxa"/>
            <w:vAlign w:val="center"/>
          </w:tcPr>
          <w:p w:rsidR="00390A67" w:rsidRPr="00933FBD" w:rsidRDefault="00390A67" w:rsidP="000E07AF">
            <w:pPr>
              <w:spacing w:line="240" w:lineRule="auto"/>
              <w:rPr>
                <w:sz w:val="28"/>
                <w:szCs w:val="28"/>
              </w:rPr>
            </w:pPr>
            <w:r w:rsidRPr="00933FBD">
              <w:rPr>
                <w:sz w:val="28"/>
                <w:szCs w:val="28"/>
              </w:rPr>
              <w:t>Внешняя среда</w:t>
            </w:r>
          </w:p>
        </w:tc>
        <w:tc>
          <w:tcPr>
            <w:tcW w:w="1369" w:type="dxa"/>
          </w:tcPr>
          <w:p w:rsidR="00390A67" w:rsidRPr="00933FBD" w:rsidRDefault="00390A67" w:rsidP="000E07AF">
            <w:pPr>
              <w:spacing w:line="240" w:lineRule="auto"/>
              <w:jc w:val="center"/>
              <w:rPr>
                <w:sz w:val="28"/>
                <w:szCs w:val="28"/>
              </w:rPr>
            </w:pPr>
            <w:r w:rsidRPr="00933FBD">
              <w:rPr>
                <w:sz w:val="28"/>
                <w:szCs w:val="28"/>
              </w:rPr>
              <w:t>82,9</w:t>
            </w:r>
          </w:p>
        </w:tc>
        <w:tc>
          <w:tcPr>
            <w:tcW w:w="1257" w:type="dxa"/>
          </w:tcPr>
          <w:p w:rsidR="00390A67" w:rsidRPr="00933FBD" w:rsidRDefault="00390A67" w:rsidP="000E07AF">
            <w:pPr>
              <w:spacing w:line="240" w:lineRule="auto"/>
              <w:jc w:val="center"/>
              <w:rPr>
                <w:sz w:val="28"/>
                <w:szCs w:val="28"/>
              </w:rPr>
            </w:pPr>
            <w:r w:rsidRPr="00933FBD">
              <w:rPr>
                <w:sz w:val="28"/>
                <w:szCs w:val="28"/>
              </w:rPr>
              <w:t>83,4</w:t>
            </w:r>
          </w:p>
        </w:tc>
        <w:tc>
          <w:tcPr>
            <w:tcW w:w="1343" w:type="dxa"/>
          </w:tcPr>
          <w:p w:rsidR="00390A67" w:rsidRPr="00933FBD" w:rsidRDefault="00390A67" w:rsidP="000E07AF">
            <w:pPr>
              <w:spacing w:line="240" w:lineRule="auto"/>
              <w:jc w:val="center"/>
              <w:rPr>
                <w:sz w:val="28"/>
                <w:szCs w:val="28"/>
              </w:rPr>
            </w:pPr>
            <w:r w:rsidRPr="00933FBD">
              <w:rPr>
                <w:sz w:val="28"/>
                <w:szCs w:val="28"/>
              </w:rPr>
              <w:t>85,2</w:t>
            </w:r>
          </w:p>
        </w:tc>
        <w:tc>
          <w:tcPr>
            <w:tcW w:w="1249" w:type="dxa"/>
          </w:tcPr>
          <w:p w:rsidR="00390A67" w:rsidRPr="00933FBD" w:rsidRDefault="00390A67" w:rsidP="000E07AF">
            <w:pPr>
              <w:spacing w:line="240" w:lineRule="auto"/>
              <w:jc w:val="center"/>
              <w:rPr>
                <w:sz w:val="28"/>
                <w:szCs w:val="28"/>
              </w:rPr>
            </w:pPr>
            <w:r w:rsidRPr="00933FBD">
              <w:rPr>
                <w:sz w:val="28"/>
                <w:szCs w:val="28"/>
              </w:rPr>
              <w:t>83,5</w:t>
            </w:r>
          </w:p>
        </w:tc>
      </w:tr>
      <w:tr w:rsidR="00390A67" w:rsidRPr="00933FBD">
        <w:trPr>
          <w:jc w:val="center"/>
        </w:trPr>
        <w:tc>
          <w:tcPr>
            <w:tcW w:w="4353" w:type="dxa"/>
            <w:vAlign w:val="center"/>
          </w:tcPr>
          <w:p w:rsidR="00390A67" w:rsidRPr="00933FBD" w:rsidRDefault="00390A67" w:rsidP="000E07AF">
            <w:pPr>
              <w:spacing w:line="240" w:lineRule="auto"/>
              <w:rPr>
                <w:sz w:val="28"/>
                <w:szCs w:val="28"/>
              </w:rPr>
            </w:pPr>
            <w:r w:rsidRPr="00933FBD">
              <w:rPr>
                <w:sz w:val="28"/>
                <w:szCs w:val="28"/>
              </w:rPr>
              <w:t>Градообразующее предприятие</w:t>
            </w:r>
          </w:p>
        </w:tc>
        <w:tc>
          <w:tcPr>
            <w:tcW w:w="1369" w:type="dxa"/>
          </w:tcPr>
          <w:p w:rsidR="00390A67" w:rsidRPr="00933FBD" w:rsidRDefault="00390A67" w:rsidP="000E07AF">
            <w:pPr>
              <w:spacing w:line="240" w:lineRule="auto"/>
              <w:jc w:val="center"/>
              <w:rPr>
                <w:sz w:val="28"/>
                <w:szCs w:val="28"/>
              </w:rPr>
            </w:pPr>
            <w:r w:rsidRPr="00933FBD">
              <w:rPr>
                <w:sz w:val="28"/>
                <w:szCs w:val="28"/>
              </w:rPr>
              <w:t>0</w:t>
            </w:r>
          </w:p>
        </w:tc>
        <w:tc>
          <w:tcPr>
            <w:tcW w:w="1257" w:type="dxa"/>
          </w:tcPr>
          <w:p w:rsidR="00390A67" w:rsidRPr="00933FBD" w:rsidRDefault="00390A67" w:rsidP="000E07AF">
            <w:pPr>
              <w:spacing w:line="240" w:lineRule="auto"/>
              <w:jc w:val="center"/>
              <w:rPr>
                <w:sz w:val="28"/>
                <w:szCs w:val="28"/>
              </w:rPr>
            </w:pPr>
            <w:r w:rsidRPr="00933FBD">
              <w:rPr>
                <w:sz w:val="28"/>
                <w:szCs w:val="28"/>
              </w:rPr>
              <w:t>0</w:t>
            </w:r>
          </w:p>
        </w:tc>
        <w:tc>
          <w:tcPr>
            <w:tcW w:w="1343" w:type="dxa"/>
          </w:tcPr>
          <w:p w:rsidR="00390A67" w:rsidRPr="00933FBD" w:rsidRDefault="00390A67" w:rsidP="000E07AF">
            <w:pPr>
              <w:spacing w:line="240" w:lineRule="auto"/>
              <w:jc w:val="center"/>
              <w:rPr>
                <w:sz w:val="28"/>
                <w:szCs w:val="28"/>
              </w:rPr>
            </w:pPr>
            <w:r w:rsidRPr="00933FBD">
              <w:rPr>
                <w:sz w:val="28"/>
                <w:szCs w:val="28"/>
              </w:rPr>
              <w:t>0</w:t>
            </w:r>
          </w:p>
        </w:tc>
        <w:tc>
          <w:tcPr>
            <w:tcW w:w="1249" w:type="dxa"/>
          </w:tcPr>
          <w:p w:rsidR="00390A67" w:rsidRPr="00933FBD" w:rsidRDefault="00390A67" w:rsidP="000E07AF">
            <w:pPr>
              <w:spacing w:line="240" w:lineRule="auto"/>
              <w:jc w:val="center"/>
              <w:rPr>
                <w:sz w:val="28"/>
                <w:szCs w:val="28"/>
              </w:rPr>
            </w:pPr>
            <w:r w:rsidRPr="00933FBD">
              <w:rPr>
                <w:sz w:val="28"/>
                <w:szCs w:val="28"/>
              </w:rPr>
              <w:t>0</w:t>
            </w:r>
          </w:p>
        </w:tc>
      </w:tr>
      <w:tr w:rsidR="00390A67" w:rsidRPr="00933FBD">
        <w:trPr>
          <w:jc w:val="center"/>
        </w:trPr>
        <w:tc>
          <w:tcPr>
            <w:tcW w:w="4353" w:type="dxa"/>
            <w:vAlign w:val="center"/>
          </w:tcPr>
          <w:p w:rsidR="00390A67" w:rsidRPr="00933FBD" w:rsidRDefault="00390A67" w:rsidP="000E07AF">
            <w:pPr>
              <w:spacing w:line="240" w:lineRule="auto"/>
              <w:rPr>
                <w:sz w:val="28"/>
                <w:szCs w:val="28"/>
              </w:rPr>
            </w:pPr>
            <w:r w:rsidRPr="00933FBD">
              <w:rPr>
                <w:sz w:val="28"/>
                <w:szCs w:val="28"/>
              </w:rPr>
              <w:t>Инфраструктура</w:t>
            </w:r>
          </w:p>
        </w:tc>
        <w:tc>
          <w:tcPr>
            <w:tcW w:w="1369" w:type="dxa"/>
          </w:tcPr>
          <w:p w:rsidR="00390A67" w:rsidRPr="00933FBD" w:rsidRDefault="00390A67" w:rsidP="000E07AF">
            <w:pPr>
              <w:spacing w:line="240" w:lineRule="auto"/>
              <w:jc w:val="center"/>
              <w:rPr>
                <w:sz w:val="28"/>
                <w:szCs w:val="28"/>
              </w:rPr>
            </w:pPr>
            <w:r w:rsidRPr="00933FBD">
              <w:rPr>
                <w:sz w:val="28"/>
                <w:szCs w:val="28"/>
              </w:rPr>
              <w:t xml:space="preserve">7,8 </w:t>
            </w:r>
          </w:p>
        </w:tc>
        <w:tc>
          <w:tcPr>
            <w:tcW w:w="1257" w:type="dxa"/>
          </w:tcPr>
          <w:p w:rsidR="00390A67" w:rsidRPr="00933FBD" w:rsidRDefault="00390A67" w:rsidP="000E07AF">
            <w:pPr>
              <w:spacing w:line="240" w:lineRule="auto"/>
              <w:jc w:val="center"/>
              <w:rPr>
                <w:sz w:val="28"/>
                <w:szCs w:val="28"/>
              </w:rPr>
            </w:pPr>
            <w:r w:rsidRPr="00933FBD">
              <w:rPr>
                <w:sz w:val="28"/>
                <w:szCs w:val="28"/>
              </w:rPr>
              <w:t>7,4</w:t>
            </w:r>
          </w:p>
        </w:tc>
        <w:tc>
          <w:tcPr>
            <w:tcW w:w="1343" w:type="dxa"/>
          </w:tcPr>
          <w:p w:rsidR="00390A67" w:rsidRPr="00933FBD" w:rsidRDefault="00390A67" w:rsidP="000E07AF">
            <w:pPr>
              <w:spacing w:line="240" w:lineRule="auto"/>
              <w:jc w:val="center"/>
              <w:rPr>
                <w:sz w:val="28"/>
                <w:szCs w:val="28"/>
              </w:rPr>
            </w:pPr>
            <w:r w:rsidRPr="00933FBD">
              <w:rPr>
                <w:sz w:val="28"/>
                <w:szCs w:val="28"/>
              </w:rPr>
              <w:t>6,8</w:t>
            </w:r>
          </w:p>
        </w:tc>
        <w:tc>
          <w:tcPr>
            <w:tcW w:w="1249" w:type="dxa"/>
          </w:tcPr>
          <w:p w:rsidR="00390A67" w:rsidRPr="00933FBD" w:rsidRDefault="00390A67" w:rsidP="000E07AF">
            <w:pPr>
              <w:spacing w:line="240" w:lineRule="auto"/>
              <w:jc w:val="center"/>
              <w:rPr>
                <w:sz w:val="28"/>
                <w:szCs w:val="28"/>
              </w:rPr>
            </w:pPr>
            <w:r w:rsidRPr="00933FBD">
              <w:rPr>
                <w:sz w:val="28"/>
                <w:szCs w:val="28"/>
              </w:rPr>
              <w:t>7,7</w:t>
            </w:r>
          </w:p>
        </w:tc>
      </w:tr>
      <w:tr w:rsidR="00390A67" w:rsidRPr="00933FBD">
        <w:trPr>
          <w:jc w:val="center"/>
        </w:trPr>
        <w:tc>
          <w:tcPr>
            <w:tcW w:w="4353" w:type="dxa"/>
            <w:vAlign w:val="center"/>
          </w:tcPr>
          <w:p w:rsidR="00390A67" w:rsidRPr="00933FBD" w:rsidRDefault="00390A67" w:rsidP="000E07AF">
            <w:pPr>
              <w:spacing w:line="240" w:lineRule="auto"/>
              <w:rPr>
                <w:sz w:val="28"/>
                <w:szCs w:val="28"/>
              </w:rPr>
            </w:pPr>
            <w:r w:rsidRPr="00933FBD">
              <w:rPr>
                <w:sz w:val="28"/>
                <w:szCs w:val="28"/>
              </w:rPr>
              <w:t>Вышестоящие бюджеты</w:t>
            </w:r>
          </w:p>
        </w:tc>
        <w:tc>
          <w:tcPr>
            <w:tcW w:w="1369" w:type="dxa"/>
          </w:tcPr>
          <w:p w:rsidR="00390A67" w:rsidRPr="00933FBD" w:rsidRDefault="00390A67" w:rsidP="000E07AF">
            <w:pPr>
              <w:spacing w:line="240" w:lineRule="auto"/>
              <w:jc w:val="center"/>
              <w:rPr>
                <w:sz w:val="28"/>
                <w:szCs w:val="28"/>
              </w:rPr>
            </w:pPr>
            <w:r w:rsidRPr="00933FBD">
              <w:rPr>
                <w:sz w:val="28"/>
                <w:szCs w:val="28"/>
              </w:rPr>
              <w:t xml:space="preserve">0 </w:t>
            </w:r>
          </w:p>
        </w:tc>
        <w:tc>
          <w:tcPr>
            <w:tcW w:w="1257" w:type="dxa"/>
          </w:tcPr>
          <w:p w:rsidR="00390A67" w:rsidRPr="00933FBD" w:rsidRDefault="00390A67" w:rsidP="000E07AF">
            <w:pPr>
              <w:spacing w:line="240" w:lineRule="auto"/>
              <w:jc w:val="center"/>
              <w:rPr>
                <w:sz w:val="28"/>
                <w:szCs w:val="28"/>
              </w:rPr>
            </w:pPr>
            <w:r w:rsidRPr="00933FBD">
              <w:rPr>
                <w:sz w:val="28"/>
                <w:szCs w:val="28"/>
              </w:rPr>
              <w:t>0</w:t>
            </w:r>
          </w:p>
        </w:tc>
        <w:tc>
          <w:tcPr>
            <w:tcW w:w="1343" w:type="dxa"/>
          </w:tcPr>
          <w:p w:rsidR="00390A67" w:rsidRPr="00933FBD" w:rsidRDefault="00390A67" w:rsidP="000E07AF">
            <w:pPr>
              <w:spacing w:line="240" w:lineRule="auto"/>
              <w:jc w:val="center"/>
              <w:rPr>
                <w:sz w:val="28"/>
                <w:szCs w:val="28"/>
              </w:rPr>
            </w:pPr>
            <w:r w:rsidRPr="00933FBD">
              <w:rPr>
                <w:sz w:val="28"/>
                <w:szCs w:val="28"/>
              </w:rPr>
              <w:t>0</w:t>
            </w:r>
          </w:p>
        </w:tc>
        <w:tc>
          <w:tcPr>
            <w:tcW w:w="1249" w:type="dxa"/>
          </w:tcPr>
          <w:p w:rsidR="00390A67" w:rsidRPr="00933FBD" w:rsidRDefault="00390A67" w:rsidP="000E07AF">
            <w:pPr>
              <w:spacing w:line="240" w:lineRule="auto"/>
              <w:jc w:val="center"/>
              <w:rPr>
                <w:sz w:val="28"/>
                <w:szCs w:val="28"/>
              </w:rPr>
            </w:pPr>
            <w:r w:rsidRPr="00933FBD">
              <w:rPr>
                <w:sz w:val="28"/>
                <w:szCs w:val="28"/>
              </w:rPr>
              <w:t>0</w:t>
            </w:r>
          </w:p>
        </w:tc>
      </w:tr>
      <w:tr w:rsidR="00390A67" w:rsidRPr="00933FBD">
        <w:trPr>
          <w:jc w:val="center"/>
        </w:trPr>
        <w:tc>
          <w:tcPr>
            <w:tcW w:w="4353" w:type="dxa"/>
            <w:vAlign w:val="center"/>
          </w:tcPr>
          <w:p w:rsidR="00390A67" w:rsidRPr="00933FBD" w:rsidRDefault="00390A67" w:rsidP="000E07AF">
            <w:pPr>
              <w:spacing w:line="240" w:lineRule="auto"/>
              <w:rPr>
                <w:sz w:val="28"/>
                <w:szCs w:val="28"/>
              </w:rPr>
            </w:pPr>
            <w:r w:rsidRPr="00933FBD">
              <w:rPr>
                <w:sz w:val="28"/>
                <w:szCs w:val="28"/>
              </w:rPr>
              <w:t>ИТОГО</w:t>
            </w:r>
          </w:p>
        </w:tc>
        <w:tc>
          <w:tcPr>
            <w:tcW w:w="1369" w:type="dxa"/>
          </w:tcPr>
          <w:p w:rsidR="00390A67" w:rsidRPr="00933FBD" w:rsidRDefault="00390A67" w:rsidP="000E07AF">
            <w:pPr>
              <w:spacing w:line="240" w:lineRule="auto"/>
              <w:jc w:val="center"/>
              <w:rPr>
                <w:sz w:val="28"/>
                <w:szCs w:val="28"/>
              </w:rPr>
            </w:pPr>
            <w:r w:rsidRPr="00933FBD">
              <w:rPr>
                <w:sz w:val="28"/>
                <w:szCs w:val="28"/>
              </w:rPr>
              <w:t>100</w:t>
            </w:r>
          </w:p>
        </w:tc>
        <w:tc>
          <w:tcPr>
            <w:tcW w:w="1257" w:type="dxa"/>
          </w:tcPr>
          <w:p w:rsidR="00390A67" w:rsidRPr="00933FBD" w:rsidRDefault="00390A67" w:rsidP="000E07AF">
            <w:pPr>
              <w:spacing w:line="240" w:lineRule="auto"/>
              <w:jc w:val="center"/>
              <w:rPr>
                <w:sz w:val="28"/>
                <w:szCs w:val="28"/>
              </w:rPr>
            </w:pPr>
            <w:r w:rsidRPr="00933FBD">
              <w:rPr>
                <w:sz w:val="28"/>
                <w:szCs w:val="28"/>
              </w:rPr>
              <w:t>100</w:t>
            </w:r>
          </w:p>
        </w:tc>
        <w:tc>
          <w:tcPr>
            <w:tcW w:w="1343" w:type="dxa"/>
          </w:tcPr>
          <w:p w:rsidR="00390A67" w:rsidRPr="00933FBD" w:rsidRDefault="00390A67" w:rsidP="000E07AF">
            <w:pPr>
              <w:spacing w:line="240" w:lineRule="auto"/>
              <w:jc w:val="center"/>
              <w:rPr>
                <w:sz w:val="28"/>
                <w:szCs w:val="28"/>
              </w:rPr>
            </w:pPr>
            <w:r w:rsidRPr="00933FBD">
              <w:rPr>
                <w:sz w:val="28"/>
                <w:szCs w:val="28"/>
              </w:rPr>
              <w:t>100</w:t>
            </w:r>
          </w:p>
        </w:tc>
        <w:tc>
          <w:tcPr>
            <w:tcW w:w="1249" w:type="dxa"/>
          </w:tcPr>
          <w:p w:rsidR="00390A67" w:rsidRPr="00933FBD" w:rsidRDefault="00390A67" w:rsidP="000E07AF">
            <w:pPr>
              <w:spacing w:line="240" w:lineRule="auto"/>
              <w:jc w:val="center"/>
              <w:rPr>
                <w:sz w:val="28"/>
                <w:szCs w:val="28"/>
              </w:rPr>
            </w:pPr>
            <w:r w:rsidRPr="00933FBD">
              <w:rPr>
                <w:sz w:val="28"/>
                <w:szCs w:val="28"/>
              </w:rPr>
              <w:t>100</w:t>
            </w:r>
          </w:p>
        </w:tc>
      </w:tr>
    </w:tbl>
    <w:p w:rsidR="00390A67" w:rsidRPr="00933FBD" w:rsidRDefault="00390A67" w:rsidP="00992994">
      <w:pPr>
        <w:spacing w:before="120"/>
        <w:ind w:firstLine="540"/>
        <w:jc w:val="both"/>
        <w:rPr>
          <w:sz w:val="10"/>
          <w:szCs w:val="10"/>
        </w:rPr>
      </w:pPr>
    </w:p>
    <w:p w:rsidR="00390A67" w:rsidRPr="00933FBD" w:rsidRDefault="00390A67" w:rsidP="00992994">
      <w:pPr>
        <w:spacing w:before="120"/>
        <w:ind w:firstLine="540"/>
        <w:jc w:val="both"/>
        <w:rPr>
          <w:sz w:val="28"/>
          <w:szCs w:val="28"/>
        </w:rPr>
      </w:pPr>
      <w:r w:rsidRPr="00933FBD">
        <w:rPr>
          <w:sz w:val="28"/>
          <w:szCs w:val="28"/>
        </w:rPr>
        <w:t xml:space="preserve">Из данной таблицы видно, что основная часть товаров и услуг продается во внешнюю среду (доля составляет более 80% от общих сумм).  Население города потребляет чуть более 9% товаров и услуг, предприятия инфраструктуры менее 8% товаров и услуг, производимых предприятиями местной промышленности и малого бизнеса. </w:t>
      </w:r>
    </w:p>
    <w:p w:rsidR="00390A67" w:rsidRPr="00933FBD" w:rsidRDefault="00390A67" w:rsidP="00992994">
      <w:pPr>
        <w:spacing w:before="120"/>
        <w:ind w:firstLine="540"/>
        <w:jc w:val="both"/>
        <w:rPr>
          <w:sz w:val="28"/>
          <w:szCs w:val="28"/>
        </w:rPr>
      </w:pPr>
      <w:r w:rsidRPr="00933FBD">
        <w:rPr>
          <w:b/>
          <w:bCs/>
          <w:sz w:val="28"/>
          <w:szCs w:val="28"/>
        </w:rPr>
        <w:t xml:space="preserve">Исходящие платежи. </w:t>
      </w:r>
      <w:r w:rsidRPr="00933FBD">
        <w:rPr>
          <w:sz w:val="28"/>
          <w:szCs w:val="28"/>
        </w:rPr>
        <w:t>Структура получателей платежей от предприятий местной промышленности и малого бизнеса за период 2006-2009 гг. представлена в таблице</w:t>
      </w:r>
      <w:proofErr w:type="gramStart"/>
      <w:r w:rsidRPr="00933FBD">
        <w:rPr>
          <w:sz w:val="28"/>
          <w:szCs w:val="28"/>
        </w:rPr>
        <w:t xml:space="preserve">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53"/>
        <w:gridCol w:w="1369"/>
        <w:gridCol w:w="1257"/>
        <w:gridCol w:w="1343"/>
        <w:gridCol w:w="1249"/>
      </w:tblGrid>
      <w:tr w:rsidR="005937A7" w:rsidRPr="005937A7" w:rsidTr="005937A7">
        <w:trPr>
          <w:jc w:val="center"/>
        </w:trPr>
        <w:tc>
          <w:tcPr>
            <w:tcW w:w="4353" w:type="dxa"/>
            <w:shd w:val="clear" w:color="auto" w:fill="EAF1DD"/>
            <w:vAlign w:val="center"/>
          </w:tcPr>
          <w:p w:rsidR="005937A7" w:rsidRPr="005937A7" w:rsidRDefault="005937A7" w:rsidP="005937A7">
            <w:pPr>
              <w:spacing w:line="240" w:lineRule="auto"/>
              <w:jc w:val="center"/>
              <w:rPr>
                <w:bCs/>
                <w:sz w:val="28"/>
                <w:szCs w:val="28"/>
              </w:rPr>
            </w:pPr>
            <w:r w:rsidRPr="005937A7">
              <w:rPr>
                <w:bCs/>
                <w:sz w:val="28"/>
                <w:szCs w:val="28"/>
              </w:rPr>
              <w:t>Субъекты экономической деятельности</w:t>
            </w:r>
          </w:p>
        </w:tc>
        <w:tc>
          <w:tcPr>
            <w:tcW w:w="1369" w:type="dxa"/>
            <w:shd w:val="clear" w:color="auto" w:fill="EAF1DD"/>
            <w:vAlign w:val="center"/>
          </w:tcPr>
          <w:p w:rsidR="005937A7" w:rsidRPr="005937A7" w:rsidRDefault="005937A7" w:rsidP="005937A7">
            <w:pPr>
              <w:spacing w:line="240" w:lineRule="auto"/>
              <w:jc w:val="center"/>
              <w:rPr>
                <w:bCs/>
                <w:sz w:val="28"/>
                <w:szCs w:val="28"/>
              </w:rPr>
            </w:pPr>
            <w:r w:rsidRPr="005937A7">
              <w:rPr>
                <w:bCs/>
                <w:sz w:val="28"/>
                <w:szCs w:val="28"/>
              </w:rPr>
              <w:t>2006 г.</w:t>
            </w:r>
          </w:p>
        </w:tc>
        <w:tc>
          <w:tcPr>
            <w:tcW w:w="1257" w:type="dxa"/>
            <w:shd w:val="clear" w:color="auto" w:fill="EAF1DD"/>
            <w:vAlign w:val="center"/>
          </w:tcPr>
          <w:p w:rsidR="005937A7" w:rsidRPr="005937A7" w:rsidRDefault="005937A7" w:rsidP="005937A7">
            <w:pPr>
              <w:spacing w:line="240" w:lineRule="auto"/>
              <w:jc w:val="center"/>
              <w:rPr>
                <w:bCs/>
                <w:sz w:val="28"/>
                <w:szCs w:val="28"/>
              </w:rPr>
            </w:pPr>
            <w:r w:rsidRPr="005937A7">
              <w:rPr>
                <w:bCs/>
                <w:sz w:val="28"/>
                <w:szCs w:val="28"/>
              </w:rPr>
              <w:t>2007 г.</w:t>
            </w:r>
          </w:p>
        </w:tc>
        <w:tc>
          <w:tcPr>
            <w:tcW w:w="1343" w:type="dxa"/>
            <w:shd w:val="clear" w:color="auto" w:fill="EAF1DD"/>
            <w:vAlign w:val="center"/>
          </w:tcPr>
          <w:p w:rsidR="005937A7" w:rsidRPr="005937A7" w:rsidRDefault="005937A7" w:rsidP="005937A7">
            <w:pPr>
              <w:spacing w:line="240" w:lineRule="auto"/>
              <w:jc w:val="center"/>
              <w:rPr>
                <w:bCs/>
                <w:sz w:val="28"/>
                <w:szCs w:val="28"/>
              </w:rPr>
            </w:pPr>
            <w:r w:rsidRPr="005937A7">
              <w:rPr>
                <w:bCs/>
                <w:sz w:val="28"/>
                <w:szCs w:val="28"/>
              </w:rPr>
              <w:t>2008 г.</w:t>
            </w:r>
          </w:p>
        </w:tc>
        <w:tc>
          <w:tcPr>
            <w:tcW w:w="1249" w:type="dxa"/>
            <w:shd w:val="clear" w:color="auto" w:fill="EAF1DD"/>
            <w:vAlign w:val="center"/>
          </w:tcPr>
          <w:p w:rsidR="005937A7" w:rsidRPr="005937A7" w:rsidRDefault="005937A7" w:rsidP="005937A7">
            <w:pPr>
              <w:spacing w:line="240" w:lineRule="auto"/>
              <w:jc w:val="center"/>
              <w:rPr>
                <w:bCs/>
                <w:sz w:val="28"/>
                <w:szCs w:val="28"/>
              </w:rPr>
            </w:pPr>
            <w:r w:rsidRPr="005937A7">
              <w:rPr>
                <w:bCs/>
                <w:sz w:val="28"/>
                <w:szCs w:val="28"/>
              </w:rPr>
              <w:t>2009 г.</w:t>
            </w:r>
          </w:p>
        </w:tc>
      </w:tr>
      <w:tr w:rsidR="00390A67" w:rsidRPr="00933FBD">
        <w:trPr>
          <w:jc w:val="center"/>
        </w:trPr>
        <w:tc>
          <w:tcPr>
            <w:tcW w:w="4353" w:type="dxa"/>
          </w:tcPr>
          <w:p w:rsidR="00390A67" w:rsidRPr="00933FBD" w:rsidRDefault="00390A67" w:rsidP="000E07AF">
            <w:pPr>
              <w:spacing w:line="240" w:lineRule="auto"/>
              <w:jc w:val="both"/>
              <w:rPr>
                <w:sz w:val="28"/>
                <w:szCs w:val="28"/>
              </w:rPr>
            </w:pPr>
            <w:r w:rsidRPr="00933FBD">
              <w:rPr>
                <w:sz w:val="28"/>
                <w:szCs w:val="28"/>
              </w:rPr>
              <w:t>Внешняя среда</w:t>
            </w:r>
          </w:p>
        </w:tc>
        <w:tc>
          <w:tcPr>
            <w:tcW w:w="1369" w:type="dxa"/>
          </w:tcPr>
          <w:p w:rsidR="00390A67" w:rsidRPr="00933FBD" w:rsidRDefault="00390A67" w:rsidP="000E07AF">
            <w:pPr>
              <w:spacing w:line="240" w:lineRule="auto"/>
              <w:jc w:val="center"/>
              <w:rPr>
                <w:sz w:val="28"/>
                <w:szCs w:val="28"/>
              </w:rPr>
            </w:pPr>
            <w:r w:rsidRPr="00933FBD">
              <w:rPr>
                <w:sz w:val="28"/>
                <w:szCs w:val="28"/>
              </w:rPr>
              <w:t>39,9</w:t>
            </w:r>
          </w:p>
        </w:tc>
        <w:tc>
          <w:tcPr>
            <w:tcW w:w="1257" w:type="dxa"/>
          </w:tcPr>
          <w:p w:rsidR="00390A67" w:rsidRPr="00933FBD" w:rsidRDefault="00390A67" w:rsidP="000E07AF">
            <w:pPr>
              <w:spacing w:line="240" w:lineRule="auto"/>
              <w:jc w:val="center"/>
              <w:rPr>
                <w:sz w:val="28"/>
                <w:szCs w:val="28"/>
              </w:rPr>
            </w:pPr>
            <w:r w:rsidRPr="00933FBD">
              <w:rPr>
                <w:sz w:val="28"/>
                <w:szCs w:val="28"/>
              </w:rPr>
              <w:t>45,3</w:t>
            </w:r>
          </w:p>
        </w:tc>
        <w:tc>
          <w:tcPr>
            <w:tcW w:w="1343" w:type="dxa"/>
          </w:tcPr>
          <w:p w:rsidR="00390A67" w:rsidRPr="00933FBD" w:rsidRDefault="00390A67" w:rsidP="000E07AF">
            <w:pPr>
              <w:spacing w:line="240" w:lineRule="auto"/>
              <w:jc w:val="center"/>
              <w:rPr>
                <w:sz w:val="28"/>
                <w:szCs w:val="28"/>
              </w:rPr>
            </w:pPr>
            <w:r w:rsidRPr="00933FBD">
              <w:rPr>
                <w:sz w:val="28"/>
                <w:szCs w:val="28"/>
              </w:rPr>
              <w:t>47,5</w:t>
            </w:r>
          </w:p>
        </w:tc>
        <w:tc>
          <w:tcPr>
            <w:tcW w:w="1249" w:type="dxa"/>
          </w:tcPr>
          <w:p w:rsidR="00390A67" w:rsidRPr="00933FBD" w:rsidRDefault="00390A67" w:rsidP="000E07AF">
            <w:pPr>
              <w:spacing w:line="240" w:lineRule="auto"/>
              <w:jc w:val="center"/>
              <w:rPr>
                <w:sz w:val="28"/>
                <w:szCs w:val="28"/>
              </w:rPr>
            </w:pPr>
            <w:r w:rsidRPr="00933FBD">
              <w:rPr>
                <w:sz w:val="28"/>
                <w:szCs w:val="28"/>
              </w:rPr>
              <w:t>51,5</w:t>
            </w:r>
          </w:p>
        </w:tc>
      </w:tr>
      <w:tr w:rsidR="00390A67" w:rsidRPr="00933FBD">
        <w:trPr>
          <w:jc w:val="center"/>
        </w:trPr>
        <w:tc>
          <w:tcPr>
            <w:tcW w:w="4353" w:type="dxa"/>
          </w:tcPr>
          <w:p w:rsidR="00390A67" w:rsidRPr="00933FBD" w:rsidRDefault="00390A67" w:rsidP="000E07AF">
            <w:pPr>
              <w:spacing w:line="240" w:lineRule="auto"/>
              <w:jc w:val="both"/>
              <w:rPr>
                <w:sz w:val="28"/>
                <w:szCs w:val="28"/>
              </w:rPr>
            </w:pPr>
            <w:r w:rsidRPr="00933FBD">
              <w:rPr>
                <w:sz w:val="28"/>
                <w:szCs w:val="28"/>
              </w:rPr>
              <w:t>Население</w:t>
            </w:r>
          </w:p>
        </w:tc>
        <w:tc>
          <w:tcPr>
            <w:tcW w:w="1369" w:type="dxa"/>
          </w:tcPr>
          <w:p w:rsidR="00390A67" w:rsidRPr="00933FBD" w:rsidRDefault="00390A67" w:rsidP="000E07AF">
            <w:pPr>
              <w:spacing w:line="240" w:lineRule="auto"/>
              <w:jc w:val="center"/>
              <w:rPr>
                <w:sz w:val="28"/>
                <w:szCs w:val="28"/>
              </w:rPr>
            </w:pPr>
            <w:r w:rsidRPr="00933FBD">
              <w:rPr>
                <w:sz w:val="28"/>
                <w:szCs w:val="28"/>
              </w:rPr>
              <w:t>24,1</w:t>
            </w:r>
          </w:p>
        </w:tc>
        <w:tc>
          <w:tcPr>
            <w:tcW w:w="1257" w:type="dxa"/>
          </w:tcPr>
          <w:p w:rsidR="00390A67" w:rsidRPr="00933FBD" w:rsidRDefault="00390A67" w:rsidP="000E07AF">
            <w:pPr>
              <w:spacing w:line="240" w:lineRule="auto"/>
              <w:jc w:val="center"/>
              <w:rPr>
                <w:sz w:val="28"/>
                <w:szCs w:val="28"/>
              </w:rPr>
            </w:pPr>
            <w:r w:rsidRPr="00933FBD">
              <w:rPr>
                <w:sz w:val="28"/>
                <w:szCs w:val="28"/>
              </w:rPr>
              <w:t>23,8</w:t>
            </w:r>
          </w:p>
        </w:tc>
        <w:tc>
          <w:tcPr>
            <w:tcW w:w="1343" w:type="dxa"/>
          </w:tcPr>
          <w:p w:rsidR="00390A67" w:rsidRPr="00933FBD" w:rsidRDefault="00390A67" w:rsidP="000E07AF">
            <w:pPr>
              <w:spacing w:line="240" w:lineRule="auto"/>
              <w:jc w:val="center"/>
              <w:rPr>
                <w:sz w:val="28"/>
                <w:szCs w:val="28"/>
              </w:rPr>
            </w:pPr>
            <w:r w:rsidRPr="00933FBD">
              <w:rPr>
                <w:sz w:val="28"/>
                <w:szCs w:val="28"/>
              </w:rPr>
              <w:t>20,5</w:t>
            </w:r>
          </w:p>
        </w:tc>
        <w:tc>
          <w:tcPr>
            <w:tcW w:w="1249" w:type="dxa"/>
          </w:tcPr>
          <w:p w:rsidR="00390A67" w:rsidRPr="00933FBD" w:rsidRDefault="00390A67" w:rsidP="000E07AF">
            <w:pPr>
              <w:spacing w:line="240" w:lineRule="auto"/>
              <w:jc w:val="center"/>
              <w:rPr>
                <w:sz w:val="28"/>
                <w:szCs w:val="28"/>
              </w:rPr>
            </w:pPr>
            <w:r w:rsidRPr="00933FBD">
              <w:rPr>
                <w:sz w:val="28"/>
                <w:szCs w:val="28"/>
              </w:rPr>
              <w:t>21,2</w:t>
            </w:r>
          </w:p>
        </w:tc>
      </w:tr>
      <w:tr w:rsidR="00390A67" w:rsidRPr="00933FBD">
        <w:trPr>
          <w:jc w:val="center"/>
        </w:trPr>
        <w:tc>
          <w:tcPr>
            <w:tcW w:w="4353" w:type="dxa"/>
          </w:tcPr>
          <w:p w:rsidR="00390A67" w:rsidRPr="00933FBD" w:rsidRDefault="00390A67" w:rsidP="000E07AF">
            <w:pPr>
              <w:spacing w:line="240" w:lineRule="auto"/>
              <w:jc w:val="both"/>
              <w:rPr>
                <w:sz w:val="28"/>
                <w:szCs w:val="28"/>
              </w:rPr>
            </w:pPr>
            <w:r w:rsidRPr="00933FBD">
              <w:rPr>
                <w:sz w:val="28"/>
                <w:szCs w:val="28"/>
              </w:rPr>
              <w:t>Вышестоящие бюджеты</w:t>
            </w:r>
          </w:p>
        </w:tc>
        <w:tc>
          <w:tcPr>
            <w:tcW w:w="1369" w:type="dxa"/>
          </w:tcPr>
          <w:p w:rsidR="00390A67" w:rsidRPr="00933FBD" w:rsidRDefault="00390A67" w:rsidP="000E07AF">
            <w:pPr>
              <w:spacing w:line="240" w:lineRule="auto"/>
              <w:jc w:val="center"/>
              <w:rPr>
                <w:sz w:val="28"/>
                <w:szCs w:val="28"/>
              </w:rPr>
            </w:pPr>
            <w:r w:rsidRPr="00933FBD">
              <w:rPr>
                <w:sz w:val="28"/>
                <w:szCs w:val="28"/>
              </w:rPr>
              <w:t>21,7</w:t>
            </w:r>
          </w:p>
        </w:tc>
        <w:tc>
          <w:tcPr>
            <w:tcW w:w="1257" w:type="dxa"/>
          </w:tcPr>
          <w:p w:rsidR="00390A67" w:rsidRPr="00933FBD" w:rsidRDefault="00390A67" w:rsidP="000E07AF">
            <w:pPr>
              <w:spacing w:line="240" w:lineRule="auto"/>
              <w:jc w:val="center"/>
              <w:rPr>
                <w:sz w:val="28"/>
                <w:szCs w:val="28"/>
              </w:rPr>
            </w:pPr>
            <w:r w:rsidRPr="00933FBD">
              <w:rPr>
                <w:sz w:val="28"/>
                <w:szCs w:val="28"/>
              </w:rPr>
              <w:t>17,2</w:t>
            </w:r>
          </w:p>
        </w:tc>
        <w:tc>
          <w:tcPr>
            <w:tcW w:w="1343" w:type="dxa"/>
          </w:tcPr>
          <w:p w:rsidR="00390A67" w:rsidRPr="00933FBD" w:rsidRDefault="00390A67" w:rsidP="000E07AF">
            <w:pPr>
              <w:spacing w:line="240" w:lineRule="auto"/>
              <w:jc w:val="center"/>
              <w:rPr>
                <w:sz w:val="28"/>
                <w:szCs w:val="28"/>
              </w:rPr>
            </w:pPr>
            <w:r w:rsidRPr="00933FBD">
              <w:rPr>
                <w:sz w:val="28"/>
                <w:szCs w:val="28"/>
              </w:rPr>
              <w:t>19,0</w:t>
            </w:r>
          </w:p>
        </w:tc>
        <w:tc>
          <w:tcPr>
            <w:tcW w:w="1249" w:type="dxa"/>
          </w:tcPr>
          <w:p w:rsidR="00390A67" w:rsidRPr="00933FBD" w:rsidRDefault="00390A67" w:rsidP="000E07AF">
            <w:pPr>
              <w:spacing w:line="240" w:lineRule="auto"/>
              <w:jc w:val="center"/>
              <w:rPr>
                <w:sz w:val="28"/>
                <w:szCs w:val="28"/>
              </w:rPr>
            </w:pPr>
            <w:r w:rsidRPr="00933FBD">
              <w:rPr>
                <w:sz w:val="28"/>
                <w:szCs w:val="28"/>
              </w:rPr>
              <w:t>14,1</w:t>
            </w:r>
          </w:p>
        </w:tc>
      </w:tr>
      <w:tr w:rsidR="00390A67" w:rsidRPr="00933FBD">
        <w:trPr>
          <w:jc w:val="center"/>
        </w:trPr>
        <w:tc>
          <w:tcPr>
            <w:tcW w:w="4353" w:type="dxa"/>
          </w:tcPr>
          <w:p w:rsidR="00390A67" w:rsidRPr="00933FBD" w:rsidRDefault="00390A67" w:rsidP="000E07AF">
            <w:pPr>
              <w:spacing w:line="240" w:lineRule="auto"/>
              <w:jc w:val="both"/>
              <w:rPr>
                <w:sz w:val="28"/>
                <w:szCs w:val="28"/>
              </w:rPr>
            </w:pPr>
            <w:r w:rsidRPr="00933FBD">
              <w:rPr>
                <w:sz w:val="28"/>
                <w:szCs w:val="28"/>
              </w:rPr>
              <w:t>Градообразующие предприятия</w:t>
            </w:r>
          </w:p>
        </w:tc>
        <w:tc>
          <w:tcPr>
            <w:tcW w:w="1369" w:type="dxa"/>
          </w:tcPr>
          <w:p w:rsidR="00390A67" w:rsidRPr="00933FBD" w:rsidRDefault="00390A67" w:rsidP="000E07AF">
            <w:pPr>
              <w:spacing w:line="240" w:lineRule="auto"/>
              <w:jc w:val="center"/>
              <w:rPr>
                <w:sz w:val="28"/>
                <w:szCs w:val="28"/>
              </w:rPr>
            </w:pPr>
            <w:r w:rsidRPr="00933FBD">
              <w:rPr>
                <w:sz w:val="28"/>
                <w:szCs w:val="28"/>
              </w:rPr>
              <w:t>0</w:t>
            </w:r>
          </w:p>
        </w:tc>
        <w:tc>
          <w:tcPr>
            <w:tcW w:w="1257" w:type="dxa"/>
          </w:tcPr>
          <w:p w:rsidR="00390A67" w:rsidRPr="00933FBD" w:rsidRDefault="00390A67" w:rsidP="000E07AF">
            <w:pPr>
              <w:spacing w:line="240" w:lineRule="auto"/>
              <w:jc w:val="center"/>
              <w:rPr>
                <w:sz w:val="28"/>
                <w:szCs w:val="28"/>
              </w:rPr>
            </w:pPr>
            <w:r w:rsidRPr="00933FBD">
              <w:rPr>
                <w:sz w:val="28"/>
                <w:szCs w:val="28"/>
              </w:rPr>
              <w:t>0</w:t>
            </w:r>
          </w:p>
        </w:tc>
        <w:tc>
          <w:tcPr>
            <w:tcW w:w="1343" w:type="dxa"/>
          </w:tcPr>
          <w:p w:rsidR="00390A67" w:rsidRPr="00933FBD" w:rsidRDefault="00390A67" w:rsidP="000E07AF">
            <w:pPr>
              <w:spacing w:line="240" w:lineRule="auto"/>
              <w:jc w:val="center"/>
              <w:rPr>
                <w:sz w:val="28"/>
                <w:szCs w:val="28"/>
              </w:rPr>
            </w:pPr>
            <w:r w:rsidRPr="00933FBD">
              <w:rPr>
                <w:sz w:val="28"/>
                <w:szCs w:val="28"/>
              </w:rPr>
              <w:t>0</w:t>
            </w:r>
          </w:p>
        </w:tc>
        <w:tc>
          <w:tcPr>
            <w:tcW w:w="1249" w:type="dxa"/>
          </w:tcPr>
          <w:p w:rsidR="00390A67" w:rsidRPr="00933FBD" w:rsidRDefault="00390A67" w:rsidP="000E07AF">
            <w:pPr>
              <w:spacing w:line="240" w:lineRule="auto"/>
              <w:jc w:val="center"/>
              <w:rPr>
                <w:sz w:val="28"/>
                <w:szCs w:val="28"/>
              </w:rPr>
            </w:pPr>
            <w:r w:rsidRPr="00933FBD">
              <w:rPr>
                <w:sz w:val="28"/>
                <w:szCs w:val="28"/>
              </w:rPr>
              <w:t>0</w:t>
            </w:r>
          </w:p>
        </w:tc>
      </w:tr>
      <w:tr w:rsidR="00390A67" w:rsidRPr="00933FBD">
        <w:trPr>
          <w:jc w:val="center"/>
        </w:trPr>
        <w:tc>
          <w:tcPr>
            <w:tcW w:w="4353" w:type="dxa"/>
          </w:tcPr>
          <w:p w:rsidR="00390A67" w:rsidRPr="00933FBD" w:rsidRDefault="00390A67" w:rsidP="000E07AF">
            <w:pPr>
              <w:spacing w:line="240" w:lineRule="auto"/>
              <w:jc w:val="both"/>
              <w:rPr>
                <w:sz w:val="28"/>
                <w:szCs w:val="28"/>
              </w:rPr>
            </w:pPr>
            <w:r w:rsidRPr="00933FBD">
              <w:rPr>
                <w:sz w:val="28"/>
                <w:szCs w:val="28"/>
              </w:rPr>
              <w:t>Инфраструктура</w:t>
            </w:r>
          </w:p>
        </w:tc>
        <w:tc>
          <w:tcPr>
            <w:tcW w:w="1369" w:type="dxa"/>
          </w:tcPr>
          <w:p w:rsidR="00390A67" w:rsidRPr="00933FBD" w:rsidRDefault="00390A67" w:rsidP="000E07AF">
            <w:pPr>
              <w:spacing w:line="240" w:lineRule="auto"/>
              <w:jc w:val="center"/>
              <w:rPr>
                <w:sz w:val="28"/>
                <w:szCs w:val="28"/>
              </w:rPr>
            </w:pPr>
            <w:r w:rsidRPr="00933FBD">
              <w:rPr>
                <w:sz w:val="28"/>
                <w:szCs w:val="28"/>
              </w:rPr>
              <w:t>11,8</w:t>
            </w:r>
          </w:p>
        </w:tc>
        <w:tc>
          <w:tcPr>
            <w:tcW w:w="1257" w:type="dxa"/>
          </w:tcPr>
          <w:p w:rsidR="00390A67" w:rsidRPr="00933FBD" w:rsidRDefault="00390A67" w:rsidP="000E07AF">
            <w:pPr>
              <w:spacing w:line="240" w:lineRule="auto"/>
              <w:jc w:val="center"/>
              <w:rPr>
                <w:sz w:val="28"/>
                <w:szCs w:val="28"/>
              </w:rPr>
            </w:pPr>
            <w:r w:rsidRPr="00933FBD">
              <w:rPr>
                <w:sz w:val="28"/>
                <w:szCs w:val="28"/>
              </w:rPr>
              <w:t>10,7</w:t>
            </w:r>
          </w:p>
        </w:tc>
        <w:tc>
          <w:tcPr>
            <w:tcW w:w="1343" w:type="dxa"/>
          </w:tcPr>
          <w:p w:rsidR="00390A67" w:rsidRPr="00933FBD" w:rsidRDefault="00390A67" w:rsidP="000E07AF">
            <w:pPr>
              <w:spacing w:line="240" w:lineRule="auto"/>
              <w:jc w:val="center"/>
              <w:rPr>
                <w:sz w:val="28"/>
                <w:szCs w:val="28"/>
              </w:rPr>
            </w:pPr>
            <w:r w:rsidRPr="00933FBD">
              <w:rPr>
                <w:sz w:val="28"/>
                <w:szCs w:val="28"/>
              </w:rPr>
              <w:t>10,5</w:t>
            </w:r>
          </w:p>
        </w:tc>
        <w:tc>
          <w:tcPr>
            <w:tcW w:w="1249" w:type="dxa"/>
          </w:tcPr>
          <w:p w:rsidR="00390A67" w:rsidRPr="00933FBD" w:rsidRDefault="00390A67" w:rsidP="000E07AF">
            <w:pPr>
              <w:spacing w:line="240" w:lineRule="auto"/>
              <w:jc w:val="center"/>
              <w:rPr>
                <w:sz w:val="28"/>
                <w:szCs w:val="28"/>
              </w:rPr>
            </w:pPr>
            <w:r w:rsidRPr="00933FBD">
              <w:rPr>
                <w:sz w:val="28"/>
                <w:szCs w:val="28"/>
              </w:rPr>
              <w:t>11,2</w:t>
            </w:r>
          </w:p>
        </w:tc>
      </w:tr>
      <w:tr w:rsidR="00390A67" w:rsidRPr="00933FBD">
        <w:trPr>
          <w:jc w:val="center"/>
        </w:trPr>
        <w:tc>
          <w:tcPr>
            <w:tcW w:w="4353" w:type="dxa"/>
          </w:tcPr>
          <w:p w:rsidR="00390A67" w:rsidRPr="00933FBD" w:rsidRDefault="00390A67" w:rsidP="000E07AF">
            <w:pPr>
              <w:spacing w:line="240" w:lineRule="auto"/>
              <w:jc w:val="both"/>
              <w:rPr>
                <w:sz w:val="28"/>
                <w:szCs w:val="28"/>
              </w:rPr>
            </w:pPr>
            <w:r w:rsidRPr="00933FBD">
              <w:rPr>
                <w:sz w:val="28"/>
                <w:szCs w:val="28"/>
              </w:rPr>
              <w:t>Органы местного самоуправления</w:t>
            </w:r>
          </w:p>
        </w:tc>
        <w:tc>
          <w:tcPr>
            <w:tcW w:w="1369" w:type="dxa"/>
          </w:tcPr>
          <w:p w:rsidR="00390A67" w:rsidRPr="00933FBD" w:rsidRDefault="00390A67" w:rsidP="000E07AF">
            <w:pPr>
              <w:spacing w:line="240" w:lineRule="auto"/>
              <w:jc w:val="center"/>
              <w:rPr>
                <w:sz w:val="28"/>
                <w:szCs w:val="28"/>
              </w:rPr>
            </w:pPr>
            <w:r w:rsidRPr="00933FBD">
              <w:rPr>
                <w:sz w:val="28"/>
                <w:szCs w:val="28"/>
              </w:rPr>
              <w:t>2,5</w:t>
            </w:r>
          </w:p>
        </w:tc>
        <w:tc>
          <w:tcPr>
            <w:tcW w:w="1257" w:type="dxa"/>
          </w:tcPr>
          <w:p w:rsidR="00390A67" w:rsidRPr="00933FBD" w:rsidRDefault="00390A67" w:rsidP="000E07AF">
            <w:pPr>
              <w:spacing w:line="240" w:lineRule="auto"/>
              <w:jc w:val="center"/>
              <w:rPr>
                <w:sz w:val="28"/>
                <w:szCs w:val="28"/>
              </w:rPr>
            </w:pPr>
            <w:r w:rsidRPr="00933FBD">
              <w:rPr>
                <w:sz w:val="28"/>
                <w:szCs w:val="28"/>
              </w:rPr>
              <w:t>2,9</w:t>
            </w:r>
          </w:p>
        </w:tc>
        <w:tc>
          <w:tcPr>
            <w:tcW w:w="1343" w:type="dxa"/>
          </w:tcPr>
          <w:p w:rsidR="00390A67" w:rsidRPr="00933FBD" w:rsidRDefault="00390A67" w:rsidP="000E07AF">
            <w:pPr>
              <w:spacing w:line="240" w:lineRule="auto"/>
              <w:jc w:val="center"/>
              <w:rPr>
                <w:sz w:val="28"/>
                <w:szCs w:val="28"/>
              </w:rPr>
            </w:pPr>
            <w:r w:rsidRPr="00933FBD">
              <w:rPr>
                <w:sz w:val="28"/>
                <w:szCs w:val="28"/>
              </w:rPr>
              <w:t>2,5</w:t>
            </w:r>
          </w:p>
        </w:tc>
        <w:tc>
          <w:tcPr>
            <w:tcW w:w="1249" w:type="dxa"/>
          </w:tcPr>
          <w:p w:rsidR="00390A67" w:rsidRPr="00933FBD" w:rsidRDefault="00390A67" w:rsidP="000E07AF">
            <w:pPr>
              <w:spacing w:line="240" w:lineRule="auto"/>
              <w:jc w:val="center"/>
              <w:rPr>
                <w:sz w:val="28"/>
                <w:szCs w:val="28"/>
              </w:rPr>
            </w:pPr>
            <w:r w:rsidRPr="00933FBD">
              <w:rPr>
                <w:sz w:val="28"/>
                <w:szCs w:val="28"/>
              </w:rPr>
              <w:t>2,0</w:t>
            </w:r>
          </w:p>
        </w:tc>
      </w:tr>
      <w:tr w:rsidR="00390A67" w:rsidRPr="00933FBD">
        <w:trPr>
          <w:trHeight w:val="251"/>
          <w:jc w:val="center"/>
        </w:trPr>
        <w:tc>
          <w:tcPr>
            <w:tcW w:w="4353" w:type="dxa"/>
          </w:tcPr>
          <w:p w:rsidR="00390A67" w:rsidRPr="00933FBD" w:rsidRDefault="00390A67" w:rsidP="000E07AF">
            <w:pPr>
              <w:spacing w:line="240" w:lineRule="auto"/>
              <w:jc w:val="both"/>
              <w:rPr>
                <w:sz w:val="28"/>
                <w:szCs w:val="28"/>
              </w:rPr>
            </w:pPr>
            <w:r w:rsidRPr="00933FBD">
              <w:rPr>
                <w:sz w:val="28"/>
                <w:szCs w:val="28"/>
              </w:rPr>
              <w:t>ИТОГО</w:t>
            </w:r>
          </w:p>
        </w:tc>
        <w:tc>
          <w:tcPr>
            <w:tcW w:w="1369" w:type="dxa"/>
          </w:tcPr>
          <w:p w:rsidR="00390A67" w:rsidRPr="00933FBD" w:rsidRDefault="00390A67" w:rsidP="000E07AF">
            <w:pPr>
              <w:spacing w:line="240" w:lineRule="auto"/>
              <w:jc w:val="center"/>
              <w:rPr>
                <w:sz w:val="28"/>
                <w:szCs w:val="28"/>
              </w:rPr>
            </w:pPr>
            <w:r w:rsidRPr="00933FBD">
              <w:rPr>
                <w:sz w:val="28"/>
                <w:szCs w:val="28"/>
              </w:rPr>
              <w:t>100</w:t>
            </w:r>
          </w:p>
        </w:tc>
        <w:tc>
          <w:tcPr>
            <w:tcW w:w="1257" w:type="dxa"/>
          </w:tcPr>
          <w:p w:rsidR="00390A67" w:rsidRPr="00933FBD" w:rsidRDefault="00390A67" w:rsidP="000E07AF">
            <w:pPr>
              <w:spacing w:line="240" w:lineRule="auto"/>
              <w:jc w:val="center"/>
              <w:rPr>
                <w:sz w:val="28"/>
                <w:szCs w:val="28"/>
              </w:rPr>
            </w:pPr>
            <w:r w:rsidRPr="00933FBD">
              <w:rPr>
                <w:sz w:val="28"/>
                <w:szCs w:val="28"/>
              </w:rPr>
              <w:t>100</w:t>
            </w:r>
          </w:p>
        </w:tc>
        <w:tc>
          <w:tcPr>
            <w:tcW w:w="1343" w:type="dxa"/>
          </w:tcPr>
          <w:p w:rsidR="00390A67" w:rsidRPr="00933FBD" w:rsidRDefault="00390A67" w:rsidP="000E07AF">
            <w:pPr>
              <w:spacing w:line="240" w:lineRule="auto"/>
              <w:jc w:val="center"/>
              <w:rPr>
                <w:sz w:val="28"/>
                <w:szCs w:val="28"/>
              </w:rPr>
            </w:pPr>
            <w:r w:rsidRPr="00933FBD">
              <w:rPr>
                <w:sz w:val="28"/>
                <w:szCs w:val="28"/>
              </w:rPr>
              <w:t>100</w:t>
            </w:r>
          </w:p>
        </w:tc>
        <w:tc>
          <w:tcPr>
            <w:tcW w:w="1249" w:type="dxa"/>
          </w:tcPr>
          <w:p w:rsidR="00390A67" w:rsidRPr="00933FBD" w:rsidRDefault="00390A67" w:rsidP="000E07AF">
            <w:pPr>
              <w:spacing w:line="240" w:lineRule="auto"/>
              <w:jc w:val="center"/>
              <w:rPr>
                <w:sz w:val="28"/>
                <w:szCs w:val="28"/>
              </w:rPr>
            </w:pPr>
            <w:r w:rsidRPr="00933FBD">
              <w:rPr>
                <w:sz w:val="28"/>
                <w:szCs w:val="28"/>
              </w:rPr>
              <w:t>100</w:t>
            </w:r>
          </w:p>
        </w:tc>
      </w:tr>
    </w:tbl>
    <w:p w:rsidR="00E8368C" w:rsidRDefault="00390A67" w:rsidP="00992994">
      <w:pPr>
        <w:spacing w:before="120"/>
        <w:ind w:firstLine="540"/>
        <w:jc w:val="both"/>
        <w:rPr>
          <w:sz w:val="28"/>
          <w:szCs w:val="28"/>
        </w:rPr>
      </w:pPr>
      <w:proofErr w:type="gramStart"/>
      <w:r w:rsidRPr="00933FBD">
        <w:rPr>
          <w:sz w:val="28"/>
          <w:szCs w:val="28"/>
        </w:rPr>
        <w:t xml:space="preserve">Из данной таблицы видно, что предприятия местной промышленности и малого бизнеса перечисляют платежи практически всем субъектам экономической деятельности, но больше всего – во внешнюю среду, причем доля внешней среды с 2006-2007 гг. возросла с 40% до 51,5% от общей суммы в 2009 г. </w:t>
      </w:r>
      <w:r w:rsidRPr="00933FBD">
        <w:rPr>
          <w:sz w:val="28"/>
          <w:szCs w:val="28"/>
        </w:rPr>
        <w:lastRenderedPageBreak/>
        <w:t>Это объясняется тем, что объем закупок товаров и услуг во внешней среде за этот период времени возрос более</w:t>
      </w:r>
      <w:proofErr w:type="gramEnd"/>
      <w:r w:rsidRPr="00933FBD">
        <w:rPr>
          <w:sz w:val="28"/>
          <w:szCs w:val="28"/>
        </w:rPr>
        <w:t xml:space="preserve">, чем в 2 раза. </w:t>
      </w:r>
    </w:p>
    <w:p w:rsidR="00390A67" w:rsidRPr="00933FBD" w:rsidRDefault="00390A67" w:rsidP="00992994">
      <w:pPr>
        <w:spacing w:before="120"/>
        <w:ind w:firstLine="540"/>
        <w:jc w:val="both"/>
        <w:rPr>
          <w:sz w:val="28"/>
          <w:szCs w:val="28"/>
        </w:rPr>
      </w:pPr>
      <w:r w:rsidRPr="00933FBD">
        <w:rPr>
          <w:sz w:val="28"/>
          <w:szCs w:val="28"/>
        </w:rPr>
        <w:t>Вторым по значимости контрагентом для предприятий местной промышленности и малого бизнеса является население, чья доля составляет более 20% от общей суммы (заработная плата).</w:t>
      </w:r>
    </w:p>
    <w:p w:rsidR="00390A67" w:rsidRPr="00933FBD" w:rsidRDefault="00390A67" w:rsidP="00992994">
      <w:pPr>
        <w:spacing w:before="120"/>
        <w:ind w:firstLine="540"/>
        <w:jc w:val="both"/>
        <w:rPr>
          <w:sz w:val="28"/>
          <w:szCs w:val="28"/>
        </w:rPr>
      </w:pPr>
      <w:r w:rsidRPr="00933FBD">
        <w:rPr>
          <w:sz w:val="28"/>
          <w:szCs w:val="28"/>
        </w:rPr>
        <w:t>Перечисление денежных сре</w:t>
      </w:r>
      <w:proofErr w:type="gramStart"/>
      <w:r w:rsidRPr="00933FBD">
        <w:rPr>
          <w:sz w:val="28"/>
          <w:szCs w:val="28"/>
        </w:rPr>
        <w:t>дств в в</w:t>
      </w:r>
      <w:proofErr w:type="gramEnd"/>
      <w:r w:rsidRPr="00933FBD">
        <w:rPr>
          <w:sz w:val="28"/>
          <w:szCs w:val="28"/>
        </w:rPr>
        <w:t xml:space="preserve">ышестоящие бюджеты за рассматриваемый период варьируется в широких пределах от 21,7% до 14% от общей суммы. </w:t>
      </w:r>
      <w:proofErr w:type="gramStart"/>
      <w:r w:rsidRPr="00933FBD">
        <w:rPr>
          <w:sz w:val="28"/>
          <w:szCs w:val="28"/>
        </w:rPr>
        <w:t>Это объясняется тем, что платежи в вышестоящие бюджеты состоят в основном из налогов, которые возросли в 2007 г. в результате увеличения объемов экономической деятельности, а затем резко сократились в кризисный период 2008 – 2009 гг.  Это также может свидетельствовать о неустойчивости малой экономики моногорода перед возникающими кризисными явлениями, её незначительной роли и не использованном потенциале.</w:t>
      </w:r>
      <w:proofErr w:type="gramEnd"/>
      <w:r w:rsidRPr="00933FBD">
        <w:rPr>
          <w:sz w:val="28"/>
          <w:szCs w:val="28"/>
        </w:rPr>
        <w:t xml:space="preserve"> Все это, в свою очередь, подвергает экономику города другим взаимосвязанным рискам и, прежде всего, рискам дестабилизации экономики, отсутствия стимулов для модернизации и инновационного развития.</w:t>
      </w:r>
    </w:p>
    <w:p w:rsidR="00390A67" w:rsidRPr="00933FBD" w:rsidRDefault="00390A67" w:rsidP="00992994">
      <w:pPr>
        <w:spacing w:before="120"/>
        <w:ind w:firstLine="540"/>
        <w:jc w:val="both"/>
        <w:rPr>
          <w:sz w:val="28"/>
          <w:szCs w:val="28"/>
        </w:rPr>
      </w:pPr>
      <w:r w:rsidRPr="00933FBD">
        <w:rPr>
          <w:b/>
          <w:bCs/>
          <w:sz w:val="28"/>
          <w:szCs w:val="28"/>
        </w:rPr>
        <w:t xml:space="preserve">Сальдо. </w:t>
      </w:r>
      <w:r w:rsidRPr="00933FBD">
        <w:rPr>
          <w:sz w:val="28"/>
          <w:szCs w:val="28"/>
        </w:rPr>
        <w:t>Сальдо предприятий местной промышленности и малого бизнеса положительное, исходящие налоговые платежи предприятий местной промышленности и малого бизнеса в вышестоящие бюджеты и в городской бюджет, а также платежи этих предприятий за услуги ЖКХ, компенсируются поступлением денежных средств от населения и градообразующего предприятия за произведенные товары и услуги.</w:t>
      </w:r>
    </w:p>
    <w:p w:rsidR="00390A67" w:rsidRPr="00933FBD" w:rsidRDefault="00390A67" w:rsidP="00992994">
      <w:pPr>
        <w:spacing w:before="120"/>
        <w:ind w:firstLine="540"/>
        <w:jc w:val="both"/>
        <w:rPr>
          <w:sz w:val="28"/>
          <w:szCs w:val="28"/>
        </w:rPr>
      </w:pPr>
      <w:r w:rsidRPr="00933FBD">
        <w:rPr>
          <w:b/>
          <w:bCs/>
          <w:sz w:val="28"/>
          <w:szCs w:val="28"/>
        </w:rPr>
        <w:t xml:space="preserve">Вывод. </w:t>
      </w:r>
      <w:r w:rsidRPr="00933FBD">
        <w:rPr>
          <w:sz w:val="28"/>
          <w:szCs w:val="28"/>
        </w:rPr>
        <w:t xml:space="preserve">Потенциал предприятий местной промышленности и малого бизнеса в интересах модернизации и развития экономики города не используется. Практически малый бизнес работает не на привлечение внешних инвестиций, денежных потоков и, в итоге, на развитие через увеличение капитала моногорода, а на «содержание» внешних контрагентов. В частности, объем денежных средств, перечисляемых этими предприятиями во внешнюю среду за потребленные товары и услуги, в 2-2,8 раза превышает поступления в город денежных средств, вырученных за произведенные в городе товары и услуги. </w:t>
      </w:r>
    </w:p>
    <w:p w:rsidR="00390A67" w:rsidRPr="00933FBD" w:rsidRDefault="00390A67" w:rsidP="00992994">
      <w:pPr>
        <w:spacing w:before="120"/>
        <w:ind w:firstLine="540"/>
        <w:jc w:val="both"/>
        <w:rPr>
          <w:sz w:val="28"/>
          <w:szCs w:val="28"/>
        </w:rPr>
      </w:pPr>
      <w:r w:rsidRPr="00933FBD">
        <w:rPr>
          <w:sz w:val="28"/>
          <w:szCs w:val="28"/>
        </w:rPr>
        <w:lastRenderedPageBreak/>
        <w:t>Анализ показывает, что экономическая база города сокращается. Это предопределяет риски того, что даже незначительное снижение объемов производства на ГРОП,  предприятий местной промышленности и малого бизнеса вызовет цепную реакцию негативных последствий: снижение доходов населения, падение спроса на внутреннем рынке города, рост безработицы, снижение налоговых поступлений, снижение качества жизни населения. Необходимо наращивать инновационный и человеческий потенциал предприятий местной промышленности и малого бизнеса города для увеличения реализации своей продукции во внешней среде. Целесообразно создать условия для нового роста этого сектора, определив для этого конкретные меры, адаптированные к условиям моногорода.</w:t>
      </w:r>
    </w:p>
    <w:p w:rsidR="00390A67" w:rsidRPr="00933FBD" w:rsidRDefault="00390A67" w:rsidP="00E10B41">
      <w:pPr>
        <w:spacing w:before="240"/>
        <w:ind w:firstLine="709"/>
        <w:jc w:val="center"/>
        <w:rPr>
          <w:b/>
          <w:bCs/>
          <w:sz w:val="28"/>
          <w:szCs w:val="28"/>
        </w:rPr>
      </w:pPr>
      <w:bookmarkStart w:id="192" w:name="_Toc251622236"/>
      <w:bookmarkStart w:id="193" w:name="_Toc252161892"/>
      <w:bookmarkStart w:id="194" w:name="_Toc259090103"/>
      <w:r w:rsidRPr="00933FBD">
        <w:rPr>
          <w:b/>
          <w:bCs/>
          <w:sz w:val="28"/>
          <w:szCs w:val="28"/>
        </w:rPr>
        <w:t>Расчет сальдо моногорода по взаимодействию с вышестоящими органами власти и основные выводы</w:t>
      </w:r>
      <w:bookmarkEnd w:id="192"/>
      <w:bookmarkEnd w:id="193"/>
      <w:bookmarkEnd w:id="194"/>
    </w:p>
    <w:p w:rsidR="00390A67" w:rsidRPr="00933FBD" w:rsidRDefault="00390A67" w:rsidP="00992994">
      <w:pPr>
        <w:spacing w:before="120"/>
        <w:ind w:firstLine="540"/>
        <w:jc w:val="both"/>
        <w:rPr>
          <w:sz w:val="28"/>
          <w:szCs w:val="28"/>
        </w:rPr>
      </w:pPr>
      <w:r w:rsidRPr="00933FBD">
        <w:rPr>
          <w:b/>
          <w:bCs/>
          <w:sz w:val="28"/>
          <w:szCs w:val="28"/>
        </w:rPr>
        <w:t xml:space="preserve">Входящие платежи. </w:t>
      </w:r>
      <w:r w:rsidRPr="00933FBD">
        <w:rPr>
          <w:sz w:val="28"/>
          <w:szCs w:val="28"/>
        </w:rPr>
        <w:t xml:space="preserve">Основным источником платежей в адрес регионального и федерального бюджетов являются предприятия местной промышленности и малого бизнеса, население и градообразующие предприятия. </w:t>
      </w:r>
    </w:p>
    <w:p w:rsidR="00390A67" w:rsidRPr="00933FBD" w:rsidRDefault="00390A67" w:rsidP="00992994">
      <w:pPr>
        <w:spacing w:before="120"/>
        <w:ind w:firstLine="540"/>
        <w:jc w:val="both"/>
        <w:rPr>
          <w:sz w:val="28"/>
          <w:szCs w:val="28"/>
        </w:rPr>
      </w:pPr>
      <w:proofErr w:type="gramStart"/>
      <w:r w:rsidRPr="00933FBD">
        <w:rPr>
          <w:sz w:val="28"/>
          <w:szCs w:val="28"/>
        </w:rPr>
        <w:t xml:space="preserve">Основная часть выплат ГРОП (около 85%) представляет собой федеральные налоги, главными из которых являются </w:t>
      </w:r>
      <w:r w:rsidR="00EE2ED6">
        <w:rPr>
          <w:sz w:val="28"/>
          <w:szCs w:val="28"/>
        </w:rPr>
        <w:t xml:space="preserve">налоги: единый </w:t>
      </w:r>
      <w:proofErr w:type="spellStart"/>
      <w:r w:rsidR="00EE2ED6">
        <w:rPr>
          <w:sz w:val="28"/>
          <w:szCs w:val="28"/>
        </w:rPr>
        <w:t>сельхозяйственный</w:t>
      </w:r>
      <w:proofErr w:type="spellEnd"/>
      <w:r w:rsidRPr="00933FBD">
        <w:rPr>
          <w:sz w:val="28"/>
          <w:szCs w:val="28"/>
        </w:rPr>
        <w:t xml:space="preserve">, </w:t>
      </w:r>
      <w:r w:rsidR="00EE2ED6">
        <w:rPr>
          <w:sz w:val="28"/>
          <w:szCs w:val="28"/>
        </w:rPr>
        <w:t>на доходы физических лиц</w:t>
      </w:r>
      <w:r w:rsidRPr="00933FBD">
        <w:rPr>
          <w:sz w:val="28"/>
          <w:szCs w:val="28"/>
        </w:rPr>
        <w:t xml:space="preserve">, </w:t>
      </w:r>
      <w:r w:rsidR="00EE2ED6">
        <w:rPr>
          <w:sz w:val="28"/>
          <w:szCs w:val="28"/>
        </w:rPr>
        <w:t>на добавленную стоимость</w:t>
      </w:r>
      <w:r w:rsidRPr="00933FBD">
        <w:rPr>
          <w:sz w:val="28"/>
          <w:szCs w:val="28"/>
        </w:rPr>
        <w:t xml:space="preserve">, </w:t>
      </w:r>
      <w:r w:rsidR="00EE2ED6">
        <w:rPr>
          <w:sz w:val="28"/>
          <w:szCs w:val="28"/>
        </w:rPr>
        <w:t>на добычу полезных ископаемых</w:t>
      </w:r>
      <w:r w:rsidRPr="00933FBD">
        <w:rPr>
          <w:sz w:val="28"/>
          <w:szCs w:val="28"/>
        </w:rPr>
        <w:t xml:space="preserve"> и на прибыль.</w:t>
      </w:r>
      <w:proofErr w:type="gramEnd"/>
      <w:r w:rsidRPr="00933FBD">
        <w:rPr>
          <w:sz w:val="28"/>
          <w:szCs w:val="28"/>
        </w:rPr>
        <w:t xml:space="preserve"> Кроме этого, существуют еще налоги в областной бюджет (основной из них – налог на имущество). Эти платежи в течение 2006-2008 гг. стабильно росли, но в 2009 году на них оказали большое воздействие кризисные явления на рынке сырья.</w:t>
      </w:r>
    </w:p>
    <w:p w:rsidR="00390A67" w:rsidRPr="00933FBD" w:rsidRDefault="00390A67" w:rsidP="00992994">
      <w:pPr>
        <w:spacing w:before="120"/>
        <w:ind w:firstLine="540"/>
        <w:jc w:val="both"/>
        <w:rPr>
          <w:sz w:val="28"/>
          <w:szCs w:val="28"/>
        </w:rPr>
      </w:pPr>
      <w:r w:rsidRPr="00933FBD">
        <w:rPr>
          <w:sz w:val="28"/>
          <w:szCs w:val="28"/>
        </w:rPr>
        <w:t xml:space="preserve">Платежи предприятий местной промышленности и малого бизнеса также состоят главным образом из федеральных налогов. На размер этих платежей также сильно повлиял кризис, и в 2009 году налоговые поступления от предприятий местной промышленности и малого бизнеса существенно сократились. </w:t>
      </w:r>
      <w:proofErr w:type="gramStart"/>
      <w:r w:rsidRPr="00933FBD">
        <w:rPr>
          <w:sz w:val="28"/>
          <w:szCs w:val="28"/>
        </w:rPr>
        <w:t xml:space="preserve">В результате этого в структуре платежей произошли следующие изменения: доля поступлений в вышестоящие бюджеты от градообразующего </w:t>
      </w:r>
      <w:r w:rsidRPr="00933FBD">
        <w:rPr>
          <w:sz w:val="28"/>
          <w:szCs w:val="28"/>
        </w:rPr>
        <w:lastRenderedPageBreak/>
        <w:t>предприятия возросла с 18% в 2006 г. до 26% в 2008 г., а доля поступлений от предприятий местной промышленности и малого бизнеса сократилась с 39% в 2006 г. до 28% в 2009 г.</w:t>
      </w:r>
      <w:proofErr w:type="gramEnd"/>
    </w:p>
    <w:p w:rsidR="00390A67" w:rsidRPr="00933FBD" w:rsidRDefault="00390A67" w:rsidP="00992994">
      <w:pPr>
        <w:spacing w:before="120"/>
        <w:ind w:firstLine="540"/>
        <w:jc w:val="both"/>
        <w:rPr>
          <w:sz w:val="28"/>
          <w:szCs w:val="28"/>
        </w:rPr>
      </w:pPr>
      <w:r w:rsidRPr="00933FBD">
        <w:rPr>
          <w:sz w:val="28"/>
          <w:szCs w:val="28"/>
        </w:rPr>
        <w:t xml:space="preserve">Еще одним источником </w:t>
      </w:r>
      <w:proofErr w:type="gramStart"/>
      <w:r w:rsidR="00CF5F80">
        <w:rPr>
          <w:sz w:val="28"/>
          <w:szCs w:val="28"/>
        </w:rPr>
        <w:t>средств, направляемых</w:t>
      </w:r>
      <w:r w:rsidRPr="00933FBD">
        <w:rPr>
          <w:sz w:val="28"/>
          <w:szCs w:val="28"/>
        </w:rPr>
        <w:t xml:space="preserve"> в адрес бюджетов вышестоящих уровней являются</w:t>
      </w:r>
      <w:proofErr w:type="gramEnd"/>
      <w:r w:rsidRPr="00933FBD">
        <w:rPr>
          <w:sz w:val="28"/>
          <w:szCs w:val="28"/>
        </w:rPr>
        <w:t xml:space="preserve"> выплаты предприятий инфраструктуры, чья доля составляет в разные годы от 17 до 22,7%.</w:t>
      </w:r>
    </w:p>
    <w:p w:rsidR="00390A67" w:rsidRPr="00933FBD" w:rsidRDefault="00390A67" w:rsidP="00992994">
      <w:pPr>
        <w:spacing w:before="120"/>
        <w:ind w:firstLine="540"/>
        <w:jc w:val="both"/>
        <w:rPr>
          <w:sz w:val="28"/>
          <w:szCs w:val="28"/>
        </w:rPr>
      </w:pPr>
      <w:proofErr w:type="gramStart"/>
      <w:r w:rsidRPr="00933FBD">
        <w:rPr>
          <w:sz w:val="28"/>
          <w:szCs w:val="28"/>
        </w:rPr>
        <w:t>Доля населения в поступлениях в региональный и федеральный бюджеты достаточно высока и составляет от 25% до 28%, что также подтверждает низкий уровень развития промышленного производства, претерпевшего существенное сокращение в результате реструктуризации угольной отрасли.</w:t>
      </w:r>
      <w:proofErr w:type="gramEnd"/>
    </w:p>
    <w:p w:rsidR="00390A67" w:rsidRPr="00933FBD" w:rsidRDefault="00390A67" w:rsidP="00992994">
      <w:pPr>
        <w:spacing w:before="120"/>
        <w:ind w:firstLine="540"/>
        <w:jc w:val="both"/>
        <w:rPr>
          <w:sz w:val="28"/>
          <w:szCs w:val="28"/>
        </w:rPr>
      </w:pPr>
      <w:r w:rsidRPr="00933FBD">
        <w:rPr>
          <w:b/>
          <w:bCs/>
          <w:sz w:val="28"/>
          <w:szCs w:val="28"/>
        </w:rPr>
        <w:t xml:space="preserve">Исходящие платежи. </w:t>
      </w:r>
      <w:r w:rsidRPr="00933FBD">
        <w:rPr>
          <w:sz w:val="28"/>
          <w:szCs w:val="28"/>
        </w:rPr>
        <w:t>Основным получателем денежных средств из вышестоящих бюджетов (более 60%) является население города. Это различные социальные выплаты (пенсии, стипендии, дотации и т.д.)</w:t>
      </w:r>
    </w:p>
    <w:p w:rsidR="00390A67" w:rsidRPr="00933FBD" w:rsidRDefault="00390A67" w:rsidP="00992994">
      <w:pPr>
        <w:spacing w:before="120"/>
        <w:ind w:firstLine="540"/>
        <w:jc w:val="both"/>
        <w:rPr>
          <w:sz w:val="28"/>
          <w:szCs w:val="28"/>
        </w:rPr>
      </w:pPr>
      <w:r w:rsidRPr="00933FBD">
        <w:rPr>
          <w:sz w:val="28"/>
          <w:szCs w:val="28"/>
        </w:rPr>
        <w:t xml:space="preserve">Структура бюджетных выплат населению города достаточно стабильна и не подвержена серьезной динамике во времени. Около половины всех поступлений составляют федеральные пенсии. </w:t>
      </w:r>
    </w:p>
    <w:p w:rsidR="00390A67" w:rsidRPr="00933FBD" w:rsidRDefault="00390A67" w:rsidP="00992994">
      <w:pPr>
        <w:spacing w:before="120"/>
        <w:ind w:firstLine="540"/>
        <w:jc w:val="both"/>
        <w:rPr>
          <w:sz w:val="28"/>
          <w:szCs w:val="28"/>
        </w:rPr>
      </w:pPr>
      <w:r w:rsidRPr="00933FBD">
        <w:rPr>
          <w:sz w:val="28"/>
          <w:szCs w:val="28"/>
        </w:rPr>
        <w:t xml:space="preserve">Вторым по значимости получателем денежных средств от вышестоящих бюджетов является городской бюджет, причем доля поступлений в городской бюджет в общей сумме, приходящих в город средств от вышестоящих бюджетов, постоянно увеличивается. </w:t>
      </w:r>
    </w:p>
    <w:p w:rsidR="00390A67" w:rsidRPr="00933FBD" w:rsidRDefault="00390A67" w:rsidP="00992994">
      <w:pPr>
        <w:spacing w:before="120"/>
        <w:ind w:firstLine="540"/>
        <w:jc w:val="both"/>
        <w:rPr>
          <w:sz w:val="28"/>
          <w:szCs w:val="28"/>
        </w:rPr>
      </w:pPr>
      <w:r w:rsidRPr="00933FBD">
        <w:rPr>
          <w:sz w:val="28"/>
          <w:szCs w:val="28"/>
        </w:rPr>
        <w:t>Предприятия инженерной инфраструктуры города получают из вышестоящих бюджетов незначительные платежи, которые представляют собой оплату коммунальных услуг организациями, относящимися к государственным органам власти.</w:t>
      </w:r>
    </w:p>
    <w:p w:rsidR="00390A67" w:rsidRPr="00933FBD" w:rsidRDefault="00390A67" w:rsidP="00992994">
      <w:pPr>
        <w:spacing w:before="120"/>
        <w:ind w:firstLine="540"/>
        <w:jc w:val="both"/>
        <w:rPr>
          <w:sz w:val="28"/>
          <w:szCs w:val="28"/>
        </w:rPr>
      </w:pPr>
      <w:r w:rsidRPr="00933FBD">
        <w:rPr>
          <w:b/>
          <w:bCs/>
          <w:sz w:val="28"/>
          <w:szCs w:val="28"/>
        </w:rPr>
        <w:t xml:space="preserve">Сальдо. </w:t>
      </w:r>
      <w:r w:rsidRPr="00933FBD">
        <w:rPr>
          <w:sz w:val="28"/>
          <w:szCs w:val="28"/>
        </w:rPr>
        <w:t>Сальдо вышестоящих бюджетов в их взаимодействии с экономическими субъектами города выглядит отрицательно за счет существенных выплат пенсий населению, поддержки городского бюджета.</w:t>
      </w:r>
    </w:p>
    <w:p w:rsidR="00390A67" w:rsidRPr="00933FBD" w:rsidRDefault="00390A67" w:rsidP="00992994">
      <w:pPr>
        <w:spacing w:before="120"/>
        <w:ind w:firstLine="540"/>
        <w:jc w:val="both"/>
        <w:rPr>
          <w:sz w:val="28"/>
          <w:szCs w:val="28"/>
        </w:rPr>
      </w:pPr>
      <w:r w:rsidRPr="00933FBD">
        <w:rPr>
          <w:b/>
          <w:bCs/>
          <w:sz w:val="28"/>
          <w:szCs w:val="28"/>
        </w:rPr>
        <w:t xml:space="preserve">Вывод. </w:t>
      </w:r>
      <w:r w:rsidRPr="00933FBD">
        <w:rPr>
          <w:sz w:val="28"/>
          <w:szCs w:val="28"/>
        </w:rPr>
        <w:t xml:space="preserve">Вышестоящие бюджеты оказывают весьма существенную поддержку субъектам экономической деятельности города, в первую очередь, пенсионерам, </w:t>
      </w:r>
      <w:r w:rsidRPr="00933FBD">
        <w:rPr>
          <w:sz w:val="28"/>
          <w:szCs w:val="28"/>
        </w:rPr>
        <w:lastRenderedPageBreak/>
        <w:t>бюджетникам, а также городскому бюджету. Ключевым в этом взаимодействии представляется поддержка городского бюджета, который сегодня не имеет достаточной собственной доходной базы.</w:t>
      </w:r>
    </w:p>
    <w:p w:rsidR="00390A67" w:rsidRPr="00933FBD" w:rsidRDefault="00390A67" w:rsidP="00E10B41">
      <w:pPr>
        <w:spacing w:before="240"/>
        <w:ind w:firstLine="709"/>
        <w:jc w:val="center"/>
        <w:rPr>
          <w:b/>
          <w:bCs/>
          <w:sz w:val="28"/>
          <w:szCs w:val="28"/>
        </w:rPr>
      </w:pPr>
      <w:bookmarkStart w:id="195" w:name="_Toc251622237"/>
      <w:bookmarkStart w:id="196" w:name="_Toc252161893"/>
      <w:bookmarkStart w:id="197" w:name="_Toc259090104"/>
      <w:r w:rsidRPr="00933FBD">
        <w:rPr>
          <w:b/>
          <w:bCs/>
          <w:sz w:val="28"/>
          <w:szCs w:val="28"/>
        </w:rPr>
        <w:t>Расчет сальдо моногорода по взаимодействию с внешней средой и основные выводы</w:t>
      </w:r>
      <w:bookmarkEnd w:id="195"/>
      <w:bookmarkEnd w:id="196"/>
      <w:bookmarkEnd w:id="197"/>
    </w:p>
    <w:p w:rsidR="00390A67" w:rsidRPr="00933FBD" w:rsidRDefault="00390A67" w:rsidP="00992994">
      <w:pPr>
        <w:spacing w:before="120"/>
        <w:ind w:firstLine="540"/>
        <w:jc w:val="both"/>
        <w:rPr>
          <w:sz w:val="28"/>
          <w:szCs w:val="28"/>
        </w:rPr>
      </w:pPr>
      <w:r w:rsidRPr="00933FBD">
        <w:rPr>
          <w:b/>
          <w:bCs/>
          <w:sz w:val="28"/>
          <w:szCs w:val="28"/>
        </w:rPr>
        <w:t xml:space="preserve">Исходящие платежи. </w:t>
      </w:r>
      <w:r w:rsidRPr="00933FBD">
        <w:rPr>
          <w:sz w:val="28"/>
          <w:szCs w:val="28"/>
        </w:rPr>
        <w:t xml:space="preserve">Основным экономическим субъектом, который переводит денежные средства во внешнюю среду, является население города. В основном, это суммы, потраченные населением на покупки товаров и услуг во внешней среде, а также вклады населения (64% – 70% от всей суммы). Градообразующее предприятие также направляет во внешнюю среду значительные суммы (7% – 17% от всей суммы).  Основными каналами при этом является оплата за товары и услуги. </w:t>
      </w:r>
    </w:p>
    <w:p w:rsidR="00390A67" w:rsidRPr="00933FBD" w:rsidRDefault="00390A67" w:rsidP="00992994">
      <w:pPr>
        <w:spacing w:before="120"/>
        <w:ind w:firstLine="540"/>
        <w:jc w:val="both"/>
        <w:rPr>
          <w:sz w:val="28"/>
          <w:szCs w:val="28"/>
        </w:rPr>
      </w:pPr>
      <w:r w:rsidRPr="00933FBD">
        <w:rPr>
          <w:sz w:val="28"/>
          <w:szCs w:val="28"/>
        </w:rPr>
        <w:t>Инфраструктура города, местная промышленность и малый бизнес города взаимодействует с внешней средой почти исключительно путем приобретения товаров и услуг.</w:t>
      </w:r>
    </w:p>
    <w:p w:rsidR="00390A67" w:rsidRPr="00933FBD" w:rsidRDefault="00390A67" w:rsidP="00992994">
      <w:pPr>
        <w:spacing w:before="120"/>
        <w:ind w:firstLine="540"/>
        <w:jc w:val="both"/>
        <w:rPr>
          <w:sz w:val="28"/>
          <w:szCs w:val="28"/>
        </w:rPr>
      </w:pPr>
      <w:r w:rsidRPr="00933FBD">
        <w:rPr>
          <w:b/>
          <w:bCs/>
          <w:sz w:val="28"/>
          <w:szCs w:val="28"/>
        </w:rPr>
        <w:t xml:space="preserve">Входящие платежи. </w:t>
      </w:r>
      <w:r w:rsidRPr="00933FBD">
        <w:rPr>
          <w:sz w:val="28"/>
          <w:szCs w:val="28"/>
        </w:rPr>
        <w:t>Основным получателем денежных средств из внешней среды (50% и более от общей суммы) являются предприятия местной промышленности и малого бизнеса, получающие оплату за промышленную продукцию.</w:t>
      </w:r>
    </w:p>
    <w:p w:rsidR="00390A67" w:rsidRPr="00933FBD" w:rsidRDefault="00390A67" w:rsidP="00992994">
      <w:pPr>
        <w:spacing w:before="120"/>
        <w:ind w:firstLine="540"/>
        <w:jc w:val="both"/>
        <w:rPr>
          <w:sz w:val="28"/>
          <w:szCs w:val="28"/>
        </w:rPr>
      </w:pPr>
      <w:r w:rsidRPr="00933FBD">
        <w:rPr>
          <w:sz w:val="28"/>
          <w:szCs w:val="28"/>
        </w:rPr>
        <w:t xml:space="preserve">Поступления из внешней среды в адрес </w:t>
      </w:r>
      <w:proofErr w:type="gramStart"/>
      <w:r w:rsidRPr="00933FBD">
        <w:rPr>
          <w:sz w:val="28"/>
          <w:szCs w:val="28"/>
        </w:rPr>
        <w:t>градообразующих предприятий, получающих оплату за угольную продукцию составляют</w:t>
      </w:r>
      <w:proofErr w:type="gramEnd"/>
      <w:r w:rsidRPr="00933FBD">
        <w:rPr>
          <w:sz w:val="28"/>
          <w:szCs w:val="28"/>
        </w:rPr>
        <w:t xml:space="preserve"> 46% - 27% от общих поступлений от внешней среды.</w:t>
      </w:r>
    </w:p>
    <w:p w:rsidR="00390A67" w:rsidRPr="00933FBD" w:rsidRDefault="00390A67" w:rsidP="00992994">
      <w:pPr>
        <w:spacing w:before="120"/>
        <w:ind w:firstLine="540"/>
        <w:jc w:val="both"/>
        <w:rPr>
          <w:sz w:val="28"/>
          <w:szCs w:val="28"/>
        </w:rPr>
      </w:pPr>
      <w:r w:rsidRPr="00933FBD">
        <w:rPr>
          <w:sz w:val="28"/>
          <w:szCs w:val="28"/>
        </w:rPr>
        <w:t xml:space="preserve">Ещё одним получателем денежных средств из внешней среды является население, привлекающее в город ежегодно 5% - 14% общих поступлений из внешней среды (заработная плата работающих на предприятиях за пределами города). </w:t>
      </w:r>
    </w:p>
    <w:p w:rsidR="00390A67" w:rsidRPr="00933FBD" w:rsidRDefault="00390A67" w:rsidP="00992994">
      <w:pPr>
        <w:spacing w:before="120"/>
        <w:ind w:firstLine="540"/>
        <w:jc w:val="both"/>
        <w:rPr>
          <w:sz w:val="28"/>
          <w:szCs w:val="28"/>
        </w:rPr>
      </w:pPr>
      <w:r w:rsidRPr="00933FBD">
        <w:rPr>
          <w:sz w:val="28"/>
          <w:szCs w:val="28"/>
        </w:rPr>
        <w:t xml:space="preserve">В структуре входящих платежей со стороны внешней среды четко </w:t>
      </w:r>
      <w:proofErr w:type="spellStart"/>
      <w:r w:rsidRPr="00933FBD">
        <w:rPr>
          <w:sz w:val="28"/>
          <w:szCs w:val="28"/>
        </w:rPr>
        <w:t>виднамонопрофильность</w:t>
      </w:r>
      <w:proofErr w:type="spellEnd"/>
      <w:r w:rsidRPr="00933FBD">
        <w:rPr>
          <w:sz w:val="28"/>
          <w:szCs w:val="28"/>
        </w:rPr>
        <w:t xml:space="preserve"> города, когда основные средства приходят в город в виде оплаты за угольную продукцию градообразующего предприятия или в виде </w:t>
      </w:r>
      <w:r w:rsidRPr="00933FBD">
        <w:rPr>
          <w:sz w:val="28"/>
          <w:szCs w:val="28"/>
        </w:rPr>
        <w:lastRenderedPageBreak/>
        <w:t xml:space="preserve">займов и заработной платы. Данное утверждение характерно для периода до 2009 года. Бывший собственник ОАО </w:t>
      </w:r>
      <w:r w:rsidR="009A3464">
        <w:rPr>
          <w:sz w:val="28"/>
          <w:szCs w:val="28"/>
        </w:rPr>
        <w:t>«Ш</w:t>
      </w:r>
      <w:r w:rsidRPr="00933FBD">
        <w:rPr>
          <w:sz w:val="28"/>
          <w:szCs w:val="28"/>
        </w:rPr>
        <w:t xml:space="preserve">ахтоуправление </w:t>
      </w:r>
      <w:proofErr w:type="spellStart"/>
      <w:r w:rsidRPr="00933FBD">
        <w:rPr>
          <w:sz w:val="28"/>
          <w:szCs w:val="28"/>
        </w:rPr>
        <w:t>Анжерское</w:t>
      </w:r>
      <w:proofErr w:type="spellEnd"/>
      <w:r w:rsidRPr="00933FBD">
        <w:rPr>
          <w:sz w:val="28"/>
          <w:szCs w:val="28"/>
        </w:rPr>
        <w:t xml:space="preserve">», компания   </w:t>
      </w:r>
      <w:proofErr w:type="spellStart"/>
      <w:r w:rsidRPr="00933FBD">
        <w:rPr>
          <w:sz w:val="28"/>
          <w:szCs w:val="28"/>
        </w:rPr>
        <w:t>MittalSteelHoldings</w:t>
      </w:r>
      <w:proofErr w:type="spellEnd"/>
      <w:r w:rsidRPr="00933FBD">
        <w:rPr>
          <w:sz w:val="28"/>
          <w:szCs w:val="28"/>
        </w:rPr>
        <w:t xml:space="preserve"> AG, планировала в  2009 года законсервировать шахту, потом решила ее продать, в результате влияние ГРОП на объемы входящих платежей со стороны внешней среды ослабли.</w:t>
      </w:r>
    </w:p>
    <w:p w:rsidR="00390A67" w:rsidRPr="00933FBD" w:rsidRDefault="00390A67" w:rsidP="00992994">
      <w:pPr>
        <w:spacing w:before="120"/>
        <w:ind w:firstLine="540"/>
        <w:jc w:val="both"/>
        <w:rPr>
          <w:sz w:val="28"/>
          <w:szCs w:val="28"/>
        </w:rPr>
      </w:pPr>
      <w:r w:rsidRPr="00933FBD">
        <w:rPr>
          <w:sz w:val="28"/>
          <w:szCs w:val="28"/>
        </w:rPr>
        <w:t xml:space="preserve">Если к этому добавить еще получение пенсий и пособий от вышестоящих бюджетов, то налицо будет полная зависимость города от внешних источников и недостаточная собственная способность предлагать внешней среде конкурентоспособную продукцию. Риски, связанные с </w:t>
      </w:r>
      <w:proofErr w:type="spellStart"/>
      <w:r w:rsidRPr="00933FBD">
        <w:rPr>
          <w:sz w:val="28"/>
          <w:szCs w:val="28"/>
        </w:rPr>
        <w:t>монопрофильностью</w:t>
      </w:r>
      <w:proofErr w:type="spellEnd"/>
      <w:r w:rsidRPr="00933FBD">
        <w:rPr>
          <w:sz w:val="28"/>
          <w:szCs w:val="28"/>
        </w:rPr>
        <w:t>, могут быть минимизированы мероприятиями по диверсификации городской промышленности.</w:t>
      </w:r>
    </w:p>
    <w:p w:rsidR="00390A67" w:rsidRPr="00933FBD" w:rsidRDefault="00390A67" w:rsidP="00992994">
      <w:pPr>
        <w:spacing w:before="120"/>
        <w:ind w:firstLine="540"/>
        <w:jc w:val="both"/>
        <w:rPr>
          <w:sz w:val="28"/>
          <w:szCs w:val="28"/>
        </w:rPr>
      </w:pPr>
      <w:r w:rsidRPr="00933FBD">
        <w:rPr>
          <w:b/>
          <w:bCs/>
          <w:sz w:val="28"/>
          <w:szCs w:val="28"/>
        </w:rPr>
        <w:t xml:space="preserve">Сальдо. </w:t>
      </w:r>
      <w:r w:rsidRPr="00933FBD">
        <w:rPr>
          <w:sz w:val="28"/>
          <w:szCs w:val="28"/>
        </w:rPr>
        <w:t xml:space="preserve">Сальдо внешней среды при взаимодействии с экономическими контрагентами города является сугубо положительным. Это происходит в основном благодаря устойчивому положительному сальдо во взаимодействии с населением города, которое вносит наибольший вклад в положительное сальдо внешней среды. </w:t>
      </w:r>
    </w:p>
    <w:p w:rsidR="00390A67" w:rsidRDefault="00390A67" w:rsidP="00992994">
      <w:pPr>
        <w:spacing w:before="120"/>
        <w:ind w:firstLine="540"/>
        <w:jc w:val="both"/>
        <w:rPr>
          <w:sz w:val="28"/>
          <w:szCs w:val="28"/>
        </w:rPr>
      </w:pPr>
      <w:r w:rsidRPr="00933FBD">
        <w:rPr>
          <w:b/>
          <w:bCs/>
          <w:sz w:val="28"/>
          <w:szCs w:val="28"/>
        </w:rPr>
        <w:t xml:space="preserve">Вывод. </w:t>
      </w:r>
      <w:r w:rsidRPr="00933FBD">
        <w:rPr>
          <w:sz w:val="28"/>
          <w:szCs w:val="28"/>
        </w:rPr>
        <w:t>Население активно уводит денежные средства из город</w:t>
      </w:r>
      <w:r w:rsidR="0015331C">
        <w:rPr>
          <w:sz w:val="28"/>
          <w:szCs w:val="28"/>
        </w:rPr>
        <w:t>ского округа</w:t>
      </w:r>
      <w:r w:rsidRPr="00933FBD">
        <w:rPr>
          <w:sz w:val="28"/>
          <w:szCs w:val="28"/>
        </w:rPr>
        <w:t>, что является негативной тенденцией с большими рисками наступления кризисных явлений в краткосрочной перспективе. Экономические контрагенты города, в первую очередь, а также население, недостаточно привлекают денежные средства из внешней среды. Выручка от реализации продукции ГРОП и промышленных предприятий города, включая малый бизнес, не позволяет компенсировать отток финансовых средств из города. Эта ситуация неуклонно усугубляется. Необходимы экстренные «выравнивающие» меры.</w:t>
      </w:r>
      <w:bookmarkStart w:id="198" w:name="_Toc247267362"/>
      <w:bookmarkStart w:id="199" w:name="_Toc247310188"/>
      <w:bookmarkStart w:id="200" w:name="_Toc251622238"/>
      <w:bookmarkStart w:id="201" w:name="_Toc252161894"/>
    </w:p>
    <w:p w:rsidR="00390A67" w:rsidRPr="00933FBD" w:rsidRDefault="00390A67" w:rsidP="004917F3">
      <w:pPr>
        <w:spacing w:before="120"/>
        <w:ind w:firstLine="540"/>
        <w:jc w:val="both"/>
        <w:rPr>
          <w:b/>
          <w:bCs/>
          <w:sz w:val="28"/>
          <w:szCs w:val="28"/>
        </w:rPr>
      </w:pPr>
      <w:bookmarkStart w:id="202" w:name="_Toc259090105"/>
      <w:r w:rsidRPr="00933FBD">
        <w:rPr>
          <w:b/>
          <w:bCs/>
          <w:sz w:val="28"/>
          <w:szCs w:val="28"/>
        </w:rPr>
        <w:t>Выводы по результатам диагностики финансовых потоков</w:t>
      </w:r>
      <w:bookmarkEnd w:id="198"/>
      <w:bookmarkEnd w:id="199"/>
      <w:bookmarkEnd w:id="200"/>
      <w:bookmarkEnd w:id="201"/>
      <w:bookmarkEnd w:id="202"/>
      <w:r w:rsidR="004917F3">
        <w:rPr>
          <w:b/>
          <w:bCs/>
          <w:sz w:val="28"/>
          <w:szCs w:val="28"/>
        </w:rPr>
        <w:t xml:space="preserve">. </w:t>
      </w:r>
      <w:r w:rsidRPr="00933FBD">
        <w:rPr>
          <w:sz w:val="28"/>
          <w:szCs w:val="28"/>
        </w:rPr>
        <w:t xml:space="preserve">Совокупное сальдо внутренних субъектов города (градообразующие предприятия, население, местная промышленность и малый бизнес, органы местного самоуправления и инфраструктура), хотя и имеет отрицательную динамику, но положительно в своих абсолютных величинах на протяжении всего рассматриваемого периода. </w:t>
      </w:r>
      <w:r w:rsidRPr="00933FBD">
        <w:rPr>
          <w:sz w:val="28"/>
          <w:szCs w:val="28"/>
        </w:rPr>
        <w:lastRenderedPageBreak/>
        <w:t>Такое положение, по методике Министерства Регионального развития Р</w:t>
      </w:r>
      <w:r w:rsidR="00CF5F80">
        <w:rPr>
          <w:sz w:val="28"/>
          <w:szCs w:val="28"/>
        </w:rPr>
        <w:t xml:space="preserve">оссийской </w:t>
      </w:r>
      <w:r w:rsidRPr="00933FBD">
        <w:rPr>
          <w:sz w:val="28"/>
          <w:szCs w:val="28"/>
        </w:rPr>
        <w:t>Ф</w:t>
      </w:r>
      <w:r w:rsidR="00CF5F80">
        <w:rPr>
          <w:sz w:val="28"/>
          <w:szCs w:val="28"/>
        </w:rPr>
        <w:t>едерации</w:t>
      </w:r>
      <w:r w:rsidRPr="00933FBD">
        <w:rPr>
          <w:sz w:val="28"/>
          <w:szCs w:val="28"/>
        </w:rPr>
        <w:t xml:space="preserve">, </w:t>
      </w:r>
      <w:r w:rsidRPr="00933FBD">
        <w:rPr>
          <w:b/>
          <w:bCs/>
          <w:sz w:val="28"/>
          <w:szCs w:val="28"/>
        </w:rPr>
        <w:t>соответствует городу, находящемуся в «тяжелом положении».</w:t>
      </w:r>
    </w:p>
    <w:p w:rsidR="00390A67" w:rsidRPr="00933FBD" w:rsidRDefault="00390A67" w:rsidP="00992994">
      <w:pPr>
        <w:spacing w:before="120"/>
        <w:ind w:firstLine="540"/>
        <w:jc w:val="both"/>
        <w:rPr>
          <w:sz w:val="28"/>
          <w:szCs w:val="28"/>
        </w:rPr>
      </w:pPr>
      <w:r w:rsidRPr="00933FBD">
        <w:rPr>
          <w:sz w:val="28"/>
          <w:szCs w:val="28"/>
        </w:rPr>
        <w:t>Градообразующие предприятия, предприятия местной промышленности и малого бизнеса производят мало товаров и услуг для продажи во внешнюю среду. С ухудшением работы ГРОП в 2009 г. положительное сальдо города свелось практически к нулю. Город не имеет достаточных внутренних источников для формирования бюджета, и бюджет города выравнивается за счет поддержки со стороны вышестоящих бюджетов.</w:t>
      </w:r>
    </w:p>
    <w:p w:rsidR="00390A67" w:rsidRPr="00933FBD" w:rsidRDefault="00390A67" w:rsidP="00992994">
      <w:pPr>
        <w:spacing w:before="120"/>
        <w:ind w:firstLine="540"/>
        <w:jc w:val="both"/>
        <w:rPr>
          <w:sz w:val="28"/>
          <w:szCs w:val="28"/>
        </w:rPr>
      </w:pPr>
      <w:r w:rsidRPr="00933FBD">
        <w:rPr>
          <w:sz w:val="28"/>
          <w:szCs w:val="28"/>
        </w:rPr>
        <w:t>Поступающие от реализации во внешнюю среду товарной продукции градообразующего предприятия (угольная продукция) и предприятий местной промышленности денежные средства не компенсируют отток денежных средств во внешнюю среду за счет приобретения товаров и услуг, не производимых в городе.</w:t>
      </w:r>
    </w:p>
    <w:p w:rsidR="00390A67" w:rsidRPr="00933FBD" w:rsidRDefault="00390A67" w:rsidP="00992994">
      <w:pPr>
        <w:spacing w:before="120"/>
        <w:ind w:firstLine="540"/>
        <w:jc w:val="both"/>
        <w:rPr>
          <w:sz w:val="28"/>
          <w:szCs w:val="28"/>
        </w:rPr>
      </w:pPr>
      <w:r w:rsidRPr="00933FBD">
        <w:rPr>
          <w:sz w:val="28"/>
          <w:szCs w:val="28"/>
        </w:rPr>
        <w:t>Население города имеет значительные долги перед банковскими структурами, что имеет и будет иметь в краткосрочной и в среднесрочной перспективе отрицательное влияние на финансовое положение населения.</w:t>
      </w:r>
    </w:p>
    <w:p w:rsidR="00390A67" w:rsidRPr="00933FBD" w:rsidRDefault="00390A67" w:rsidP="00992994">
      <w:pPr>
        <w:spacing w:before="120"/>
        <w:ind w:firstLine="540"/>
        <w:jc w:val="both"/>
        <w:rPr>
          <w:sz w:val="28"/>
          <w:szCs w:val="28"/>
        </w:rPr>
      </w:pPr>
      <w:r w:rsidRPr="00933FBD">
        <w:rPr>
          <w:sz w:val="28"/>
          <w:szCs w:val="28"/>
        </w:rPr>
        <w:t xml:space="preserve">Объекты жилищно-коммунальной и транспортной инфраструктуры города находятся в тяжелом состоянии и, учитывая природно-климатические условия её функционирования, требуют оперативных крупных материальных затрат на восстановление её эксплуатационной надежности. </w:t>
      </w:r>
    </w:p>
    <w:p w:rsidR="00390A67" w:rsidRDefault="00390A67" w:rsidP="00992994">
      <w:pPr>
        <w:spacing w:before="120"/>
        <w:ind w:firstLine="540"/>
        <w:jc w:val="both"/>
        <w:rPr>
          <w:sz w:val="28"/>
          <w:szCs w:val="28"/>
        </w:rPr>
      </w:pPr>
    </w:p>
    <w:p w:rsidR="00DC1EB0" w:rsidRDefault="00DC1EB0" w:rsidP="00992994">
      <w:pPr>
        <w:spacing w:before="120"/>
        <w:ind w:firstLine="540"/>
        <w:jc w:val="both"/>
        <w:rPr>
          <w:sz w:val="28"/>
          <w:szCs w:val="28"/>
        </w:rPr>
      </w:pPr>
    </w:p>
    <w:p w:rsidR="00655B13" w:rsidRDefault="00655B13" w:rsidP="00992994">
      <w:pPr>
        <w:spacing w:before="120"/>
        <w:ind w:firstLine="540"/>
        <w:jc w:val="both"/>
        <w:rPr>
          <w:sz w:val="28"/>
          <w:szCs w:val="28"/>
        </w:rPr>
      </w:pPr>
    </w:p>
    <w:p w:rsidR="00655B13" w:rsidRDefault="00655B13" w:rsidP="00992994">
      <w:pPr>
        <w:spacing w:before="120"/>
        <w:ind w:firstLine="540"/>
        <w:jc w:val="both"/>
        <w:rPr>
          <w:sz w:val="28"/>
          <w:szCs w:val="28"/>
        </w:rPr>
      </w:pPr>
    </w:p>
    <w:p w:rsidR="00DC1EB0" w:rsidRDefault="00DC1EB0" w:rsidP="00992994">
      <w:pPr>
        <w:spacing w:before="120"/>
        <w:ind w:firstLine="540"/>
        <w:jc w:val="both"/>
        <w:rPr>
          <w:sz w:val="28"/>
          <w:szCs w:val="28"/>
        </w:rPr>
      </w:pPr>
    </w:p>
    <w:p w:rsidR="00DC1EB0" w:rsidRDefault="00DC1EB0" w:rsidP="00992994">
      <w:pPr>
        <w:spacing w:before="120"/>
        <w:ind w:firstLine="540"/>
        <w:jc w:val="both"/>
        <w:rPr>
          <w:sz w:val="28"/>
          <w:szCs w:val="28"/>
        </w:rPr>
      </w:pPr>
    </w:p>
    <w:p w:rsidR="004917F3" w:rsidRPr="00933FBD" w:rsidRDefault="004917F3" w:rsidP="00992994">
      <w:pPr>
        <w:spacing w:before="120"/>
        <w:ind w:firstLine="540"/>
        <w:jc w:val="both"/>
        <w:rPr>
          <w:sz w:val="28"/>
          <w:szCs w:val="28"/>
        </w:rPr>
      </w:pPr>
    </w:p>
    <w:tbl>
      <w:tblPr>
        <w:tblW w:w="9739" w:type="dxa"/>
        <w:tblInd w:w="2" w:type="dxa"/>
        <w:tblLayout w:type="fixed"/>
        <w:tblLook w:val="0000"/>
      </w:tblPr>
      <w:tblGrid>
        <w:gridCol w:w="1459"/>
        <w:gridCol w:w="2160"/>
        <w:gridCol w:w="2040"/>
        <w:gridCol w:w="2040"/>
        <w:gridCol w:w="2040"/>
      </w:tblGrid>
      <w:tr w:rsidR="00390A67" w:rsidRPr="00933FBD" w:rsidTr="005937A7">
        <w:trPr>
          <w:trHeight w:val="810"/>
        </w:trPr>
        <w:tc>
          <w:tcPr>
            <w:tcW w:w="9739" w:type="dxa"/>
            <w:gridSpan w:val="5"/>
            <w:tcBorders>
              <w:top w:val="nil"/>
              <w:left w:val="nil"/>
              <w:bottom w:val="single" w:sz="4" w:space="0" w:color="auto"/>
              <w:right w:val="nil"/>
            </w:tcBorders>
            <w:vAlign w:val="center"/>
          </w:tcPr>
          <w:p w:rsidR="00390A67" w:rsidRPr="00933FBD" w:rsidRDefault="00390A67" w:rsidP="00451252">
            <w:pPr>
              <w:jc w:val="center"/>
              <w:rPr>
                <w:b/>
                <w:bCs/>
                <w:sz w:val="28"/>
                <w:szCs w:val="28"/>
              </w:rPr>
            </w:pPr>
            <w:r w:rsidRPr="00933FBD">
              <w:rPr>
                <w:b/>
                <w:bCs/>
                <w:sz w:val="28"/>
                <w:szCs w:val="28"/>
              </w:rPr>
              <w:lastRenderedPageBreak/>
              <w:t>Состояние моногорода по результатам диагностики по предложенной Минрегионразвития  РФ типологии</w:t>
            </w:r>
          </w:p>
        </w:tc>
      </w:tr>
      <w:tr w:rsidR="00390A67" w:rsidRPr="00933FBD" w:rsidTr="005937A7">
        <w:trPr>
          <w:trHeight w:val="375"/>
        </w:trPr>
        <w:tc>
          <w:tcPr>
            <w:tcW w:w="3619" w:type="dxa"/>
            <w:gridSpan w:val="2"/>
            <w:vMerge w:val="restart"/>
            <w:tcBorders>
              <w:top w:val="single" w:sz="4" w:space="0" w:color="auto"/>
              <w:left w:val="single" w:sz="4" w:space="0" w:color="auto"/>
              <w:bottom w:val="single" w:sz="4" w:space="0" w:color="auto"/>
              <w:right w:val="single" w:sz="4" w:space="0" w:color="auto"/>
            </w:tcBorders>
            <w:vAlign w:val="center"/>
          </w:tcPr>
          <w:p w:rsidR="00390A67" w:rsidRPr="00933FBD" w:rsidRDefault="00390A67" w:rsidP="006F2CEC">
            <w:pPr>
              <w:jc w:val="center"/>
              <w:rPr>
                <w:sz w:val="28"/>
                <w:szCs w:val="28"/>
              </w:rPr>
            </w:pPr>
            <w:r w:rsidRPr="00933FBD">
              <w:rPr>
                <w:sz w:val="28"/>
                <w:szCs w:val="28"/>
              </w:rPr>
              <w:t> </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390A67" w:rsidRPr="00933FBD" w:rsidRDefault="00390A67" w:rsidP="006F2CEC">
            <w:pPr>
              <w:jc w:val="center"/>
              <w:rPr>
                <w:sz w:val="28"/>
                <w:szCs w:val="28"/>
              </w:rPr>
            </w:pPr>
            <w:r w:rsidRPr="00933FBD">
              <w:rPr>
                <w:sz w:val="28"/>
                <w:szCs w:val="28"/>
              </w:rPr>
              <w:t>Динамика сальдо моногорода (за 3 года)</w:t>
            </w:r>
          </w:p>
        </w:tc>
      </w:tr>
      <w:tr w:rsidR="00390A67" w:rsidRPr="00933FBD" w:rsidTr="005937A7">
        <w:trPr>
          <w:trHeight w:val="375"/>
        </w:trPr>
        <w:tc>
          <w:tcPr>
            <w:tcW w:w="3619" w:type="dxa"/>
            <w:gridSpan w:val="2"/>
            <w:vMerge/>
            <w:tcBorders>
              <w:top w:val="single" w:sz="4" w:space="0" w:color="auto"/>
              <w:left w:val="single" w:sz="4" w:space="0" w:color="auto"/>
              <w:bottom w:val="single" w:sz="4" w:space="0" w:color="auto"/>
              <w:right w:val="single" w:sz="4" w:space="0" w:color="auto"/>
            </w:tcBorders>
            <w:vAlign w:val="center"/>
          </w:tcPr>
          <w:p w:rsidR="00390A67" w:rsidRPr="00933FBD" w:rsidRDefault="00390A67" w:rsidP="006F2CEC">
            <w:pPr>
              <w:rPr>
                <w:sz w:val="28"/>
                <w:szCs w:val="28"/>
              </w:rPr>
            </w:pPr>
          </w:p>
        </w:tc>
        <w:tc>
          <w:tcPr>
            <w:tcW w:w="2040" w:type="dxa"/>
            <w:tcBorders>
              <w:top w:val="single" w:sz="4" w:space="0" w:color="auto"/>
              <w:left w:val="single" w:sz="4" w:space="0" w:color="auto"/>
              <w:bottom w:val="single" w:sz="4" w:space="0" w:color="auto"/>
              <w:right w:val="single" w:sz="4" w:space="0" w:color="auto"/>
            </w:tcBorders>
            <w:vAlign w:val="center"/>
          </w:tcPr>
          <w:p w:rsidR="00390A67" w:rsidRPr="00933FBD" w:rsidRDefault="00390A67" w:rsidP="006F2CEC">
            <w:pPr>
              <w:jc w:val="center"/>
              <w:rPr>
                <w:sz w:val="27"/>
                <w:szCs w:val="27"/>
              </w:rPr>
            </w:pPr>
            <w:r w:rsidRPr="00933FBD">
              <w:rPr>
                <w:sz w:val="27"/>
                <w:szCs w:val="27"/>
              </w:rPr>
              <w:t>отрицательная</w:t>
            </w:r>
          </w:p>
        </w:tc>
        <w:tc>
          <w:tcPr>
            <w:tcW w:w="2040" w:type="dxa"/>
            <w:tcBorders>
              <w:top w:val="single" w:sz="4" w:space="0" w:color="auto"/>
              <w:left w:val="single" w:sz="4" w:space="0" w:color="auto"/>
              <w:bottom w:val="single" w:sz="4" w:space="0" w:color="auto"/>
              <w:right w:val="single" w:sz="4" w:space="0" w:color="auto"/>
            </w:tcBorders>
            <w:vAlign w:val="center"/>
          </w:tcPr>
          <w:p w:rsidR="00390A67" w:rsidRPr="00933FBD" w:rsidRDefault="00390A67" w:rsidP="006F2CEC">
            <w:pPr>
              <w:jc w:val="center"/>
              <w:rPr>
                <w:sz w:val="27"/>
                <w:szCs w:val="27"/>
              </w:rPr>
            </w:pPr>
            <w:r w:rsidRPr="00933FBD">
              <w:rPr>
                <w:sz w:val="27"/>
                <w:szCs w:val="27"/>
              </w:rPr>
              <w:t>нулевая</w:t>
            </w:r>
          </w:p>
        </w:tc>
        <w:tc>
          <w:tcPr>
            <w:tcW w:w="2040" w:type="dxa"/>
            <w:tcBorders>
              <w:top w:val="single" w:sz="4" w:space="0" w:color="auto"/>
              <w:left w:val="single" w:sz="4" w:space="0" w:color="auto"/>
              <w:bottom w:val="single" w:sz="4" w:space="0" w:color="auto"/>
              <w:right w:val="single" w:sz="4" w:space="0" w:color="auto"/>
            </w:tcBorders>
            <w:vAlign w:val="center"/>
          </w:tcPr>
          <w:p w:rsidR="00390A67" w:rsidRPr="00933FBD" w:rsidRDefault="003B2967" w:rsidP="006F2CEC">
            <w:pPr>
              <w:jc w:val="center"/>
              <w:rPr>
                <w:sz w:val="27"/>
                <w:szCs w:val="27"/>
              </w:rPr>
            </w:pPr>
            <w:r w:rsidRPr="003B2967">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79" type="#_x0000_t67" style="position:absolute;left:0;text-align:left;margin-left:77.95pt;margin-top:14.3pt;width:39pt;height:42.55pt;rotation:6111798fd;z-index:25164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" fillcolor="yellow"/>
              </w:pict>
            </w:r>
            <w:r w:rsidR="00390A67" w:rsidRPr="00933FBD">
              <w:rPr>
                <w:sz w:val="27"/>
                <w:szCs w:val="27"/>
              </w:rPr>
              <w:t>положительная</w:t>
            </w:r>
          </w:p>
        </w:tc>
      </w:tr>
      <w:tr w:rsidR="00390A67" w:rsidRPr="00933FBD" w:rsidTr="005937A7">
        <w:trPr>
          <w:trHeight w:val="750"/>
        </w:trPr>
        <w:tc>
          <w:tcPr>
            <w:tcW w:w="1459" w:type="dxa"/>
            <w:vMerge w:val="restart"/>
            <w:tcBorders>
              <w:top w:val="single" w:sz="4" w:space="0" w:color="auto"/>
              <w:left w:val="single" w:sz="4" w:space="0" w:color="auto"/>
              <w:bottom w:val="single" w:sz="4" w:space="0" w:color="000000"/>
              <w:right w:val="single" w:sz="4" w:space="0" w:color="auto"/>
            </w:tcBorders>
            <w:vAlign w:val="center"/>
          </w:tcPr>
          <w:p w:rsidR="00390A67" w:rsidRPr="00933FBD" w:rsidRDefault="00390A67" w:rsidP="006F2CEC">
            <w:pPr>
              <w:jc w:val="center"/>
              <w:rPr>
                <w:sz w:val="28"/>
                <w:szCs w:val="28"/>
              </w:rPr>
            </w:pPr>
            <w:r w:rsidRPr="00933FBD">
              <w:rPr>
                <w:sz w:val="28"/>
                <w:szCs w:val="28"/>
              </w:rPr>
              <w:t xml:space="preserve">Сальдо </w:t>
            </w:r>
            <w:proofErr w:type="spellStart"/>
            <w:proofErr w:type="gramStart"/>
            <w:r w:rsidRPr="00933FBD">
              <w:rPr>
                <w:sz w:val="28"/>
                <w:szCs w:val="28"/>
              </w:rPr>
              <w:t>моно</w:t>
            </w:r>
            <w:r w:rsidR="005937A7">
              <w:rPr>
                <w:sz w:val="28"/>
                <w:szCs w:val="28"/>
              </w:rPr>
              <w:t>-</w:t>
            </w:r>
            <w:r w:rsidRPr="00933FBD">
              <w:rPr>
                <w:sz w:val="28"/>
                <w:szCs w:val="28"/>
              </w:rPr>
              <w:t>города</w:t>
            </w:r>
            <w:proofErr w:type="spellEnd"/>
            <w:proofErr w:type="gramEnd"/>
          </w:p>
        </w:tc>
        <w:tc>
          <w:tcPr>
            <w:tcW w:w="2160" w:type="dxa"/>
            <w:tcBorders>
              <w:top w:val="single" w:sz="4" w:space="0" w:color="auto"/>
              <w:left w:val="nil"/>
              <w:bottom w:val="single" w:sz="4" w:space="0" w:color="auto"/>
              <w:right w:val="single" w:sz="4" w:space="0" w:color="auto"/>
            </w:tcBorders>
            <w:vAlign w:val="center"/>
          </w:tcPr>
          <w:p w:rsidR="00390A67" w:rsidRPr="00933FBD" w:rsidRDefault="00390A67" w:rsidP="006F2CEC">
            <w:pPr>
              <w:jc w:val="center"/>
              <w:rPr>
                <w:sz w:val="27"/>
                <w:szCs w:val="27"/>
              </w:rPr>
            </w:pPr>
            <w:r w:rsidRPr="00933FBD">
              <w:rPr>
                <w:sz w:val="27"/>
                <w:szCs w:val="27"/>
              </w:rPr>
              <w:t xml:space="preserve">отрицательное </w:t>
            </w:r>
          </w:p>
        </w:tc>
        <w:tc>
          <w:tcPr>
            <w:tcW w:w="2040" w:type="dxa"/>
            <w:tcBorders>
              <w:top w:val="single" w:sz="4" w:space="0" w:color="auto"/>
              <w:left w:val="nil"/>
              <w:bottom w:val="single" w:sz="4" w:space="0" w:color="auto"/>
              <w:right w:val="single" w:sz="4" w:space="0" w:color="auto"/>
            </w:tcBorders>
            <w:shd w:val="clear" w:color="auto" w:fill="FF6600"/>
            <w:vAlign w:val="center"/>
          </w:tcPr>
          <w:p w:rsidR="00390A67" w:rsidRPr="00933FBD" w:rsidRDefault="00390A67" w:rsidP="006F2CEC">
            <w:pPr>
              <w:jc w:val="center"/>
              <w:rPr>
                <w:sz w:val="28"/>
                <w:szCs w:val="28"/>
              </w:rPr>
            </w:pPr>
            <w:r w:rsidRPr="00933FBD">
              <w:rPr>
                <w:sz w:val="28"/>
                <w:szCs w:val="28"/>
              </w:rPr>
              <w:t>Критическое состояние</w:t>
            </w:r>
          </w:p>
        </w:tc>
        <w:tc>
          <w:tcPr>
            <w:tcW w:w="2040" w:type="dxa"/>
            <w:tcBorders>
              <w:top w:val="single" w:sz="4" w:space="0" w:color="auto"/>
              <w:left w:val="nil"/>
              <w:bottom w:val="single" w:sz="4" w:space="0" w:color="auto"/>
              <w:right w:val="single" w:sz="4" w:space="0" w:color="auto"/>
            </w:tcBorders>
            <w:shd w:val="clear" w:color="auto" w:fill="FF6600"/>
            <w:vAlign w:val="center"/>
          </w:tcPr>
          <w:p w:rsidR="00390A67" w:rsidRPr="00933FBD" w:rsidRDefault="00390A67" w:rsidP="006F2CEC">
            <w:pPr>
              <w:jc w:val="center"/>
              <w:rPr>
                <w:sz w:val="28"/>
                <w:szCs w:val="28"/>
              </w:rPr>
            </w:pPr>
            <w:r w:rsidRPr="00933FBD">
              <w:rPr>
                <w:sz w:val="28"/>
                <w:szCs w:val="28"/>
              </w:rPr>
              <w:t>Критическое состояние</w:t>
            </w:r>
          </w:p>
        </w:tc>
        <w:tc>
          <w:tcPr>
            <w:tcW w:w="2040" w:type="dxa"/>
            <w:tcBorders>
              <w:top w:val="single" w:sz="4" w:space="0" w:color="auto"/>
              <w:left w:val="nil"/>
              <w:bottom w:val="single" w:sz="4" w:space="0" w:color="auto"/>
              <w:right w:val="single" w:sz="4" w:space="0" w:color="auto"/>
            </w:tcBorders>
            <w:shd w:val="clear" w:color="auto" w:fill="FFFF99"/>
            <w:vAlign w:val="center"/>
          </w:tcPr>
          <w:p w:rsidR="00390A67" w:rsidRPr="00933FBD" w:rsidRDefault="00390A67" w:rsidP="006F2CEC">
            <w:pPr>
              <w:jc w:val="center"/>
              <w:rPr>
                <w:sz w:val="28"/>
                <w:szCs w:val="28"/>
              </w:rPr>
            </w:pPr>
            <w:r w:rsidRPr="00933FBD">
              <w:rPr>
                <w:sz w:val="28"/>
                <w:szCs w:val="28"/>
              </w:rPr>
              <w:t>Тяжелая ситуация</w:t>
            </w:r>
          </w:p>
        </w:tc>
      </w:tr>
      <w:tr w:rsidR="00390A67" w:rsidRPr="00933FBD">
        <w:trPr>
          <w:trHeight w:val="750"/>
        </w:trPr>
        <w:tc>
          <w:tcPr>
            <w:tcW w:w="1459" w:type="dxa"/>
            <w:vMerge/>
            <w:tcBorders>
              <w:top w:val="nil"/>
              <w:left w:val="single" w:sz="4" w:space="0" w:color="auto"/>
              <w:bottom w:val="single" w:sz="4" w:space="0" w:color="000000"/>
              <w:right w:val="single" w:sz="4" w:space="0" w:color="auto"/>
            </w:tcBorders>
            <w:vAlign w:val="center"/>
          </w:tcPr>
          <w:p w:rsidR="00390A67" w:rsidRPr="00933FBD" w:rsidRDefault="00390A67" w:rsidP="006F2CEC">
            <w:pPr>
              <w:rPr>
                <w:sz w:val="28"/>
                <w:szCs w:val="28"/>
              </w:rPr>
            </w:pPr>
          </w:p>
        </w:tc>
        <w:tc>
          <w:tcPr>
            <w:tcW w:w="2160" w:type="dxa"/>
            <w:tcBorders>
              <w:top w:val="nil"/>
              <w:left w:val="nil"/>
              <w:bottom w:val="single" w:sz="4" w:space="0" w:color="auto"/>
              <w:right w:val="single" w:sz="4" w:space="0" w:color="auto"/>
            </w:tcBorders>
            <w:vAlign w:val="center"/>
          </w:tcPr>
          <w:p w:rsidR="00390A67" w:rsidRPr="00933FBD" w:rsidRDefault="00390A67" w:rsidP="006F2CEC">
            <w:pPr>
              <w:jc w:val="center"/>
              <w:rPr>
                <w:sz w:val="27"/>
                <w:szCs w:val="27"/>
              </w:rPr>
            </w:pPr>
            <w:r w:rsidRPr="00933FBD">
              <w:rPr>
                <w:sz w:val="27"/>
                <w:szCs w:val="27"/>
              </w:rPr>
              <w:t>нулевое</w:t>
            </w:r>
          </w:p>
        </w:tc>
        <w:tc>
          <w:tcPr>
            <w:tcW w:w="2040" w:type="dxa"/>
            <w:tcBorders>
              <w:top w:val="nil"/>
              <w:left w:val="nil"/>
              <w:bottom w:val="single" w:sz="4" w:space="0" w:color="auto"/>
              <w:right w:val="single" w:sz="4" w:space="0" w:color="auto"/>
            </w:tcBorders>
            <w:shd w:val="clear" w:color="auto" w:fill="FF6600"/>
            <w:vAlign w:val="center"/>
          </w:tcPr>
          <w:p w:rsidR="00390A67" w:rsidRPr="00933FBD" w:rsidRDefault="00390A67" w:rsidP="006F2CEC">
            <w:pPr>
              <w:jc w:val="center"/>
              <w:rPr>
                <w:sz w:val="28"/>
                <w:szCs w:val="28"/>
              </w:rPr>
            </w:pPr>
            <w:r w:rsidRPr="00933FBD">
              <w:rPr>
                <w:sz w:val="28"/>
                <w:szCs w:val="28"/>
              </w:rPr>
              <w:t>Критическое состояние</w:t>
            </w:r>
          </w:p>
        </w:tc>
        <w:tc>
          <w:tcPr>
            <w:tcW w:w="2040" w:type="dxa"/>
            <w:tcBorders>
              <w:top w:val="nil"/>
              <w:left w:val="nil"/>
              <w:bottom w:val="single" w:sz="4" w:space="0" w:color="auto"/>
              <w:right w:val="single" w:sz="4" w:space="0" w:color="auto"/>
            </w:tcBorders>
            <w:shd w:val="clear" w:color="auto" w:fill="FFFF99"/>
            <w:vAlign w:val="center"/>
          </w:tcPr>
          <w:p w:rsidR="00390A67" w:rsidRPr="00933FBD" w:rsidRDefault="00390A67" w:rsidP="006F2CEC">
            <w:pPr>
              <w:jc w:val="center"/>
              <w:rPr>
                <w:sz w:val="28"/>
                <w:szCs w:val="28"/>
              </w:rPr>
            </w:pPr>
            <w:r w:rsidRPr="00933FBD">
              <w:rPr>
                <w:sz w:val="28"/>
                <w:szCs w:val="28"/>
              </w:rPr>
              <w:t>Тяжелая ситуация</w:t>
            </w:r>
          </w:p>
        </w:tc>
        <w:tc>
          <w:tcPr>
            <w:tcW w:w="2040" w:type="dxa"/>
            <w:tcBorders>
              <w:top w:val="nil"/>
              <w:left w:val="nil"/>
              <w:bottom w:val="single" w:sz="4" w:space="0" w:color="auto"/>
              <w:right w:val="single" w:sz="4" w:space="0" w:color="auto"/>
            </w:tcBorders>
            <w:shd w:val="clear" w:color="auto" w:fill="00FF00"/>
            <w:vAlign w:val="center"/>
          </w:tcPr>
          <w:p w:rsidR="00390A67" w:rsidRPr="00933FBD" w:rsidRDefault="00390A67" w:rsidP="006F2CEC">
            <w:pPr>
              <w:jc w:val="center"/>
              <w:rPr>
                <w:sz w:val="28"/>
                <w:szCs w:val="28"/>
              </w:rPr>
            </w:pPr>
            <w:r w:rsidRPr="00933FBD">
              <w:rPr>
                <w:sz w:val="28"/>
                <w:szCs w:val="28"/>
              </w:rPr>
              <w:t>Стабильное состояние</w:t>
            </w:r>
          </w:p>
        </w:tc>
      </w:tr>
      <w:tr w:rsidR="00390A67" w:rsidRPr="00933FBD">
        <w:trPr>
          <w:trHeight w:val="750"/>
        </w:trPr>
        <w:tc>
          <w:tcPr>
            <w:tcW w:w="1459" w:type="dxa"/>
            <w:vMerge/>
            <w:tcBorders>
              <w:top w:val="nil"/>
              <w:left w:val="single" w:sz="4" w:space="0" w:color="auto"/>
              <w:bottom w:val="single" w:sz="4" w:space="0" w:color="000000"/>
              <w:right w:val="single" w:sz="4" w:space="0" w:color="auto"/>
            </w:tcBorders>
            <w:vAlign w:val="center"/>
          </w:tcPr>
          <w:p w:rsidR="00390A67" w:rsidRPr="00933FBD" w:rsidRDefault="00390A67" w:rsidP="006F2CEC">
            <w:pPr>
              <w:rPr>
                <w:sz w:val="28"/>
                <w:szCs w:val="28"/>
              </w:rPr>
            </w:pPr>
          </w:p>
        </w:tc>
        <w:tc>
          <w:tcPr>
            <w:tcW w:w="2160" w:type="dxa"/>
            <w:tcBorders>
              <w:top w:val="nil"/>
              <w:left w:val="nil"/>
              <w:bottom w:val="single" w:sz="4" w:space="0" w:color="auto"/>
              <w:right w:val="single" w:sz="4" w:space="0" w:color="auto"/>
            </w:tcBorders>
            <w:vAlign w:val="center"/>
          </w:tcPr>
          <w:p w:rsidR="00390A67" w:rsidRPr="00933FBD" w:rsidRDefault="00390A67" w:rsidP="006F2CEC">
            <w:pPr>
              <w:jc w:val="center"/>
              <w:rPr>
                <w:sz w:val="27"/>
                <w:szCs w:val="27"/>
              </w:rPr>
            </w:pPr>
            <w:r w:rsidRPr="00933FBD">
              <w:rPr>
                <w:sz w:val="27"/>
                <w:szCs w:val="27"/>
              </w:rPr>
              <w:t>положительное</w:t>
            </w:r>
          </w:p>
        </w:tc>
        <w:tc>
          <w:tcPr>
            <w:tcW w:w="2040" w:type="dxa"/>
            <w:tcBorders>
              <w:top w:val="nil"/>
              <w:left w:val="nil"/>
              <w:bottom w:val="single" w:sz="4" w:space="0" w:color="auto"/>
              <w:right w:val="single" w:sz="4" w:space="0" w:color="auto"/>
            </w:tcBorders>
            <w:shd w:val="clear" w:color="auto" w:fill="FFFF99"/>
            <w:vAlign w:val="center"/>
          </w:tcPr>
          <w:p w:rsidR="00390A67" w:rsidRPr="00933FBD" w:rsidRDefault="00390A67" w:rsidP="006F2CEC">
            <w:pPr>
              <w:jc w:val="center"/>
              <w:rPr>
                <w:sz w:val="28"/>
                <w:szCs w:val="28"/>
              </w:rPr>
            </w:pPr>
            <w:r w:rsidRPr="00933FBD">
              <w:rPr>
                <w:sz w:val="28"/>
                <w:szCs w:val="28"/>
              </w:rPr>
              <w:t>Тяжелая ситуация</w:t>
            </w:r>
          </w:p>
        </w:tc>
        <w:tc>
          <w:tcPr>
            <w:tcW w:w="2040" w:type="dxa"/>
            <w:tcBorders>
              <w:top w:val="nil"/>
              <w:left w:val="nil"/>
              <w:bottom w:val="single" w:sz="4" w:space="0" w:color="auto"/>
              <w:right w:val="single" w:sz="4" w:space="0" w:color="auto"/>
            </w:tcBorders>
            <w:shd w:val="clear" w:color="auto" w:fill="00FF00"/>
            <w:vAlign w:val="center"/>
          </w:tcPr>
          <w:p w:rsidR="00390A67" w:rsidRPr="00933FBD" w:rsidRDefault="00390A67" w:rsidP="006F2CEC">
            <w:pPr>
              <w:jc w:val="center"/>
              <w:rPr>
                <w:sz w:val="28"/>
                <w:szCs w:val="28"/>
              </w:rPr>
            </w:pPr>
            <w:r w:rsidRPr="00933FBD">
              <w:rPr>
                <w:sz w:val="28"/>
                <w:szCs w:val="28"/>
              </w:rPr>
              <w:t>Стабильное состояние</w:t>
            </w:r>
          </w:p>
        </w:tc>
        <w:tc>
          <w:tcPr>
            <w:tcW w:w="2040" w:type="dxa"/>
            <w:tcBorders>
              <w:top w:val="nil"/>
              <w:left w:val="nil"/>
              <w:bottom w:val="single" w:sz="4" w:space="0" w:color="auto"/>
              <w:right w:val="single" w:sz="4" w:space="0" w:color="auto"/>
            </w:tcBorders>
            <w:shd w:val="clear" w:color="auto" w:fill="00FF00"/>
            <w:vAlign w:val="center"/>
          </w:tcPr>
          <w:p w:rsidR="00390A67" w:rsidRPr="00933FBD" w:rsidRDefault="00390A67" w:rsidP="006F2CEC">
            <w:pPr>
              <w:jc w:val="center"/>
              <w:rPr>
                <w:sz w:val="28"/>
                <w:szCs w:val="28"/>
              </w:rPr>
            </w:pPr>
            <w:r w:rsidRPr="00933FBD">
              <w:rPr>
                <w:sz w:val="28"/>
                <w:szCs w:val="28"/>
              </w:rPr>
              <w:t>Стабильное состояние</w:t>
            </w:r>
          </w:p>
        </w:tc>
      </w:tr>
    </w:tbl>
    <w:p w:rsidR="00390A67" w:rsidRPr="00933FBD" w:rsidRDefault="00390A67" w:rsidP="00D5042B">
      <w:pPr>
        <w:tabs>
          <w:tab w:val="left" w:pos="1260"/>
        </w:tabs>
        <w:spacing w:before="120"/>
        <w:jc w:val="right"/>
        <w:rPr>
          <w:sz w:val="28"/>
          <w:szCs w:val="28"/>
        </w:rPr>
      </w:pPr>
    </w:p>
    <w:p w:rsidR="00390A67" w:rsidRPr="00933FBD" w:rsidRDefault="00390A67" w:rsidP="00D5042B">
      <w:pPr>
        <w:tabs>
          <w:tab w:val="left" w:pos="1260"/>
        </w:tabs>
        <w:spacing w:before="120"/>
        <w:jc w:val="right"/>
        <w:rPr>
          <w:sz w:val="28"/>
          <w:szCs w:val="28"/>
        </w:rPr>
        <w:sectPr w:rsidR="00390A67" w:rsidRPr="00933FBD" w:rsidSect="005937A7">
          <w:headerReference w:type="default" r:id="rId22"/>
          <w:footerReference w:type="default" r:id="rId23"/>
          <w:footerReference w:type="first" r:id="rId24"/>
          <w:pgSz w:w="11906" w:h="16838" w:code="9"/>
          <w:pgMar w:top="709" w:right="849" w:bottom="1134" w:left="1134" w:header="426" w:footer="709" w:gutter="0"/>
          <w:cols w:space="708"/>
          <w:titlePg/>
          <w:rtlGutter/>
          <w:docGrid w:linePitch="360"/>
        </w:sectPr>
      </w:pPr>
    </w:p>
    <w:p w:rsidR="00390A67" w:rsidRPr="00933FBD" w:rsidRDefault="00390A67" w:rsidP="00D5042B">
      <w:pPr>
        <w:tabs>
          <w:tab w:val="left" w:pos="1260"/>
        </w:tabs>
        <w:spacing w:before="120"/>
        <w:jc w:val="center"/>
        <w:rPr>
          <w:b/>
          <w:bCs/>
        </w:rPr>
      </w:pPr>
      <w:r w:rsidRPr="00933FBD">
        <w:rPr>
          <w:b/>
          <w:bCs/>
          <w:sz w:val="28"/>
          <w:szCs w:val="28"/>
        </w:rPr>
        <w:lastRenderedPageBreak/>
        <w:t>Форма расчета сальдо моногорода, млн. рублей</w:t>
      </w:r>
    </w:p>
    <w:p w:rsidR="00390A67" w:rsidRPr="00933FBD" w:rsidRDefault="00390A67" w:rsidP="003C0B77">
      <w:pPr>
        <w:tabs>
          <w:tab w:val="left" w:pos="2373"/>
        </w:tabs>
        <w:ind w:firstLine="709"/>
        <w:jc w:val="both"/>
        <w:rPr>
          <w:sz w:val="30"/>
          <w:szCs w:val="30"/>
        </w:rPr>
      </w:pPr>
    </w:p>
    <w:tbl>
      <w:tblPr>
        <w:tblW w:w="5086" w:type="pct"/>
        <w:tblLook w:val="00A0"/>
      </w:tblPr>
      <w:tblGrid>
        <w:gridCol w:w="445"/>
        <w:gridCol w:w="2923"/>
        <w:gridCol w:w="876"/>
        <w:gridCol w:w="996"/>
        <w:gridCol w:w="996"/>
        <w:gridCol w:w="996"/>
        <w:gridCol w:w="996"/>
        <w:gridCol w:w="996"/>
        <w:gridCol w:w="996"/>
        <w:gridCol w:w="996"/>
        <w:gridCol w:w="956"/>
        <w:gridCol w:w="956"/>
        <w:gridCol w:w="956"/>
        <w:gridCol w:w="956"/>
      </w:tblGrid>
      <w:tr w:rsidR="00390A67" w:rsidRPr="005937A7" w:rsidTr="005937A7">
        <w:trPr>
          <w:trHeight w:val="315"/>
        </w:trPr>
        <w:tc>
          <w:tcPr>
            <w:tcW w:w="148" w:type="pct"/>
            <w:vMerge w:val="restart"/>
            <w:tcBorders>
              <w:top w:val="single" w:sz="8" w:space="0" w:color="auto"/>
              <w:left w:val="single" w:sz="8" w:space="0" w:color="auto"/>
              <w:bottom w:val="single" w:sz="8" w:space="0" w:color="000000"/>
              <w:right w:val="single" w:sz="8" w:space="0" w:color="auto"/>
            </w:tcBorders>
            <w:shd w:val="clear" w:color="auto" w:fill="EAF1DD"/>
            <w:vAlign w:val="center"/>
          </w:tcPr>
          <w:p w:rsidR="00390A67" w:rsidRPr="005937A7" w:rsidRDefault="00390A67" w:rsidP="005937A7">
            <w:pPr>
              <w:spacing w:line="240" w:lineRule="auto"/>
              <w:jc w:val="center"/>
              <w:rPr>
                <w:bCs/>
                <w:sz w:val="24"/>
                <w:szCs w:val="24"/>
              </w:rPr>
            </w:pPr>
            <w:r w:rsidRPr="005937A7">
              <w:rPr>
                <w:bCs/>
                <w:sz w:val="24"/>
                <w:szCs w:val="24"/>
              </w:rPr>
              <w:t>№</w:t>
            </w:r>
          </w:p>
        </w:tc>
        <w:tc>
          <w:tcPr>
            <w:tcW w:w="972" w:type="pct"/>
            <w:vMerge w:val="restart"/>
            <w:tcBorders>
              <w:top w:val="single" w:sz="8" w:space="0" w:color="auto"/>
              <w:left w:val="single" w:sz="8" w:space="0" w:color="auto"/>
              <w:bottom w:val="single" w:sz="8" w:space="0" w:color="000000"/>
              <w:right w:val="single" w:sz="8" w:space="0" w:color="auto"/>
            </w:tcBorders>
            <w:shd w:val="clear" w:color="auto" w:fill="EAF1DD"/>
            <w:vAlign w:val="center"/>
          </w:tcPr>
          <w:p w:rsidR="00390A67" w:rsidRPr="005937A7" w:rsidRDefault="00390A67" w:rsidP="005937A7">
            <w:pPr>
              <w:spacing w:line="240" w:lineRule="auto"/>
              <w:jc w:val="center"/>
              <w:rPr>
                <w:bCs/>
                <w:sz w:val="24"/>
                <w:szCs w:val="24"/>
              </w:rPr>
            </w:pPr>
            <w:r w:rsidRPr="005937A7">
              <w:rPr>
                <w:bCs/>
                <w:sz w:val="24"/>
                <w:szCs w:val="24"/>
              </w:rPr>
              <w:t>Контрагент</w:t>
            </w:r>
          </w:p>
        </w:tc>
        <w:tc>
          <w:tcPr>
            <w:tcW w:w="1284" w:type="pct"/>
            <w:gridSpan w:val="4"/>
            <w:tcBorders>
              <w:top w:val="single" w:sz="8" w:space="0" w:color="auto"/>
              <w:left w:val="nil"/>
              <w:bottom w:val="single" w:sz="8" w:space="0" w:color="auto"/>
              <w:right w:val="single" w:sz="8" w:space="0" w:color="000000"/>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 xml:space="preserve">Входящий поток, млн. </w:t>
            </w:r>
            <w:proofErr w:type="spellStart"/>
            <w:r w:rsidRPr="005937A7">
              <w:rPr>
                <w:bCs/>
                <w:sz w:val="24"/>
                <w:szCs w:val="24"/>
              </w:rPr>
              <w:t>руб</w:t>
            </w:r>
            <w:proofErr w:type="spellEnd"/>
          </w:p>
        </w:tc>
        <w:tc>
          <w:tcPr>
            <w:tcW w:w="1324" w:type="pct"/>
            <w:gridSpan w:val="4"/>
            <w:tcBorders>
              <w:top w:val="single" w:sz="8" w:space="0" w:color="auto"/>
              <w:left w:val="nil"/>
              <w:bottom w:val="single" w:sz="8" w:space="0" w:color="auto"/>
              <w:right w:val="single" w:sz="8" w:space="0" w:color="000000"/>
            </w:tcBorders>
            <w:shd w:val="clear" w:color="auto" w:fill="EAF1DD"/>
            <w:vAlign w:val="center"/>
          </w:tcPr>
          <w:p w:rsidR="00390A67" w:rsidRPr="005937A7" w:rsidRDefault="00390A67" w:rsidP="005937A7">
            <w:pPr>
              <w:spacing w:line="240" w:lineRule="auto"/>
              <w:jc w:val="center"/>
              <w:rPr>
                <w:bCs/>
                <w:sz w:val="24"/>
                <w:szCs w:val="24"/>
              </w:rPr>
            </w:pPr>
            <w:r w:rsidRPr="005937A7">
              <w:rPr>
                <w:bCs/>
                <w:sz w:val="24"/>
                <w:szCs w:val="24"/>
              </w:rPr>
              <w:t xml:space="preserve">Исходящий поток, млн. </w:t>
            </w:r>
            <w:proofErr w:type="spellStart"/>
            <w:r w:rsidRPr="005937A7">
              <w:rPr>
                <w:bCs/>
                <w:sz w:val="24"/>
                <w:szCs w:val="24"/>
              </w:rPr>
              <w:t>руб</w:t>
            </w:r>
            <w:proofErr w:type="spellEnd"/>
          </w:p>
        </w:tc>
        <w:tc>
          <w:tcPr>
            <w:tcW w:w="1271" w:type="pct"/>
            <w:gridSpan w:val="4"/>
            <w:tcBorders>
              <w:top w:val="single" w:sz="8" w:space="0" w:color="auto"/>
              <w:left w:val="nil"/>
              <w:bottom w:val="single" w:sz="8" w:space="0" w:color="auto"/>
              <w:right w:val="single" w:sz="8" w:space="0" w:color="000000"/>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 xml:space="preserve">Сальдо,  млн. </w:t>
            </w:r>
            <w:proofErr w:type="spellStart"/>
            <w:r w:rsidRPr="005937A7">
              <w:rPr>
                <w:bCs/>
                <w:sz w:val="24"/>
                <w:szCs w:val="24"/>
              </w:rPr>
              <w:t>руб</w:t>
            </w:r>
            <w:proofErr w:type="spellEnd"/>
          </w:p>
        </w:tc>
      </w:tr>
      <w:tr w:rsidR="00390A67" w:rsidRPr="005937A7" w:rsidTr="005937A7">
        <w:trPr>
          <w:trHeight w:val="315"/>
        </w:trPr>
        <w:tc>
          <w:tcPr>
            <w:tcW w:w="148" w:type="pct"/>
            <w:vMerge/>
            <w:tcBorders>
              <w:top w:val="single" w:sz="8" w:space="0" w:color="auto"/>
              <w:left w:val="single" w:sz="8" w:space="0" w:color="auto"/>
              <w:bottom w:val="single" w:sz="8" w:space="0" w:color="000000"/>
              <w:right w:val="single" w:sz="8" w:space="0" w:color="auto"/>
            </w:tcBorders>
            <w:shd w:val="clear" w:color="auto" w:fill="EAF1DD"/>
            <w:vAlign w:val="center"/>
          </w:tcPr>
          <w:p w:rsidR="00390A67" w:rsidRPr="005937A7" w:rsidRDefault="00390A67" w:rsidP="005937A7">
            <w:pPr>
              <w:spacing w:line="240" w:lineRule="auto"/>
              <w:jc w:val="center"/>
              <w:rPr>
                <w:bCs/>
                <w:sz w:val="24"/>
                <w:szCs w:val="24"/>
              </w:rPr>
            </w:pPr>
          </w:p>
        </w:tc>
        <w:tc>
          <w:tcPr>
            <w:tcW w:w="972" w:type="pct"/>
            <w:vMerge/>
            <w:tcBorders>
              <w:top w:val="single" w:sz="8" w:space="0" w:color="auto"/>
              <w:left w:val="single" w:sz="8" w:space="0" w:color="auto"/>
              <w:bottom w:val="single" w:sz="8" w:space="0" w:color="000000"/>
              <w:right w:val="single" w:sz="8" w:space="0" w:color="auto"/>
            </w:tcBorders>
            <w:shd w:val="clear" w:color="auto" w:fill="EAF1DD"/>
            <w:vAlign w:val="center"/>
          </w:tcPr>
          <w:p w:rsidR="00390A67" w:rsidRPr="005937A7" w:rsidRDefault="00390A67" w:rsidP="005937A7">
            <w:pPr>
              <w:spacing w:line="240" w:lineRule="auto"/>
              <w:jc w:val="center"/>
              <w:rPr>
                <w:bCs/>
                <w:sz w:val="24"/>
                <w:szCs w:val="24"/>
              </w:rPr>
            </w:pPr>
          </w:p>
        </w:tc>
        <w:tc>
          <w:tcPr>
            <w:tcW w:w="291" w:type="pct"/>
            <w:tcBorders>
              <w:top w:val="nil"/>
              <w:left w:val="nil"/>
              <w:bottom w:val="single" w:sz="8" w:space="0" w:color="auto"/>
              <w:right w:val="single" w:sz="8" w:space="0" w:color="auto"/>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2006</w:t>
            </w:r>
          </w:p>
        </w:tc>
        <w:tc>
          <w:tcPr>
            <w:tcW w:w="331" w:type="pct"/>
            <w:tcBorders>
              <w:top w:val="nil"/>
              <w:left w:val="nil"/>
              <w:bottom w:val="single" w:sz="8" w:space="0" w:color="auto"/>
              <w:right w:val="single" w:sz="8" w:space="0" w:color="auto"/>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2007</w:t>
            </w:r>
          </w:p>
        </w:tc>
        <w:tc>
          <w:tcPr>
            <w:tcW w:w="331" w:type="pct"/>
            <w:tcBorders>
              <w:top w:val="nil"/>
              <w:left w:val="nil"/>
              <w:bottom w:val="single" w:sz="8" w:space="0" w:color="auto"/>
              <w:right w:val="single" w:sz="8" w:space="0" w:color="auto"/>
            </w:tcBorders>
            <w:shd w:val="clear" w:color="auto" w:fill="EAF1DD"/>
            <w:vAlign w:val="center"/>
          </w:tcPr>
          <w:p w:rsidR="00390A67" w:rsidRPr="005937A7" w:rsidRDefault="00390A67" w:rsidP="005937A7">
            <w:pPr>
              <w:spacing w:line="240" w:lineRule="auto"/>
              <w:jc w:val="center"/>
              <w:rPr>
                <w:bCs/>
                <w:sz w:val="24"/>
                <w:szCs w:val="24"/>
              </w:rPr>
            </w:pPr>
            <w:r w:rsidRPr="005937A7">
              <w:rPr>
                <w:bCs/>
                <w:sz w:val="24"/>
                <w:szCs w:val="24"/>
              </w:rPr>
              <w:t>2008</w:t>
            </w:r>
          </w:p>
        </w:tc>
        <w:tc>
          <w:tcPr>
            <w:tcW w:w="331" w:type="pct"/>
            <w:tcBorders>
              <w:top w:val="nil"/>
              <w:left w:val="nil"/>
              <w:bottom w:val="single" w:sz="8" w:space="0" w:color="auto"/>
              <w:right w:val="single" w:sz="8" w:space="0" w:color="auto"/>
            </w:tcBorders>
            <w:shd w:val="clear" w:color="auto" w:fill="EAF1DD"/>
            <w:vAlign w:val="center"/>
          </w:tcPr>
          <w:p w:rsidR="00390A67" w:rsidRPr="005937A7" w:rsidRDefault="00390A67" w:rsidP="005937A7">
            <w:pPr>
              <w:spacing w:line="240" w:lineRule="auto"/>
              <w:jc w:val="center"/>
              <w:rPr>
                <w:bCs/>
                <w:sz w:val="24"/>
                <w:szCs w:val="24"/>
              </w:rPr>
            </w:pPr>
            <w:r w:rsidRPr="005937A7">
              <w:rPr>
                <w:bCs/>
                <w:sz w:val="24"/>
                <w:szCs w:val="24"/>
              </w:rPr>
              <w:t>2009</w:t>
            </w:r>
          </w:p>
        </w:tc>
        <w:tc>
          <w:tcPr>
            <w:tcW w:w="331" w:type="pct"/>
            <w:tcBorders>
              <w:top w:val="nil"/>
              <w:left w:val="nil"/>
              <w:bottom w:val="single" w:sz="8" w:space="0" w:color="auto"/>
              <w:right w:val="single" w:sz="8" w:space="0" w:color="auto"/>
            </w:tcBorders>
            <w:shd w:val="clear" w:color="auto" w:fill="EAF1DD"/>
            <w:vAlign w:val="center"/>
          </w:tcPr>
          <w:p w:rsidR="00390A67" w:rsidRPr="005937A7" w:rsidRDefault="00390A67" w:rsidP="005937A7">
            <w:pPr>
              <w:spacing w:line="240" w:lineRule="auto"/>
              <w:jc w:val="center"/>
              <w:rPr>
                <w:bCs/>
                <w:sz w:val="24"/>
                <w:szCs w:val="24"/>
              </w:rPr>
            </w:pPr>
            <w:r w:rsidRPr="005937A7">
              <w:rPr>
                <w:bCs/>
                <w:sz w:val="24"/>
                <w:szCs w:val="24"/>
              </w:rPr>
              <w:t>2006</w:t>
            </w:r>
          </w:p>
        </w:tc>
        <w:tc>
          <w:tcPr>
            <w:tcW w:w="331" w:type="pct"/>
            <w:tcBorders>
              <w:top w:val="nil"/>
              <w:left w:val="nil"/>
              <w:bottom w:val="single" w:sz="8" w:space="0" w:color="auto"/>
              <w:right w:val="single" w:sz="8" w:space="0" w:color="auto"/>
            </w:tcBorders>
            <w:shd w:val="clear" w:color="auto" w:fill="EAF1DD"/>
            <w:vAlign w:val="center"/>
          </w:tcPr>
          <w:p w:rsidR="00390A67" w:rsidRPr="005937A7" w:rsidRDefault="00390A67" w:rsidP="005937A7">
            <w:pPr>
              <w:spacing w:line="240" w:lineRule="auto"/>
              <w:jc w:val="center"/>
              <w:rPr>
                <w:bCs/>
                <w:sz w:val="24"/>
                <w:szCs w:val="24"/>
              </w:rPr>
            </w:pPr>
            <w:r w:rsidRPr="005937A7">
              <w:rPr>
                <w:bCs/>
                <w:sz w:val="24"/>
                <w:szCs w:val="24"/>
              </w:rPr>
              <w:t>2007</w:t>
            </w:r>
          </w:p>
        </w:tc>
        <w:tc>
          <w:tcPr>
            <w:tcW w:w="331" w:type="pct"/>
            <w:tcBorders>
              <w:top w:val="nil"/>
              <w:left w:val="nil"/>
              <w:bottom w:val="single" w:sz="8" w:space="0" w:color="auto"/>
              <w:right w:val="single" w:sz="8" w:space="0" w:color="auto"/>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2008</w:t>
            </w:r>
          </w:p>
        </w:tc>
        <w:tc>
          <w:tcPr>
            <w:tcW w:w="331" w:type="pct"/>
            <w:tcBorders>
              <w:top w:val="nil"/>
              <w:left w:val="nil"/>
              <w:bottom w:val="single" w:sz="8" w:space="0" w:color="auto"/>
              <w:right w:val="single" w:sz="8" w:space="0" w:color="auto"/>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2009</w:t>
            </w:r>
          </w:p>
        </w:tc>
        <w:tc>
          <w:tcPr>
            <w:tcW w:w="318" w:type="pct"/>
            <w:tcBorders>
              <w:top w:val="nil"/>
              <w:left w:val="nil"/>
              <w:bottom w:val="single" w:sz="8" w:space="0" w:color="auto"/>
              <w:right w:val="single" w:sz="8" w:space="0" w:color="auto"/>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2006</w:t>
            </w:r>
          </w:p>
        </w:tc>
        <w:tc>
          <w:tcPr>
            <w:tcW w:w="318" w:type="pct"/>
            <w:tcBorders>
              <w:top w:val="nil"/>
              <w:left w:val="nil"/>
              <w:bottom w:val="single" w:sz="8" w:space="0" w:color="auto"/>
              <w:right w:val="single" w:sz="8" w:space="0" w:color="auto"/>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2007</w:t>
            </w:r>
          </w:p>
        </w:tc>
        <w:tc>
          <w:tcPr>
            <w:tcW w:w="318" w:type="pct"/>
            <w:tcBorders>
              <w:top w:val="nil"/>
              <w:left w:val="nil"/>
              <w:bottom w:val="single" w:sz="8" w:space="0" w:color="auto"/>
              <w:right w:val="single" w:sz="8" w:space="0" w:color="auto"/>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2008</w:t>
            </w:r>
          </w:p>
        </w:tc>
        <w:tc>
          <w:tcPr>
            <w:tcW w:w="318" w:type="pct"/>
            <w:tcBorders>
              <w:top w:val="nil"/>
              <w:left w:val="nil"/>
              <w:bottom w:val="single" w:sz="8" w:space="0" w:color="auto"/>
              <w:right w:val="single" w:sz="8" w:space="0" w:color="auto"/>
            </w:tcBorders>
            <w:shd w:val="clear" w:color="auto" w:fill="EAF1DD"/>
            <w:noWrap/>
            <w:vAlign w:val="center"/>
          </w:tcPr>
          <w:p w:rsidR="00390A67" w:rsidRPr="005937A7" w:rsidRDefault="00390A67" w:rsidP="005937A7">
            <w:pPr>
              <w:spacing w:line="240" w:lineRule="auto"/>
              <w:jc w:val="center"/>
              <w:rPr>
                <w:bCs/>
                <w:sz w:val="24"/>
                <w:szCs w:val="24"/>
              </w:rPr>
            </w:pPr>
            <w:r w:rsidRPr="005937A7">
              <w:rPr>
                <w:bCs/>
                <w:sz w:val="24"/>
                <w:szCs w:val="24"/>
              </w:rPr>
              <w:t>2009</w:t>
            </w:r>
          </w:p>
        </w:tc>
      </w:tr>
      <w:tr w:rsidR="00390A67" w:rsidRPr="00933FBD" w:rsidTr="005937A7">
        <w:trPr>
          <w:trHeight w:val="315"/>
        </w:trPr>
        <w:tc>
          <w:tcPr>
            <w:tcW w:w="148" w:type="pct"/>
            <w:tcBorders>
              <w:top w:val="nil"/>
              <w:left w:val="single" w:sz="8" w:space="0" w:color="auto"/>
              <w:bottom w:val="single" w:sz="8" w:space="0" w:color="auto"/>
              <w:right w:val="single" w:sz="8" w:space="0" w:color="auto"/>
            </w:tcBorders>
            <w:noWrap/>
            <w:vAlign w:val="bottom"/>
          </w:tcPr>
          <w:p w:rsidR="00390A67" w:rsidRPr="00933FBD" w:rsidRDefault="00390A67" w:rsidP="007D3CFF">
            <w:pPr>
              <w:spacing w:line="240" w:lineRule="auto"/>
              <w:jc w:val="center"/>
              <w:rPr>
                <w:sz w:val="24"/>
                <w:szCs w:val="24"/>
              </w:rPr>
            </w:pPr>
            <w:r w:rsidRPr="00933FBD">
              <w:rPr>
                <w:sz w:val="24"/>
                <w:szCs w:val="24"/>
              </w:rPr>
              <w:t>1</w:t>
            </w:r>
          </w:p>
        </w:tc>
        <w:tc>
          <w:tcPr>
            <w:tcW w:w="972" w:type="pct"/>
            <w:tcBorders>
              <w:top w:val="nil"/>
              <w:left w:val="nil"/>
              <w:bottom w:val="single" w:sz="8" w:space="0" w:color="auto"/>
              <w:right w:val="single" w:sz="8" w:space="0" w:color="auto"/>
            </w:tcBorders>
            <w:vAlign w:val="bottom"/>
          </w:tcPr>
          <w:p w:rsidR="00390A67" w:rsidRPr="00933FBD" w:rsidRDefault="00390A67" w:rsidP="007D3CFF">
            <w:pPr>
              <w:spacing w:line="240" w:lineRule="auto"/>
              <w:rPr>
                <w:sz w:val="24"/>
                <w:szCs w:val="24"/>
              </w:rPr>
            </w:pPr>
            <w:r w:rsidRPr="00933FBD">
              <w:rPr>
                <w:sz w:val="24"/>
                <w:szCs w:val="24"/>
              </w:rPr>
              <w:t>ГРОП</w:t>
            </w:r>
          </w:p>
        </w:tc>
        <w:tc>
          <w:tcPr>
            <w:tcW w:w="29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987,0</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936,2</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1242,4</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701,3</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1667,8</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1884,4</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1915,5</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1163,9</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-680,8</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-948,3</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-673,1</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-462,6</w:t>
            </w:r>
          </w:p>
        </w:tc>
      </w:tr>
      <w:tr w:rsidR="00390A67" w:rsidRPr="00933FBD" w:rsidTr="005937A7">
        <w:trPr>
          <w:trHeight w:val="315"/>
        </w:trPr>
        <w:tc>
          <w:tcPr>
            <w:tcW w:w="148" w:type="pct"/>
            <w:tcBorders>
              <w:top w:val="nil"/>
              <w:left w:val="single" w:sz="8" w:space="0" w:color="auto"/>
              <w:bottom w:val="single" w:sz="8" w:space="0" w:color="auto"/>
              <w:right w:val="single" w:sz="8" w:space="0" w:color="auto"/>
            </w:tcBorders>
            <w:noWrap/>
            <w:vAlign w:val="bottom"/>
          </w:tcPr>
          <w:p w:rsidR="00390A67" w:rsidRPr="00933FBD" w:rsidRDefault="00390A67" w:rsidP="007D3CFF">
            <w:pPr>
              <w:spacing w:line="240" w:lineRule="auto"/>
              <w:jc w:val="center"/>
              <w:rPr>
                <w:sz w:val="24"/>
                <w:szCs w:val="24"/>
              </w:rPr>
            </w:pPr>
            <w:r w:rsidRPr="00933FBD">
              <w:rPr>
                <w:sz w:val="24"/>
                <w:szCs w:val="24"/>
              </w:rPr>
              <w:t>2</w:t>
            </w:r>
          </w:p>
        </w:tc>
        <w:tc>
          <w:tcPr>
            <w:tcW w:w="972" w:type="pct"/>
            <w:tcBorders>
              <w:top w:val="nil"/>
              <w:left w:val="nil"/>
              <w:bottom w:val="single" w:sz="8" w:space="0" w:color="auto"/>
              <w:right w:val="single" w:sz="8" w:space="0" w:color="auto"/>
            </w:tcBorders>
            <w:vAlign w:val="bottom"/>
          </w:tcPr>
          <w:p w:rsidR="00390A67" w:rsidRPr="00933FBD" w:rsidRDefault="00390A67" w:rsidP="007D3CFF">
            <w:pPr>
              <w:spacing w:line="240" w:lineRule="auto"/>
              <w:rPr>
                <w:sz w:val="24"/>
                <w:szCs w:val="24"/>
              </w:rPr>
            </w:pPr>
            <w:r w:rsidRPr="00933FBD">
              <w:rPr>
                <w:sz w:val="24"/>
                <w:szCs w:val="24"/>
              </w:rPr>
              <w:t>Органы местного самоуправления</w:t>
            </w:r>
          </w:p>
        </w:tc>
        <w:tc>
          <w:tcPr>
            <w:tcW w:w="29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1350,0</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2462,7</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2490,7</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2505,6</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1346,0</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2465,3</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2470,1</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2528,3</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4,0</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-2,6</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20,6</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-22,7</w:t>
            </w:r>
          </w:p>
        </w:tc>
      </w:tr>
      <w:tr w:rsidR="00390A67" w:rsidRPr="00933FBD" w:rsidTr="005937A7">
        <w:trPr>
          <w:trHeight w:val="315"/>
        </w:trPr>
        <w:tc>
          <w:tcPr>
            <w:tcW w:w="148" w:type="pct"/>
            <w:tcBorders>
              <w:top w:val="nil"/>
              <w:left w:val="single" w:sz="8" w:space="0" w:color="auto"/>
              <w:bottom w:val="single" w:sz="8" w:space="0" w:color="auto"/>
              <w:right w:val="single" w:sz="8" w:space="0" w:color="auto"/>
            </w:tcBorders>
            <w:noWrap/>
            <w:vAlign w:val="bottom"/>
          </w:tcPr>
          <w:p w:rsidR="00390A67" w:rsidRPr="00933FBD" w:rsidRDefault="00390A67" w:rsidP="007D3CFF">
            <w:pPr>
              <w:spacing w:line="240" w:lineRule="auto"/>
              <w:jc w:val="center"/>
              <w:rPr>
                <w:sz w:val="24"/>
                <w:szCs w:val="24"/>
              </w:rPr>
            </w:pPr>
            <w:r w:rsidRPr="00933FBD">
              <w:rPr>
                <w:sz w:val="24"/>
                <w:szCs w:val="24"/>
              </w:rPr>
              <w:t>3</w:t>
            </w:r>
          </w:p>
        </w:tc>
        <w:tc>
          <w:tcPr>
            <w:tcW w:w="972" w:type="pct"/>
            <w:tcBorders>
              <w:top w:val="nil"/>
              <w:left w:val="nil"/>
              <w:bottom w:val="single" w:sz="8" w:space="0" w:color="auto"/>
              <w:right w:val="single" w:sz="8" w:space="0" w:color="auto"/>
            </w:tcBorders>
            <w:vAlign w:val="bottom"/>
          </w:tcPr>
          <w:p w:rsidR="00390A67" w:rsidRPr="00933FBD" w:rsidRDefault="00390A67" w:rsidP="007D3CFF">
            <w:pPr>
              <w:spacing w:line="240" w:lineRule="auto"/>
              <w:rPr>
                <w:sz w:val="24"/>
                <w:szCs w:val="24"/>
              </w:rPr>
            </w:pPr>
            <w:r w:rsidRPr="00933FBD">
              <w:rPr>
                <w:sz w:val="24"/>
                <w:szCs w:val="24"/>
              </w:rPr>
              <w:t>Инфраструктура</w:t>
            </w:r>
          </w:p>
        </w:tc>
        <w:tc>
          <w:tcPr>
            <w:tcW w:w="29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1818,2</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2848,5</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2832,1</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2669,1</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1744,6</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2405,5</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2309,0</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2590,8</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73,6</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443,1</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523,1</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78,3</w:t>
            </w:r>
          </w:p>
        </w:tc>
      </w:tr>
      <w:tr w:rsidR="00390A67" w:rsidRPr="00933FBD" w:rsidTr="005937A7">
        <w:trPr>
          <w:trHeight w:val="315"/>
        </w:trPr>
        <w:tc>
          <w:tcPr>
            <w:tcW w:w="148" w:type="pct"/>
            <w:tcBorders>
              <w:top w:val="nil"/>
              <w:left w:val="single" w:sz="8" w:space="0" w:color="auto"/>
              <w:bottom w:val="single" w:sz="8" w:space="0" w:color="auto"/>
              <w:right w:val="single" w:sz="8" w:space="0" w:color="auto"/>
            </w:tcBorders>
            <w:noWrap/>
            <w:vAlign w:val="bottom"/>
          </w:tcPr>
          <w:p w:rsidR="00390A67" w:rsidRPr="00933FBD" w:rsidRDefault="00390A67" w:rsidP="007D3CFF">
            <w:pPr>
              <w:spacing w:line="240" w:lineRule="auto"/>
              <w:jc w:val="center"/>
              <w:rPr>
                <w:sz w:val="24"/>
                <w:szCs w:val="24"/>
              </w:rPr>
            </w:pPr>
            <w:r w:rsidRPr="00933FBD">
              <w:rPr>
                <w:sz w:val="24"/>
                <w:szCs w:val="24"/>
              </w:rPr>
              <w:t>4</w:t>
            </w:r>
          </w:p>
        </w:tc>
        <w:tc>
          <w:tcPr>
            <w:tcW w:w="972" w:type="pct"/>
            <w:tcBorders>
              <w:top w:val="nil"/>
              <w:left w:val="nil"/>
              <w:bottom w:val="single" w:sz="8" w:space="0" w:color="auto"/>
              <w:right w:val="single" w:sz="8" w:space="0" w:color="auto"/>
            </w:tcBorders>
            <w:vAlign w:val="bottom"/>
          </w:tcPr>
          <w:p w:rsidR="00390A67" w:rsidRPr="00933FBD" w:rsidRDefault="00390A67" w:rsidP="007D3CFF">
            <w:pPr>
              <w:spacing w:line="240" w:lineRule="auto"/>
              <w:rPr>
                <w:sz w:val="24"/>
                <w:szCs w:val="24"/>
              </w:rPr>
            </w:pPr>
            <w:r w:rsidRPr="00933FBD">
              <w:rPr>
                <w:sz w:val="24"/>
                <w:szCs w:val="24"/>
              </w:rPr>
              <w:t>Население</w:t>
            </w:r>
          </w:p>
        </w:tc>
        <w:tc>
          <w:tcPr>
            <w:tcW w:w="29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3965,9</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4754,9</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6094,9</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6914,3</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4250,4</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5446,8</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6379,9</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6592,4</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-284,5</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-691,8</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-285,0</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321,8</w:t>
            </w:r>
          </w:p>
        </w:tc>
      </w:tr>
      <w:tr w:rsidR="00390A67" w:rsidRPr="00933FBD" w:rsidTr="005937A7">
        <w:trPr>
          <w:trHeight w:val="315"/>
        </w:trPr>
        <w:tc>
          <w:tcPr>
            <w:tcW w:w="148" w:type="pct"/>
            <w:tcBorders>
              <w:top w:val="nil"/>
              <w:left w:val="single" w:sz="8" w:space="0" w:color="auto"/>
              <w:bottom w:val="nil"/>
              <w:right w:val="single" w:sz="8" w:space="0" w:color="auto"/>
            </w:tcBorders>
            <w:noWrap/>
            <w:vAlign w:val="bottom"/>
          </w:tcPr>
          <w:p w:rsidR="00390A67" w:rsidRPr="00933FBD" w:rsidRDefault="00390A67" w:rsidP="007D3CFF">
            <w:pPr>
              <w:spacing w:line="240" w:lineRule="auto"/>
              <w:jc w:val="center"/>
              <w:rPr>
                <w:sz w:val="24"/>
                <w:szCs w:val="24"/>
              </w:rPr>
            </w:pPr>
            <w:r w:rsidRPr="00933FBD">
              <w:rPr>
                <w:sz w:val="24"/>
                <w:szCs w:val="24"/>
              </w:rPr>
              <w:t>5</w:t>
            </w:r>
          </w:p>
        </w:tc>
        <w:tc>
          <w:tcPr>
            <w:tcW w:w="972" w:type="pct"/>
            <w:tcBorders>
              <w:top w:val="nil"/>
              <w:left w:val="nil"/>
              <w:bottom w:val="nil"/>
              <w:right w:val="single" w:sz="8" w:space="0" w:color="auto"/>
            </w:tcBorders>
            <w:vAlign w:val="bottom"/>
          </w:tcPr>
          <w:p w:rsidR="00390A67" w:rsidRPr="00933FBD" w:rsidRDefault="00390A67" w:rsidP="00680363">
            <w:pPr>
              <w:spacing w:line="240" w:lineRule="auto"/>
              <w:rPr>
                <w:sz w:val="24"/>
                <w:szCs w:val="24"/>
              </w:rPr>
            </w:pPr>
            <w:proofErr w:type="spellStart"/>
            <w:r w:rsidRPr="00933FBD">
              <w:rPr>
                <w:sz w:val="24"/>
                <w:szCs w:val="24"/>
              </w:rPr>
              <w:t>Местная</w:t>
            </w:r>
            <w:r w:rsidR="00680363">
              <w:rPr>
                <w:sz w:val="24"/>
                <w:szCs w:val="24"/>
              </w:rPr>
              <w:t>п</w:t>
            </w:r>
            <w:r w:rsidRPr="00933FBD">
              <w:rPr>
                <w:sz w:val="24"/>
                <w:szCs w:val="24"/>
              </w:rPr>
              <w:t>ромышлен</w:t>
            </w:r>
            <w:r w:rsidR="00680363">
              <w:rPr>
                <w:sz w:val="24"/>
                <w:szCs w:val="24"/>
              </w:rPr>
              <w:t>-</w:t>
            </w:r>
            <w:r w:rsidRPr="00933FBD">
              <w:rPr>
                <w:sz w:val="24"/>
                <w:szCs w:val="24"/>
              </w:rPr>
              <w:t>ностьи</w:t>
            </w:r>
            <w:proofErr w:type="spellEnd"/>
            <w:r w:rsidRPr="00933FBD">
              <w:rPr>
                <w:sz w:val="24"/>
                <w:szCs w:val="24"/>
              </w:rPr>
              <w:t xml:space="preserve"> малый бизнес</w:t>
            </w:r>
          </w:p>
        </w:tc>
        <w:tc>
          <w:tcPr>
            <w:tcW w:w="291" w:type="pct"/>
            <w:tcBorders>
              <w:top w:val="nil"/>
              <w:left w:val="nil"/>
              <w:bottom w:val="nil"/>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1236,9</w:t>
            </w:r>
          </w:p>
        </w:tc>
        <w:tc>
          <w:tcPr>
            <w:tcW w:w="331" w:type="pct"/>
            <w:tcBorders>
              <w:top w:val="nil"/>
              <w:left w:val="nil"/>
              <w:bottom w:val="nil"/>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1436,0</w:t>
            </w:r>
          </w:p>
        </w:tc>
        <w:tc>
          <w:tcPr>
            <w:tcW w:w="331" w:type="pct"/>
            <w:tcBorders>
              <w:top w:val="nil"/>
              <w:left w:val="nil"/>
              <w:bottom w:val="nil"/>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1856,3</w:t>
            </w:r>
          </w:p>
        </w:tc>
        <w:tc>
          <w:tcPr>
            <w:tcW w:w="331" w:type="pct"/>
            <w:tcBorders>
              <w:top w:val="nil"/>
              <w:left w:val="nil"/>
              <w:bottom w:val="nil"/>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1769,0</w:t>
            </w:r>
          </w:p>
        </w:tc>
        <w:tc>
          <w:tcPr>
            <w:tcW w:w="331" w:type="pct"/>
            <w:tcBorders>
              <w:top w:val="nil"/>
              <w:left w:val="nil"/>
              <w:bottom w:val="nil"/>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1276,8</w:t>
            </w:r>
          </w:p>
        </w:tc>
        <w:tc>
          <w:tcPr>
            <w:tcW w:w="331" w:type="pct"/>
            <w:tcBorders>
              <w:top w:val="nil"/>
              <w:left w:val="nil"/>
              <w:bottom w:val="nil"/>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1413,4</w:t>
            </w:r>
          </w:p>
        </w:tc>
        <w:tc>
          <w:tcPr>
            <w:tcW w:w="331" w:type="pct"/>
            <w:tcBorders>
              <w:top w:val="nil"/>
              <w:left w:val="nil"/>
              <w:bottom w:val="nil"/>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1748,6</w:t>
            </w:r>
          </w:p>
        </w:tc>
        <w:tc>
          <w:tcPr>
            <w:tcW w:w="331" w:type="pct"/>
            <w:tcBorders>
              <w:top w:val="nil"/>
              <w:left w:val="nil"/>
              <w:bottom w:val="nil"/>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1706,5</w:t>
            </w:r>
          </w:p>
        </w:tc>
        <w:tc>
          <w:tcPr>
            <w:tcW w:w="318" w:type="pct"/>
            <w:tcBorders>
              <w:top w:val="nil"/>
              <w:left w:val="nil"/>
              <w:bottom w:val="nil"/>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-39,9</w:t>
            </w:r>
          </w:p>
        </w:tc>
        <w:tc>
          <w:tcPr>
            <w:tcW w:w="318" w:type="pct"/>
            <w:tcBorders>
              <w:top w:val="nil"/>
              <w:left w:val="nil"/>
              <w:bottom w:val="nil"/>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22,7</w:t>
            </w:r>
          </w:p>
        </w:tc>
        <w:tc>
          <w:tcPr>
            <w:tcW w:w="318" w:type="pct"/>
            <w:tcBorders>
              <w:top w:val="nil"/>
              <w:left w:val="nil"/>
              <w:bottom w:val="nil"/>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107,7</w:t>
            </w:r>
          </w:p>
        </w:tc>
        <w:tc>
          <w:tcPr>
            <w:tcW w:w="318" w:type="pct"/>
            <w:tcBorders>
              <w:top w:val="nil"/>
              <w:left w:val="nil"/>
              <w:bottom w:val="nil"/>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62,5</w:t>
            </w:r>
          </w:p>
        </w:tc>
      </w:tr>
      <w:tr w:rsidR="00390A67" w:rsidRPr="00933FBD" w:rsidTr="005937A7">
        <w:trPr>
          <w:trHeight w:val="540"/>
        </w:trPr>
        <w:tc>
          <w:tcPr>
            <w:tcW w:w="148" w:type="pct"/>
            <w:tcBorders>
              <w:top w:val="single" w:sz="8" w:space="0" w:color="auto"/>
              <w:left w:val="single" w:sz="8" w:space="0" w:color="auto"/>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6</w:t>
            </w:r>
          </w:p>
        </w:tc>
        <w:tc>
          <w:tcPr>
            <w:tcW w:w="972" w:type="pct"/>
            <w:tcBorders>
              <w:top w:val="single" w:sz="8" w:space="0" w:color="auto"/>
              <w:left w:val="nil"/>
              <w:bottom w:val="single" w:sz="8" w:space="0" w:color="auto"/>
              <w:right w:val="single" w:sz="8" w:space="0" w:color="auto"/>
            </w:tcBorders>
            <w:vAlign w:val="bottom"/>
          </w:tcPr>
          <w:p w:rsidR="00390A67" w:rsidRPr="00933FBD" w:rsidRDefault="00390A67" w:rsidP="007D3CFF">
            <w:pPr>
              <w:spacing w:line="240" w:lineRule="auto"/>
              <w:rPr>
                <w:sz w:val="24"/>
                <w:szCs w:val="24"/>
              </w:rPr>
            </w:pPr>
            <w:r w:rsidRPr="00933FBD">
              <w:rPr>
                <w:sz w:val="24"/>
                <w:szCs w:val="24"/>
              </w:rPr>
              <w:t xml:space="preserve">Итого (по внутренним элементам) = </w:t>
            </w:r>
          </w:p>
          <w:p w:rsidR="00390A67" w:rsidRPr="00933FBD" w:rsidRDefault="00390A67" w:rsidP="007D3CFF">
            <w:pPr>
              <w:spacing w:line="240" w:lineRule="auto"/>
              <w:rPr>
                <w:sz w:val="24"/>
                <w:szCs w:val="24"/>
              </w:rPr>
            </w:pPr>
            <w:r w:rsidRPr="00933FBD">
              <w:rPr>
                <w:b/>
                <w:bCs/>
                <w:sz w:val="24"/>
                <w:szCs w:val="24"/>
              </w:rPr>
              <w:t>Сальдо моногорода</w:t>
            </w:r>
          </w:p>
        </w:tc>
        <w:tc>
          <w:tcPr>
            <w:tcW w:w="291" w:type="pct"/>
            <w:tcBorders>
              <w:top w:val="single" w:sz="8" w:space="0" w:color="auto"/>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9358,0</w:t>
            </w:r>
          </w:p>
        </w:tc>
        <w:tc>
          <w:tcPr>
            <w:tcW w:w="331" w:type="pct"/>
            <w:tcBorders>
              <w:top w:val="single" w:sz="8" w:space="0" w:color="auto"/>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12438,4</w:t>
            </w:r>
          </w:p>
        </w:tc>
        <w:tc>
          <w:tcPr>
            <w:tcW w:w="331" w:type="pct"/>
            <w:tcBorders>
              <w:top w:val="single" w:sz="8" w:space="0" w:color="auto"/>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14516,4</w:t>
            </w:r>
          </w:p>
        </w:tc>
        <w:tc>
          <w:tcPr>
            <w:tcW w:w="331" w:type="pct"/>
            <w:tcBorders>
              <w:top w:val="single" w:sz="8" w:space="0" w:color="auto"/>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14559,3</w:t>
            </w:r>
          </w:p>
        </w:tc>
        <w:tc>
          <w:tcPr>
            <w:tcW w:w="331" w:type="pct"/>
            <w:tcBorders>
              <w:top w:val="single" w:sz="8" w:space="0" w:color="auto"/>
              <w:left w:val="nil"/>
              <w:bottom w:val="single" w:sz="8" w:space="0" w:color="auto"/>
              <w:right w:val="single" w:sz="8" w:space="0" w:color="auto"/>
            </w:tcBorders>
            <w:vAlign w:val="center"/>
          </w:tcPr>
          <w:p w:rsidR="00390A67" w:rsidRPr="00933FBD" w:rsidRDefault="00390A67" w:rsidP="007D3CFF">
            <w:pPr>
              <w:spacing w:line="240" w:lineRule="auto"/>
              <w:jc w:val="center"/>
              <w:rPr>
                <w:b/>
                <w:bCs/>
                <w:sz w:val="24"/>
                <w:szCs w:val="24"/>
              </w:rPr>
            </w:pPr>
            <w:r w:rsidRPr="00933FBD">
              <w:rPr>
                <w:b/>
                <w:bCs/>
                <w:sz w:val="24"/>
                <w:szCs w:val="24"/>
              </w:rPr>
              <w:t>10285,6</w:t>
            </w:r>
          </w:p>
        </w:tc>
        <w:tc>
          <w:tcPr>
            <w:tcW w:w="331" w:type="pct"/>
            <w:tcBorders>
              <w:top w:val="single" w:sz="8" w:space="0" w:color="auto"/>
              <w:left w:val="nil"/>
              <w:bottom w:val="single" w:sz="8" w:space="0" w:color="auto"/>
              <w:right w:val="single" w:sz="8" w:space="0" w:color="auto"/>
            </w:tcBorders>
            <w:vAlign w:val="center"/>
          </w:tcPr>
          <w:p w:rsidR="00390A67" w:rsidRPr="00933FBD" w:rsidRDefault="00390A67" w:rsidP="007D3CFF">
            <w:pPr>
              <w:spacing w:line="240" w:lineRule="auto"/>
              <w:jc w:val="center"/>
              <w:rPr>
                <w:b/>
                <w:bCs/>
                <w:sz w:val="24"/>
                <w:szCs w:val="24"/>
              </w:rPr>
            </w:pPr>
            <w:r w:rsidRPr="00933FBD">
              <w:rPr>
                <w:b/>
                <w:bCs/>
                <w:sz w:val="24"/>
                <w:szCs w:val="24"/>
              </w:rPr>
              <w:t>13615,4</w:t>
            </w:r>
          </w:p>
        </w:tc>
        <w:tc>
          <w:tcPr>
            <w:tcW w:w="331" w:type="pct"/>
            <w:tcBorders>
              <w:top w:val="single" w:sz="8" w:space="0" w:color="auto"/>
              <w:left w:val="nil"/>
              <w:bottom w:val="single" w:sz="8" w:space="0" w:color="auto"/>
              <w:right w:val="single" w:sz="8" w:space="0" w:color="auto"/>
            </w:tcBorders>
            <w:vAlign w:val="center"/>
          </w:tcPr>
          <w:p w:rsidR="00390A67" w:rsidRPr="00933FBD" w:rsidRDefault="00390A67" w:rsidP="007D3CFF">
            <w:pPr>
              <w:spacing w:line="240" w:lineRule="auto"/>
              <w:jc w:val="center"/>
              <w:rPr>
                <w:b/>
                <w:bCs/>
                <w:sz w:val="24"/>
                <w:szCs w:val="24"/>
              </w:rPr>
            </w:pPr>
            <w:r w:rsidRPr="00933FBD">
              <w:rPr>
                <w:b/>
                <w:bCs/>
                <w:sz w:val="24"/>
                <w:szCs w:val="24"/>
              </w:rPr>
              <w:t>14823,1</w:t>
            </w:r>
          </w:p>
        </w:tc>
        <w:tc>
          <w:tcPr>
            <w:tcW w:w="331" w:type="pct"/>
            <w:tcBorders>
              <w:top w:val="single" w:sz="8" w:space="0" w:color="auto"/>
              <w:left w:val="nil"/>
              <w:bottom w:val="single" w:sz="8" w:space="0" w:color="auto"/>
              <w:right w:val="single" w:sz="8" w:space="0" w:color="auto"/>
            </w:tcBorders>
            <w:vAlign w:val="center"/>
          </w:tcPr>
          <w:p w:rsidR="00390A67" w:rsidRPr="00933FBD" w:rsidRDefault="00390A67" w:rsidP="007D3CFF">
            <w:pPr>
              <w:spacing w:line="240" w:lineRule="auto"/>
              <w:jc w:val="center"/>
              <w:rPr>
                <w:b/>
                <w:bCs/>
                <w:sz w:val="24"/>
                <w:szCs w:val="24"/>
              </w:rPr>
            </w:pPr>
            <w:r w:rsidRPr="00933FBD">
              <w:rPr>
                <w:b/>
                <w:bCs/>
                <w:sz w:val="24"/>
                <w:szCs w:val="24"/>
              </w:rPr>
              <w:t>14581,9</w:t>
            </w:r>
          </w:p>
        </w:tc>
        <w:tc>
          <w:tcPr>
            <w:tcW w:w="318" w:type="pct"/>
            <w:tcBorders>
              <w:top w:val="single" w:sz="8" w:space="0" w:color="auto"/>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-927,6</w:t>
            </w:r>
          </w:p>
        </w:tc>
        <w:tc>
          <w:tcPr>
            <w:tcW w:w="318" w:type="pct"/>
            <w:tcBorders>
              <w:top w:val="single" w:sz="8" w:space="0" w:color="auto"/>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-1177,0</w:t>
            </w:r>
          </w:p>
        </w:tc>
        <w:tc>
          <w:tcPr>
            <w:tcW w:w="318" w:type="pct"/>
            <w:tcBorders>
              <w:top w:val="single" w:sz="8" w:space="0" w:color="auto"/>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-306,7</w:t>
            </w:r>
          </w:p>
        </w:tc>
        <w:tc>
          <w:tcPr>
            <w:tcW w:w="318" w:type="pct"/>
            <w:tcBorders>
              <w:top w:val="single" w:sz="8" w:space="0" w:color="auto"/>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-22,6</w:t>
            </w:r>
          </w:p>
        </w:tc>
      </w:tr>
      <w:tr w:rsidR="00390A67" w:rsidRPr="00933FBD" w:rsidTr="005937A7">
        <w:trPr>
          <w:trHeight w:val="315"/>
        </w:trPr>
        <w:tc>
          <w:tcPr>
            <w:tcW w:w="148" w:type="pct"/>
            <w:tcBorders>
              <w:top w:val="nil"/>
              <w:left w:val="single" w:sz="8" w:space="0" w:color="auto"/>
              <w:bottom w:val="single" w:sz="8" w:space="0" w:color="auto"/>
              <w:right w:val="single" w:sz="8" w:space="0" w:color="auto"/>
            </w:tcBorders>
            <w:noWrap/>
            <w:vAlign w:val="bottom"/>
          </w:tcPr>
          <w:p w:rsidR="00390A67" w:rsidRPr="00933FBD" w:rsidRDefault="00390A67" w:rsidP="007D3CFF">
            <w:pPr>
              <w:spacing w:line="240" w:lineRule="auto"/>
              <w:jc w:val="center"/>
              <w:rPr>
                <w:sz w:val="24"/>
                <w:szCs w:val="24"/>
              </w:rPr>
            </w:pPr>
            <w:r w:rsidRPr="00933FBD">
              <w:rPr>
                <w:sz w:val="24"/>
                <w:szCs w:val="24"/>
              </w:rPr>
              <w:t>7</w:t>
            </w:r>
          </w:p>
        </w:tc>
        <w:tc>
          <w:tcPr>
            <w:tcW w:w="972" w:type="pct"/>
            <w:tcBorders>
              <w:top w:val="nil"/>
              <w:left w:val="nil"/>
              <w:bottom w:val="single" w:sz="8" w:space="0" w:color="auto"/>
              <w:right w:val="single" w:sz="8" w:space="0" w:color="auto"/>
            </w:tcBorders>
            <w:vAlign w:val="bottom"/>
          </w:tcPr>
          <w:p w:rsidR="00390A67" w:rsidRPr="00933FBD" w:rsidRDefault="00390A67" w:rsidP="007D3CFF">
            <w:pPr>
              <w:spacing w:line="240" w:lineRule="auto"/>
              <w:rPr>
                <w:sz w:val="24"/>
                <w:szCs w:val="24"/>
              </w:rPr>
            </w:pPr>
            <w:r w:rsidRPr="00933FBD">
              <w:rPr>
                <w:sz w:val="24"/>
                <w:szCs w:val="24"/>
              </w:rPr>
              <w:t>Вышестоящие органы власти</w:t>
            </w:r>
          </w:p>
        </w:tc>
        <w:tc>
          <w:tcPr>
            <w:tcW w:w="29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771,2</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904,1</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1131,6</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924,6</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2824,1</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3890,8</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4799,3</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5440,6</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-2053,0</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-2986,7</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-3667,7</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-4516,0</w:t>
            </w:r>
          </w:p>
        </w:tc>
      </w:tr>
      <w:tr w:rsidR="00390A67" w:rsidRPr="00933FBD" w:rsidTr="005937A7">
        <w:trPr>
          <w:trHeight w:val="315"/>
        </w:trPr>
        <w:tc>
          <w:tcPr>
            <w:tcW w:w="148" w:type="pct"/>
            <w:tcBorders>
              <w:top w:val="nil"/>
              <w:left w:val="single" w:sz="8" w:space="0" w:color="auto"/>
              <w:bottom w:val="single" w:sz="8" w:space="0" w:color="auto"/>
              <w:right w:val="single" w:sz="8" w:space="0" w:color="auto"/>
            </w:tcBorders>
            <w:noWrap/>
            <w:vAlign w:val="bottom"/>
          </w:tcPr>
          <w:p w:rsidR="00390A67" w:rsidRPr="00933FBD" w:rsidRDefault="00390A67" w:rsidP="007D3CFF">
            <w:pPr>
              <w:spacing w:line="240" w:lineRule="auto"/>
              <w:jc w:val="center"/>
              <w:rPr>
                <w:sz w:val="24"/>
                <w:szCs w:val="24"/>
              </w:rPr>
            </w:pPr>
            <w:r w:rsidRPr="00933FBD">
              <w:rPr>
                <w:sz w:val="24"/>
                <w:szCs w:val="24"/>
              </w:rPr>
              <w:t>8</w:t>
            </w:r>
          </w:p>
        </w:tc>
        <w:tc>
          <w:tcPr>
            <w:tcW w:w="972" w:type="pct"/>
            <w:tcBorders>
              <w:top w:val="nil"/>
              <w:left w:val="nil"/>
              <w:bottom w:val="single" w:sz="8" w:space="0" w:color="auto"/>
              <w:right w:val="single" w:sz="8" w:space="0" w:color="auto"/>
            </w:tcBorders>
            <w:vAlign w:val="bottom"/>
          </w:tcPr>
          <w:p w:rsidR="00390A67" w:rsidRPr="00933FBD" w:rsidRDefault="00390A67" w:rsidP="007D3CFF">
            <w:pPr>
              <w:spacing w:line="240" w:lineRule="auto"/>
              <w:rPr>
                <w:sz w:val="24"/>
                <w:szCs w:val="24"/>
              </w:rPr>
            </w:pPr>
            <w:r w:rsidRPr="00933FBD">
              <w:rPr>
                <w:sz w:val="24"/>
                <w:szCs w:val="24"/>
              </w:rPr>
              <w:t>Внешняя среда</w:t>
            </w:r>
          </w:p>
        </w:tc>
        <w:tc>
          <w:tcPr>
            <w:tcW w:w="29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5075,7</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6427,9</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7101,5</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7031,3</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2105,3</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2258,2</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3120,8</w:t>
            </w:r>
          </w:p>
        </w:tc>
        <w:tc>
          <w:tcPr>
            <w:tcW w:w="331" w:type="pct"/>
            <w:tcBorders>
              <w:top w:val="nil"/>
              <w:left w:val="nil"/>
              <w:bottom w:val="single" w:sz="8" w:space="0" w:color="auto"/>
              <w:right w:val="single" w:sz="8" w:space="0" w:color="auto"/>
            </w:tcBorders>
            <w:vAlign w:val="center"/>
          </w:tcPr>
          <w:p w:rsidR="00390A67" w:rsidRPr="00933FBD" w:rsidRDefault="00390A67" w:rsidP="007D3CFF">
            <w:pPr>
              <w:spacing w:line="240" w:lineRule="auto"/>
              <w:jc w:val="center"/>
              <w:rPr>
                <w:sz w:val="24"/>
                <w:szCs w:val="24"/>
              </w:rPr>
            </w:pPr>
            <w:r w:rsidRPr="00933FBD">
              <w:rPr>
                <w:sz w:val="24"/>
                <w:szCs w:val="24"/>
              </w:rPr>
              <w:t>2490,5</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2970,4</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4169,7</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3980,7</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sz w:val="24"/>
                <w:szCs w:val="24"/>
              </w:rPr>
            </w:pPr>
            <w:r w:rsidRPr="00933FBD">
              <w:rPr>
                <w:sz w:val="24"/>
                <w:szCs w:val="24"/>
              </w:rPr>
              <w:t>4540,8</w:t>
            </w:r>
          </w:p>
        </w:tc>
      </w:tr>
      <w:tr w:rsidR="00390A67" w:rsidRPr="00933FBD" w:rsidTr="005937A7">
        <w:trPr>
          <w:trHeight w:val="315"/>
        </w:trPr>
        <w:tc>
          <w:tcPr>
            <w:tcW w:w="148" w:type="pct"/>
            <w:tcBorders>
              <w:top w:val="nil"/>
              <w:left w:val="single" w:sz="8" w:space="0" w:color="auto"/>
              <w:bottom w:val="single" w:sz="8" w:space="0" w:color="auto"/>
              <w:right w:val="single" w:sz="8" w:space="0" w:color="auto"/>
            </w:tcBorders>
            <w:noWrap/>
            <w:vAlign w:val="bottom"/>
          </w:tcPr>
          <w:p w:rsidR="00390A67" w:rsidRPr="00933FBD" w:rsidRDefault="00390A67" w:rsidP="007D3CFF">
            <w:pPr>
              <w:spacing w:line="240" w:lineRule="auto"/>
              <w:jc w:val="center"/>
              <w:rPr>
                <w:sz w:val="24"/>
                <w:szCs w:val="24"/>
              </w:rPr>
            </w:pPr>
            <w:r w:rsidRPr="00933FBD">
              <w:rPr>
                <w:sz w:val="24"/>
                <w:szCs w:val="24"/>
              </w:rPr>
              <w:t>9</w:t>
            </w:r>
          </w:p>
        </w:tc>
        <w:tc>
          <w:tcPr>
            <w:tcW w:w="972" w:type="pct"/>
            <w:tcBorders>
              <w:top w:val="nil"/>
              <w:left w:val="nil"/>
              <w:bottom w:val="single" w:sz="8" w:space="0" w:color="auto"/>
              <w:right w:val="single" w:sz="8" w:space="0" w:color="auto"/>
            </w:tcBorders>
            <w:vAlign w:val="bottom"/>
          </w:tcPr>
          <w:p w:rsidR="00390A67" w:rsidRPr="00933FBD" w:rsidRDefault="00390A67" w:rsidP="007D3CFF">
            <w:pPr>
              <w:spacing w:line="240" w:lineRule="auto"/>
              <w:rPr>
                <w:b/>
                <w:bCs/>
                <w:sz w:val="24"/>
                <w:szCs w:val="24"/>
              </w:rPr>
            </w:pPr>
            <w:r w:rsidRPr="00933FBD">
              <w:rPr>
                <w:b/>
                <w:bCs/>
                <w:sz w:val="24"/>
                <w:szCs w:val="24"/>
              </w:rPr>
              <w:t>Итого (по внешним элементам)</w:t>
            </w:r>
          </w:p>
        </w:tc>
        <w:tc>
          <w:tcPr>
            <w:tcW w:w="29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5846,9</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7332,0</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8233,0</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7955,9</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4929,4</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6149,0</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7920,1</w:t>
            </w:r>
          </w:p>
        </w:tc>
        <w:tc>
          <w:tcPr>
            <w:tcW w:w="331"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7931,1</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917,5</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1183,0</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312,9</w:t>
            </w:r>
          </w:p>
        </w:tc>
        <w:tc>
          <w:tcPr>
            <w:tcW w:w="318" w:type="pct"/>
            <w:tcBorders>
              <w:top w:val="nil"/>
              <w:left w:val="nil"/>
              <w:bottom w:val="single" w:sz="8" w:space="0" w:color="auto"/>
              <w:right w:val="single" w:sz="8" w:space="0" w:color="auto"/>
            </w:tcBorders>
            <w:noWrap/>
            <w:vAlign w:val="center"/>
          </w:tcPr>
          <w:p w:rsidR="00390A67" w:rsidRPr="00933FBD" w:rsidRDefault="00390A67" w:rsidP="007D3CFF">
            <w:pPr>
              <w:spacing w:line="240" w:lineRule="auto"/>
              <w:jc w:val="center"/>
              <w:rPr>
                <w:b/>
                <w:bCs/>
                <w:sz w:val="24"/>
                <w:szCs w:val="24"/>
              </w:rPr>
            </w:pPr>
            <w:r w:rsidRPr="00933FBD">
              <w:rPr>
                <w:b/>
                <w:bCs/>
                <w:sz w:val="24"/>
                <w:szCs w:val="24"/>
              </w:rPr>
              <w:t>24,8</w:t>
            </w:r>
          </w:p>
        </w:tc>
      </w:tr>
    </w:tbl>
    <w:p w:rsidR="00390A67" w:rsidRPr="00933FBD" w:rsidRDefault="00390A67" w:rsidP="003C0B77">
      <w:pPr>
        <w:tabs>
          <w:tab w:val="left" w:pos="2373"/>
        </w:tabs>
        <w:ind w:firstLine="709"/>
        <w:jc w:val="both"/>
        <w:rPr>
          <w:sz w:val="30"/>
          <w:szCs w:val="30"/>
        </w:rPr>
        <w:sectPr w:rsidR="00390A67" w:rsidRPr="00933FBD" w:rsidSect="00D5042B">
          <w:pgSz w:w="16838" w:h="11906" w:orient="landscape" w:code="9"/>
          <w:pgMar w:top="1134" w:right="1134" w:bottom="1134" w:left="1134" w:header="709" w:footer="709" w:gutter="0"/>
          <w:cols w:space="708"/>
          <w:titlePg/>
          <w:docGrid w:linePitch="360"/>
        </w:sectPr>
      </w:pPr>
    </w:p>
    <w:p w:rsidR="00390A67" w:rsidRPr="00933FBD" w:rsidRDefault="00390A67" w:rsidP="007D1555">
      <w:pPr>
        <w:autoSpaceDE w:val="0"/>
        <w:autoSpaceDN w:val="0"/>
        <w:adjustRightInd w:val="0"/>
        <w:ind w:firstLine="709"/>
        <w:jc w:val="center"/>
        <w:outlineLvl w:val="2"/>
        <w:rPr>
          <w:b/>
          <w:bCs/>
          <w:sz w:val="28"/>
          <w:szCs w:val="28"/>
        </w:rPr>
      </w:pPr>
      <w:bookmarkStart w:id="203" w:name="_Toc262723736"/>
      <w:bookmarkStart w:id="204" w:name="_Toc262724164"/>
      <w:bookmarkStart w:id="205" w:name="_Toc262724821"/>
      <w:bookmarkStart w:id="206" w:name="_Toc262724894"/>
      <w:bookmarkStart w:id="207" w:name="_Toc262725342"/>
      <w:bookmarkStart w:id="208" w:name="_Toc264449419"/>
      <w:bookmarkStart w:id="209" w:name="_Toc265509792"/>
      <w:bookmarkStart w:id="210" w:name="_Toc373511854"/>
      <w:r w:rsidRPr="00933FBD">
        <w:rPr>
          <w:b/>
          <w:bCs/>
          <w:sz w:val="28"/>
          <w:szCs w:val="28"/>
        </w:rPr>
        <w:lastRenderedPageBreak/>
        <w:t xml:space="preserve">3.7.  Риски </w:t>
      </w:r>
      <w:bookmarkEnd w:id="203"/>
      <w:bookmarkEnd w:id="204"/>
      <w:bookmarkEnd w:id="205"/>
      <w:bookmarkEnd w:id="206"/>
      <w:bookmarkEnd w:id="207"/>
      <w:bookmarkEnd w:id="208"/>
      <w:bookmarkEnd w:id="209"/>
      <w:r w:rsidR="00507DA8">
        <w:rPr>
          <w:b/>
          <w:bCs/>
          <w:sz w:val="28"/>
          <w:szCs w:val="28"/>
        </w:rPr>
        <w:t>моногорода Анжеро-Судженска</w:t>
      </w:r>
      <w:bookmarkEnd w:id="210"/>
    </w:p>
    <w:p w:rsidR="00390A67" w:rsidRPr="00933FBD" w:rsidRDefault="00390A67" w:rsidP="007D1555">
      <w:pPr>
        <w:autoSpaceDE w:val="0"/>
        <w:autoSpaceDN w:val="0"/>
        <w:adjustRightInd w:val="0"/>
        <w:ind w:firstLine="709"/>
        <w:jc w:val="center"/>
        <w:outlineLvl w:val="2"/>
        <w:rPr>
          <w:b/>
          <w:bCs/>
          <w:sz w:val="28"/>
          <w:szCs w:val="28"/>
        </w:rPr>
      </w:pPr>
    </w:p>
    <w:p w:rsidR="00390A67" w:rsidRPr="00933FBD" w:rsidRDefault="00390A67" w:rsidP="00805DD8">
      <w:pPr>
        <w:autoSpaceDE w:val="0"/>
        <w:autoSpaceDN w:val="0"/>
        <w:adjustRightInd w:val="0"/>
        <w:ind w:firstLine="709"/>
        <w:jc w:val="both"/>
        <w:rPr>
          <w:sz w:val="28"/>
          <w:szCs w:val="28"/>
        </w:rPr>
      </w:pPr>
      <w:r w:rsidRPr="00933FBD">
        <w:rPr>
          <w:sz w:val="28"/>
          <w:szCs w:val="28"/>
        </w:rPr>
        <w:t xml:space="preserve">По результатам проведенного анализа в перечень основных рисков развития муниципального образования включены следующие риски (приложения № 1 и № 2): </w:t>
      </w:r>
    </w:p>
    <w:p w:rsidR="00390A67" w:rsidRPr="00933FBD" w:rsidRDefault="00390A67" w:rsidP="00805DD8">
      <w:pPr>
        <w:autoSpaceDE w:val="0"/>
        <w:autoSpaceDN w:val="0"/>
        <w:adjustRightInd w:val="0"/>
        <w:ind w:firstLine="709"/>
        <w:jc w:val="both"/>
        <w:rPr>
          <w:sz w:val="28"/>
          <w:szCs w:val="28"/>
        </w:rPr>
      </w:pPr>
      <w:r w:rsidRPr="00933FBD">
        <w:rPr>
          <w:b/>
          <w:bCs/>
          <w:sz w:val="28"/>
          <w:szCs w:val="28"/>
        </w:rPr>
        <w:t xml:space="preserve">1. Риск недостаточного инфраструктурного обеспечения </w:t>
      </w:r>
      <w:r w:rsidRPr="00933FBD">
        <w:rPr>
          <w:sz w:val="28"/>
          <w:szCs w:val="28"/>
        </w:rPr>
        <w:t>для Анжеро-Судженск</w:t>
      </w:r>
      <w:r w:rsidR="00507DA8">
        <w:rPr>
          <w:sz w:val="28"/>
          <w:szCs w:val="28"/>
        </w:rPr>
        <w:t>ого городского округа</w:t>
      </w:r>
      <w:r w:rsidRPr="00933FBD">
        <w:rPr>
          <w:sz w:val="28"/>
          <w:szCs w:val="28"/>
        </w:rPr>
        <w:t xml:space="preserve"> чрезвычайно значимым является отсутствие газоснабжения. Отдельные территории </w:t>
      </w:r>
      <w:r w:rsidR="00507DA8">
        <w:rPr>
          <w:sz w:val="28"/>
          <w:szCs w:val="28"/>
        </w:rPr>
        <w:t xml:space="preserve">округа </w:t>
      </w:r>
      <w:r w:rsidRPr="00933FBD">
        <w:rPr>
          <w:sz w:val="28"/>
          <w:szCs w:val="28"/>
        </w:rPr>
        <w:t xml:space="preserve">при освоении потребуют создание новых объектов инфраструктуры (дорог, водопровода, теплосетей, линий электропередач и т.п.). Уже сегодня ограничениями развития </w:t>
      </w:r>
      <w:r w:rsidR="00507DA8">
        <w:rPr>
          <w:sz w:val="28"/>
          <w:szCs w:val="28"/>
        </w:rPr>
        <w:t>округа</w:t>
      </w:r>
      <w:r w:rsidRPr="00933FBD">
        <w:rPr>
          <w:sz w:val="28"/>
          <w:szCs w:val="28"/>
        </w:rPr>
        <w:t xml:space="preserve"> стали некомпактная застройка, большой разброс городских объектов, жилищной застройки, что обуславливает большую протяженность транспортных и инженерных коммуникаций, а также дефицит </w:t>
      </w:r>
      <w:proofErr w:type="spellStart"/>
      <w:r w:rsidRPr="00933FBD">
        <w:rPr>
          <w:sz w:val="28"/>
          <w:szCs w:val="28"/>
        </w:rPr>
        <w:t>инфраструктурно</w:t>
      </w:r>
      <w:proofErr w:type="spellEnd"/>
      <w:r w:rsidRPr="00933FBD">
        <w:rPr>
          <w:sz w:val="28"/>
          <w:szCs w:val="28"/>
        </w:rPr>
        <w:t xml:space="preserve"> подготовленных участков для разворачивания строительства жилья, объектов социальной сферы в новостроящихся микрорайонах. </w:t>
      </w:r>
    </w:p>
    <w:p w:rsidR="00390A67" w:rsidRPr="00933FBD" w:rsidRDefault="00390A67" w:rsidP="00805DD8">
      <w:pPr>
        <w:autoSpaceDE w:val="0"/>
        <w:autoSpaceDN w:val="0"/>
        <w:adjustRightInd w:val="0"/>
        <w:ind w:firstLine="709"/>
        <w:jc w:val="both"/>
        <w:rPr>
          <w:sz w:val="28"/>
          <w:szCs w:val="28"/>
        </w:rPr>
      </w:pPr>
      <w:r w:rsidRPr="00933FBD">
        <w:rPr>
          <w:b/>
          <w:bCs/>
          <w:sz w:val="28"/>
          <w:szCs w:val="28"/>
        </w:rPr>
        <w:t xml:space="preserve">2. Риск недостаточной социальной инфраструктуры, жилого фонда, высокая степень износа элементов этих инфраструктур </w:t>
      </w:r>
      <w:r w:rsidRPr="00933FBD">
        <w:rPr>
          <w:sz w:val="28"/>
          <w:szCs w:val="28"/>
        </w:rPr>
        <w:t xml:space="preserve">может стать в долгосрочной перспективе риском для устойчивости социально-экономического развития города. Нарушение земельно-водного баланса, деформация почвы из-за закрытия шахт и подтопления территории могут привести к росту количества аварийного жилья и аварий на сетях водоснабжения и водоотведения. Недостаточность объектов социальной сферы, большая загруженность существующих при возможном выходе из строя учреждений, находящихся в аварийном состоянии, впоследствии может вызвать недовольство со стороны населения в виде протестных акций и недоверию к органам власти. </w:t>
      </w:r>
    </w:p>
    <w:p w:rsidR="00390A67" w:rsidRPr="00933FBD" w:rsidRDefault="00390A67" w:rsidP="00805DD8">
      <w:pPr>
        <w:autoSpaceDE w:val="0"/>
        <w:autoSpaceDN w:val="0"/>
        <w:adjustRightInd w:val="0"/>
        <w:ind w:firstLine="709"/>
        <w:jc w:val="both"/>
        <w:outlineLvl w:val="3"/>
        <w:rPr>
          <w:sz w:val="28"/>
          <w:szCs w:val="28"/>
        </w:rPr>
      </w:pPr>
      <w:r w:rsidRPr="00933FBD">
        <w:rPr>
          <w:b/>
          <w:bCs/>
          <w:sz w:val="28"/>
          <w:szCs w:val="28"/>
        </w:rPr>
        <w:t xml:space="preserve">3. Риск снижения демографического потенциала. </w:t>
      </w:r>
      <w:r w:rsidRPr="00933FBD">
        <w:rPr>
          <w:sz w:val="28"/>
          <w:szCs w:val="28"/>
        </w:rPr>
        <w:t xml:space="preserve">В перспективе вероятное уменьшение численности населения трудоспособного возраста, рост неустойчивости городской экономики с </w:t>
      </w:r>
      <w:proofErr w:type="spellStart"/>
      <w:r w:rsidRPr="00933FBD">
        <w:rPr>
          <w:sz w:val="28"/>
          <w:szCs w:val="28"/>
        </w:rPr>
        <w:t>монопрофильной</w:t>
      </w:r>
      <w:proofErr w:type="spellEnd"/>
      <w:r w:rsidR="006E35C4">
        <w:rPr>
          <w:sz w:val="28"/>
          <w:szCs w:val="28"/>
        </w:rPr>
        <w:t xml:space="preserve"> </w:t>
      </w:r>
      <w:r w:rsidRPr="00933FBD">
        <w:rPr>
          <w:sz w:val="28"/>
          <w:szCs w:val="28"/>
        </w:rPr>
        <w:lastRenderedPageBreak/>
        <w:t xml:space="preserve">специализацией и, как следствие, обнищание, духовная деградация населения, снижение предпринимательской активности и рост иждивенческих настроений. </w:t>
      </w:r>
    </w:p>
    <w:p w:rsidR="00390A67" w:rsidRPr="00933FBD" w:rsidRDefault="00390A67" w:rsidP="00E241D2">
      <w:pPr>
        <w:autoSpaceDE w:val="0"/>
        <w:autoSpaceDN w:val="0"/>
        <w:adjustRightInd w:val="0"/>
        <w:ind w:firstLine="709"/>
        <w:jc w:val="both"/>
        <w:outlineLvl w:val="3"/>
        <w:rPr>
          <w:sz w:val="28"/>
          <w:szCs w:val="28"/>
        </w:rPr>
      </w:pPr>
      <w:r w:rsidRPr="00933FBD">
        <w:rPr>
          <w:b/>
          <w:bCs/>
          <w:sz w:val="28"/>
          <w:szCs w:val="28"/>
        </w:rPr>
        <w:t xml:space="preserve">4. Экологические риски. </w:t>
      </w:r>
      <w:r w:rsidRPr="00933FBD">
        <w:rPr>
          <w:sz w:val="28"/>
          <w:szCs w:val="28"/>
        </w:rPr>
        <w:t xml:space="preserve">Рост объемов производства, строительство новых промышленных предприятий может привести к ухудшению экологической обстановки в городе (ухудшение здоровья населения, значительное загрязнение окружающей среды) и, как следствие, установление административных ограничений для их производственной деятельности. </w:t>
      </w:r>
    </w:p>
    <w:p w:rsidR="00390A67" w:rsidRPr="00933FBD" w:rsidRDefault="00390A67" w:rsidP="00E241D2">
      <w:pPr>
        <w:autoSpaceDE w:val="0"/>
        <w:autoSpaceDN w:val="0"/>
        <w:adjustRightInd w:val="0"/>
        <w:ind w:firstLine="709"/>
        <w:jc w:val="both"/>
        <w:outlineLvl w:val="3"/>
        <w:rPr>
          <w:sz w:val="28"/>
          <w:szCs w:val="28"/>
        </w:rPr>
      </w:pPr>
      <w:r w:rsidRPr="00933FBD">
        <w:rPr>
          <w:b/>
          <w:bCs/>
          <w:sz w:val="28"/>
          <w:szCs w:val="28"/>
        </w:rPr>
        <w:t xml:space="preserve">5. Риск технологического отставания </w:t>
      </w:r>
      <w:r w:rsidRPr="00933FBD">
        <w:rPr>
          <w:sz w:val="28"/>
          <w:szCs w:val="28"/>
        </w:rPr>
        <w:t xml:space="preserve">может привести к возможности вытеснения продукции предприятий </w:t>
      </w:r>
      <w:r w:rsidR="0015331C">
        <w:rPr>
          <w:sz w:val="28"/>
          <w:szCs w:val="28"/>
        </w:rPr>
        <w:t xml:space="preserve">Анжеро-Судженского городского </w:t>
      </w:r>
      <w:proofErr w:type="spellStart"/>
      <w:r w:rsidR="0015331C">
        <w:rPr>
          <w:sz w:val="28"/>
          <w:szCs w:val="28"/>
        </w:rPr>
        <w:t>округа</w:t>
      </w:r>
      <w:r w:rsidRPr="00933FBD">
        <w:rPr>
          <w:sz w:val="28"/>
          <w:szCs w:val="28"/>
        </w:rPr>
        <w:t>с</w:t>
      </w:r>
      <w:proofErr w:type="spellEnd"/>
      <w:r w:rsidRPr="00933FBD">
        <w:rPr>
          <w:sz w:val="28"/>
          <w:szCs w:val="28"/>
        </w:rPr>
        <w:t xml:space="preserve"> рынков сбыта и к утрате конкурентоспособности экономики города. Как следствие, снижение прибыли предприятий, отчислений в бюджеты всех уровней налоговых и других платежей, дестабилизация в экономике города. </w:t>
      </w:r>
    </w:p>
    <w:p w:rsidR="00390A67" w:rsidRPr="00933FBD" w:rsidRDefault="00390A67" w:rsidP="00E241D2">
      <w:pPr>
        <w:autoSpaceDE w:val="0"/>
        <w:autoSpaceDN w:val="0"/>
        <w:adjustRightInd w:val="0"/>
        <w:ind w:firstLine="709"/>
        <w:jc w:val="both"/>
        <w:outlineLvl w:val="3"/>
        <w:rPr>
          <w:sz w:val="28"/>
          <w:szCs w:val="28"/>
        </w:rPr>
      </w:pPr>
      <w:r w:rsidRPr="00933FBD">
        <w:rPr>
          <w:b/>
          <w:bCs/>
          <w:sz w:val="28"/>
          <w:szCs w:val="28"/>
        </w:rPr>
        <w:t xml:space="preserve">6. Риск дисбаланса на рынке труда. </w:t>
      </w:r>
      <w:r w:rsidRPr="00933FBD">
        <w:rPr>
          <w:sz w:val="28"/>
          <w:szCs w:val="28"/>
        </w:rPr>
        <w:t xml:space="preserve">В перспективе профессиональная структура населения может не соответствовать потребностям работодателей, нуждающихся в рабочей силе. Темп роста стоимости рабочей силы будет опережать темп роста производительности труда. </w:t>
      </w:r>
    </w:p>
    <w:p w:rsidR="00390A67" w:rsidRPr="00933FBD" w:rsidRDefault="00390A67" w:rsidP="00E241D2">
      <w:pPr>
        <w:autoSpaceDE w:val="0"/>
        <w:autoSpaceDN w:val="0"/>
        <w:adjustRightInd w:val="0"/>
        <w:ind w:firstLine="709"/>
        <w:jc w:val="both"/>
        <w:outlineLvl w:val="3"/>
        <w:rPr>
          <w:sz w:val="28"/>
          <w:szCs w:val="28"/>
        </w:rPr>
      </w:pPr>
      <w:r w:rsidRPr="00933FBD">
        <w:rPr>
          <w:b/>
          <w:bCs/>
          <w:sz w:val="28"/>
          <w:szCs w:val="28"/>
        </w:rPr>
        <w:t xml:space="preserve">7. Финансовый риск. </w:t>
      </w:r>
      <w:r w:rsidRPr="00933FBD">
        <w:rPr>
          <w:sz w:val="28"/>
          <w:szCs w:val="28"/>
        </w:rPr>
        <w:t xml:space="preserve">Зависимость предприятий, работающих на сырье из отдаленных регионов, либо поставляющих продукцию в отдаленные регионы, от транспортных тарифов. </w:t>
      </w:r>
    </w:p>
    <w:p w:rsidR="00390A67" w:rsidRPr="00933FBD" w:rsidRDefault="00390A67" w:rsidP="00E241D2">
      <w:pPr>
        <w:autoSpaceDE w:val="0"/>
        <w:autoSpaceDN w:val="0"/>
        <w:adjustRightInd w:val="0"/>
        <w:ind w:firstLine="709"/>
        <w:jc w:val="both"/>
        <w:outlineLvl w:val="3"/>
        <w:rPr>
          <w:sz w:val="28"/>
          <w:szCs w:val="28"/>
        </w:rPr>
      </w:pPr>
      <w:r w:rsidRPr="00933FBD">
        <w:rPr>
          <w:sz w:val="28"/>
          <w:szCs w:val="28"/>
        </w:rPr>
        <w:t xml:space="preserve">8. </w:t>
      </w:r>
      <w:r w:rsidRPr="00933FBD">
        <w:rPr>
          <w:b/>
          <w:bCs/>
          <w:sz w:val="28"/>
          <w:szCs w:val="28"/>
        </w:rPr>
        <w:t xml:space="preserve">Административные, политические, законодательные риски. </w:t>
      </w:r>
      <w:r w:rsidRPr="00933FBD">
        <w:rPr>
          <w:sz w:val="28"/>
          <w:szCs w:val="28"/>
        </w:rPr>
        <w:t xml:space="preserve">Вмешательство государственных органов в деятельность органов местного самоуправления, финансовая неспособность муниципального образования самостоятельно справиться с возникшими обстоятельствами. Зависимость городской экономики от государственного регулирования и инвестиционной политики крупных корпораций. Как следствие, невозможность диверсификации экономики города, сворачивание социальных проектов и программ развития территории. </w:t>
      </w:r>
    </w:p>
    <w:p w:rsidR="00390A67" w:rsidRPr="00933FBD" w:rsidRDefault="00390A67" w:rsidP="00E241D2">
      <w:pPr>
        <w:autoSpaceDE w:val="0"/>
        <w:autoSpaceDN w:val="0"/>
        <w:adjustRightInd w:val="0"/>
        <w:ind w:firstLine="709"/>
        <w:jc w:val="both"/>
        <w:outlineLvl w:val="3"/>
        <w:rPr>
          <w:sz w:val="28"/>
          <w:szCs w:val="28"/>
        </w:rPr>
      </w:pPr>
      <w:r w:rsidRPr="00933FBD">
        <w:rPr>
          <w:sz w:val="28"/>
          <w:szCs w:val="28"/>
        </w:rPr>
        <w:lastRenderedPageBreak/>
        <w:t xml:space="preserve">Единственным, в сложившейся ситуации вариантом развития города, создающим предпосылки для диверсификации экономики и выхода из депрессивного сценария, является незамедлительный запуск, с помощью </w:t>
      </w:r>
      <w:proofErr w:type="spellStart"/>
      <w:r w:rsidRPr="00933FBD">
        <w:rPr>
          <w:sz w:val="28"/>
          <w:szCs w:val="28"/>
        </w:rPr>
        <w:t>КИПа</w:t>
      </w:r>
      <w:proofErr w:type="spellEnd"/>
      <w:r w:rsidRPr="00933FBD">
        <w:rPr>
          <w:sz w:val="28"/>
          <w:szCs w:val="28"/>
        </w:rPr>
        <w:t xml:space="preserve"> переходного сценария в направлении инновационного развития. Это позволит перевести большинство рисков, прежде всего, неуправляемых в управляемые, создав тем самым условия для дальнейшего планового устойчивого социально-экономического развития города. </w:t>
      </w:r>
    </w:p>
    <w:p w:rsidR="00390A67" w:rsidRPr="00933FBD" w:rsidRDefault="00390A67" w:rsidP="00E241D2">
      <w:pPr>
        <w:autoSpaceDE w:val="0"/>
        <w:autoSpaceDN w:val="0"/>
        <w:adjustRightInd w:val="0"/>
        <w:ind w:firstLine="709"/>
        <w:jc w:val="both"/>
        <w:outlineLvl w:val="3"/>
        <w:rPr>
          <w:b/>
          <w:bCs/>
          <w:sz w:val="28"/>
          <w:szCs w:val="28"/>
        </w:rPr>
      </w:pPr>
      <w:r w:rsidRPr="00933FBD">
        <w:rPr>
          <w:sz w:val="28"/>
          <w:szCs w:val="28"/>
        </w:rPr>
        <w:t>Проведенный анализ позволяет сделать вывод о соответствии характеристик социально-экономического развития и бюджетной системы Анжеро-Судженск</w:t>
      </w:r>
      <w:r w:rsidR="00507DA8">
        <w:rPr>
          <w:sz w:val="28"/>
          <w:szCs w:val="28"/>
        </w:rPr>
        <w:t>ого округа</w:t>
      </w:r>
      <w:r w:rsidRPr="00933FBD">
        <w:rPr>
          <w:sz w:val="28"/>
          <w:szCs w:val="28"/>
        </w:rPr>
        <w:t xml:space="preserve"> критериям, предъявляемым Министерством экономического развития для включения муниципального образования в программу поддержки моногородов.</w:t>
      </w:r>
    </w:p>
    <w:p w:rsidR="00390A67" w:rsidRPr="00933FBD" w:rsidRDefault="00390A67" w:rsidP="002821F6">
      <w:pPr>
        <w:pStyle w:val="affa"/>
        <w:widowControl w:val="0"/>
        <w:tabs>
          <w:tab w:val="left" w:pos="900"/>
        </w:tabs>
        <w:ind w:left="0" w:firstLine="709"/>
        <w:jc w:val="both"/>
        <w:rPr>
          <w:sz w:val="28"/>
          <w:szCs w:val="28"/>
        </w:rPr>
      </w:pPr>
    </w:p>
    <w:p w:rsidR="00390A67" w:rsidRPr="00933FBD" w:rsidRDefault="00390A67" w:rsidP="007D1555">
      <w:pPr>
        <w:autoSpaceDE w:val="0"/>
        <w:autoSpaceDN w:val="0"/>
        <w:adjustRightInd w:val="0"/>
        <w:ind w:firstLine="709"/>
        <w:jc w:val="center"/>
        <w:outlineLvl w:val="2"/>
        <w:rPr>
          <w:b/>
          <w:bCs/>
          <w:sz w:val="28"/>
          <w:szCs w:val="28"/>
        </w:rPr>
      </w:pPr>
      <w:bookmarkStart w:id="211" w:name="_Toc262723737"/>
      <w:bookmarkStart w:id="212" w:name="_Toc262724165"/>
      <w:bookmarkStart w:id="213" w:name="_Toc262724822"/>
      <w:bookmarkStart w:id="214" w:name="_Toc262724895"/>
      <w:bookmarkStart w:id="215" w:name="_Toc262725343"/>
      <w:bookmarkStart w:id="216" w:name="_Toc264449420"/>
      <w:bookmarkStart w:id="217" w:name="_Toc265509793"/>
      <w:bookmarkStart w:id="218" w:name="_Toc373511855"/>
      <w:r w:rsidRPr="00933FBD">
        <w:rPr>
          <w:b/>
          <w:bCs/>
          <w:sz w:val="28"/>
          <w:szCs w:val="28"/>
        </w:rPr>
        <w:t xml:space="preserve">3.8. Резервы и потенциальные возможности развития </w:t>
      </w:r>
      <w:bookmarkEnd w:id="211"/>
      <w:bookmarkEnd w:id="212"/>
      <w:bookmarkEnd w:id="213"/>
      <w:bookmarkEnd w:id="214"/>
      <w:bookmarkEnd w:id="215"/>
      <w:bookmarkEnd w:id="216"/>
      <w:bookmarkEnd w:id="217"/>
      <w:r w:rsidR="00507DA8">
        <w:rPr>
          <w:b/>
          <w:bCs/>
          <w:sz w:val="28"/>
          <w:szCs w:val="28"/>
        </w:rPr>
        <w:t>моногорода Анжеро-Судженска</w:t>
      </w:r>
      <w:bookmarkEnd w:id="218"/>
    </w:p>
    <w:p w:rsidR="00390A67" w:rsidRPr="00933FBD" w:rsidRDefault="00390A67" w:rsidP="007D1555">
      <w:pPr>
        <w:autoSpaceDE w:val="0"/>
        <w:autoSpaceDN w:val="0"/>
        <w:adjustRightInd w:val="0"/>
        <w:ind w:firstLine="709"/>
        <w:jc w:val="center"/>
        <w:outlineLvl w:val="2"/>
        <w:rPr>
          <w:b/>
          <w:bCs/>
          <w:sz w:val="28"/>
          <w:szCs w:val="28"/>
        </w:rPr>
      </w:pPr>
    </w:p>
    <w:p w:rsidR="00390A67" w:rsidRPr="00933FBD" w:rsidRDefault="00390A67" w:rsidP="00BB1D72">
      <w:pPr>
        <w:pStyle w:val="13"/>
        <w:ind w:firstLine="709"/>
        <w:jc w:val="both"/>
        <w:rPr>
          <w:sz w:val="28"/>
          <w:szCs w:val="28"/>
        </w:rPr>
      </w:pPr>
      <w:r w:rsidRPr="00933FBD">
        <w:rPr>
          <w:sz w:val="28"/>
          <w:szCs w:val="28"/>
        </w:rPr>
        <w:t xml:space="preserve">Анализ стартовых условий и оценка исходной социально-экономической ситуации </w:t>
      </w:r>
      <w:proofErr w:type="spellStart"/>
      <w:r w:rsidRPr="00933FBD">
        <w:rPr>
          <w:sz w:val="28"/>
          <w:szCs w:val="28"/>
        </w:rPr>
        <w:t>в</w:t>
      </w:r>
      <w:r w:rsidR="0015331C">
        <w:rPr>
          <w:sz w:val="28"/>
          <w:szCs w:val="28"/>
        </w:rPr>
        <w:t>Анжеро-Судженском</w:t>
      </w:r>
      <w:proofErr w:type="spellEnd"/>
      <w:r w:rsidR="0015331C">
        <w:rPr>
          <w:sz w:val="28"/>
          <w:szCs w:val="28"/>
        </w:rPr>
        <w:t xml:space="preserve"> городском округе</w:t>
      </w:r>
      <w:r w:rsidRPr="00933FBD">
        <w:rPr>
          <w:sz w:val="28"/>
          <w:szCs w:val="28"/>
        </w:rPr>
        <w:t xml:space="preserve">  позволяют выделить следующие конкурентные преимущества:  </w:t>
      </w:r>
    </w:p>
    <w:p w:rsidR="00390A67" w:rsidRPr="00933FBD" w:rsidRDefault="00390A67" w:rsidP="00BB1D72">
      <w:pPr>
        <w:pStyle w:val="13"/>
        <w:ind w:firstLine="709"/>
        <w:jc w:val="both"/>
        <w:rPr>
          <w:b/>
          <w:bCs/>
          <w:sz w:val="28"/>
          <w:szCs w:val="28"/>
        </w:rPr>
      </w:pPr>
      <w:r w:rsidRPr="00933FBD">
        <w:rPr>
          <w:b/>
          <w:bCs/>
          <w:sz w:val="28"/>
          <w:szCs w:val="28"/>
        </w:rPr>
        <w:t xml:space="preserve">I .С позиции географического положения и природных условий </w:t>
      </w:r>
    </w:p>
    <w:p w:rsidR="00390A67" w:rsidRPr="00933FBD" w:rsidRDefault="00390A67" w:rsidP="00BB1D72">
      <w:pPr>
        <w:pStyle w:val="13"/>
        <w:ind w:firstLine="709"/>
        <w:jc w:val="both"/>
        <w:rPr>
          <w:sz w:val="28"/>
          <w:szCs w:val="28"/>
        </w:rPr>
      </w:pPr>
      <w:r w:rsidRPr="00933FBD">
        <w:rPr>
          <w:sz w:val="28"/>
          <w:szCs w:val="28"/>
        </w:rPr>
        <w:t xml:space="preserve">1. Близость к областному центру и </w:t>
      </w:r>
      <w:proofErr w:type="gramStart"/>
      <w:r w:rsidRPr="00933FBD">
        <w:rPr>
          <w:sz w:val="28"/>
          <w:szCs w:val="28"/>
        </w:rPr>
        <w:t>г</w:t>
      </w:r>
      <w:proofErr w:type="gramEnd"/>
      <w:r w:rsidRPr="00933FBD">
        <w:rPr>
          <w:sz w:val="28"/>
          <w:szCs w:val="28"/>
        </w:rPr>
        <w:t xml:space="preserve">. Томску, </w:t>
      </w:r>
      <w:proofErr w:type="spellStart"/>
      <w:r w:rsidRPr="00933FBD">
        <w:rPr>
          <w:sz w:val="28"/>
          <w:szCs w:val="28"/>
        </w:rPr>
        <w:t>равноудаленность</w:t>
      </w:r>
      <w:proofErr w:type="spellEnd"/>
      <w:r w:rsidRPr="00933FBD">
        <w:rPr>
          <w:sz w:val="28"/>
          <w:szCs w:val="28"/>
        </w:rPr>
        <w:t xml:space="preserve"> от крупных городов сибирского региона Новосибирска и Красноярска. </w:t>
      </w:r>
    </w:p>
    <w:p w:rsidR="00390A67" w:rsidRPr="00933FBD" w:rsidRDefault="00390A67" w:rsidP="00BB1D72">
      <w:pPr>
        <w:pStyle w:val="13"/>
        <w:ind w:firstLine="709"/>
        <w:jc w:val="both"/>
        <w:rPr>
          <w:sz w:val="28"/>
          <w:szCs w:val="28"/>
        </w:rPr>
      </w:pPr>
      <w:r w:rsidRPr="00933FBD">
        <w:rPr>
          <w:sz w:val="28"/>
          <w:szCs w:val="28"/>
        </w:rPr>
        <w:t>2. Обеспеченность транспортным сообщением (</w:t>
      </w:r>
      <w:proofErr w:type="spellStart"/>
      <w:r w:rsidRPr="00933FBD">
        <w:rPr>
          <w:sz w:val="28"/>
          <w:szCs w:val="28"/>
        </w:rPr>
        <w:t>Транссибиркая</w:t>
      </w:r>
      <w:proofErr w:type="spellEnd"/>
      <w:r w:rsidRPr="00933FBD">
        <w:rPr>
          <w:sz w:val="28"/>
          <w:szCs w:val="28"/>
        </w:rPr>
        <w:t xml:space="preserve"> железнодорожная магистраль, пересекающая город в широтном  направлении, и развитая сеть автомобильных дорог). </w:t>
      </w:r>
    </w:p>
    <w:p w:rsidR="00390A67" w:rsidRPr="00933FBD" w:rsidRDefault="00390A67" w:rsidP="00BB1D72">
      <w:pPr>
        <w:pStyle w:val="13"/>
        <w:ind w:firstLine="709"/>
        <w:jc w:val="both"/>
        <w:rPr>
          <w:sz w:val="28"/>
          <w:szCs w:val="28"/>
        </w:rPr>
      </w:pPr>
      <w:r w:rsidRPr="00933FBD">
        <w:rPr>
          <w:sz w:val="28"/>
          <w:szCs w:val="28"/>
        </w:rPr>
        <w:t>3. Близость расположения к общераспространенным полезным ископаемым, пригодным для промышленного использования, а именно:</w:t>
      </w:r>
    </w:p>
    <w:p w:rsidR="00390A67" w:rsidRPr="00933FBD" w:rsidRDefault="00390A67" w:rsidP="004B39BE">
      <w:pPr>
        <w:pStyle w:val="13"/>
        <w:ind w:firstLine="709"/>
        <w:jc w:val="both"/>
        <w:rPr>
          <w:sz w:val="28"/>
          <w:szCs w:val="28"/>
        </w:rPr>
      </w:pPr>
      <w:proofErr w:type="gramStart"/>
      <w:r w:rsidRPr="00933FBD">
        <w:rPr>
          <w:b/>
          <w:bCs/>
          <w:sz w:val="28"/>
          <w:szCs w:val="28"/>
        </w:rPr>
        <w:t xml:space="preserve">- </w:t>
      </w:r>
      <w:r w:rsidRPr="00933FBD">
        <w:rPr>
          <w:b/>
          <w:bCs/>
          <w:i/>
          <w:iCs/>
          <w:sz w:val="28"/>
          <w:szCs w:val="28"/>
        </w:rPr>
        <w:t>каменный уголь</w:t>
      </w:r>
      <w:r w:rsidRPr="00933FBD">
        <w:rPr>
          <w:i/>
          <w:iCs/>
          <w:sz w:val="28"/>
          <w:szCs w:val="28"/>
        </w:rPr>
        <w:t>,</w:t>
      </w:r>
      <w:r w:rsidRPr="00933FBD">
        <w:rPr>
          <w:sz w:val="28"/>
          <w:szCs w:val="28"/>
        </w:rPr>
        <w:t xml:space="preserve">  добычу запасов каменного угля можно развивать на 5 территориях, как в городе, так и вблизи от него, а именно: 1) неосвоенными являются 5 участков </w:t>
      </w:r>
      <w:proofErr w:type="spellStart"/>
      <w:r w:rsidRPr="00933FBD">
        <w:rPr>
          <w:sz w:val="28"/>
          <w:szCs w:val="28"/>
        </w:rPr>
        <w:t>Низовского</w:t>
      </w:r>
      <w:proofErr w:type="spellEnd"/>
      <w:r w:rsidRPr="00933FBD">
        <w:rPr>
          <w:sz w:val="28"/>
          <w:szCs w:val="28"/>
        </w:rPr>
        <w:t xml:space="preserve"> месторождения; 2) законсервированы </w:t>
      </w:r>
      <w:r w:rsidRPr="00933FBD">
        <w:rPr>
          <w:sz w:val="28"/>
          <w:szCs w:val="28"/>
        </w:rPr>
        <w:lastRenderedPageBreak/>
        <w:t>промышленные запасы на бывшей шахте «</w:t>
      </w:r>
      <w:proofErr w:type="spellStart"/>
      <w:r w:rsidRPr="00933FBD">
        <w:rPr>
          <w:sz w:val="28"/>
          <w:szCs w:val="28"/>
        </w:rPr>
        <w:t>Судженская</w:t>
      </w:r>
      <w:proofErr w:type="spellEnd"/>
      <w:r w:rsidRPr="00933FBD">
        <w:rPr>
          <w:sz w:val="28"/>
          <w:szCs w:val="28"/>
        </w:rPr>
        <w:t xml:space="preserve">» - 100 млн. тонн;     3) на горном отводе действующей шахты ОАО «Шахтоуправление </w:t>
      </w:r>
      <w:proofErr w:type="spellStart"/>
      <w:r w:rsidRPr="00933FBD">
        <w:rPr>
          <w:sz w:val="28"/>
          <w:szCs w:val="28"/>
        </w:rPr>
        <w:t>Анжерское</w:t>
      </w:r>
      <w:proofErr w:type="spellEnd"/>
      <w:r w:rsidRPr="00933FBD">
        <w:rPr>
          <w:sz w:val="28"/>
          <w:szCs w:val="28"/>
        </w:rPr>
        <w:t>»  промышленные запасы составляют более 50 млн. тонн;</w:t>
      </w:r>
      <w:proofErr w:type="gramEnd"/>
      <w:r w:rsidRPr="00933FBD">
        <w:rPr>
          <w:sz w:val="28"/>
          <w:szCs w:val="28"/>
        </w:rPr>
        <w:t xml:space="preserve"> 4) на горном отводе шахты «</w:t>
      </w:r>
      <w:proofErr w:type="spellStart"/>
      <w:proofErr w:type="gramStart"/>
      <w:r w:rsidRPr="00933FBD">
        <w:rPr>
          <w:sz w:val="28"/>
          <w:szCs w:val="28"/>
        </w:rPr>
        <w:t>Анжерская-Южная</w:t>
      </w:r>
      <w:proofErr w:type="spellEnd"/>
      <w:proofErr w:type="gramEnd"/>
      <w:r w:rsidRPr="00933FBD">
        <w:rPr>
          <w:sz w:val="28"/>
          <w:szCs w:val="28"/>
        </w:rPr>
        <w:t xml:space="preserve">» промышленные запасы составляют более 100 млн. тонн; 5) на </w:t>
      </w:r>
      <w:proofErr w:type="spellStart"/>
      <w:r w:rsidRPr="00933FBD">
        <w:rPr>
          <w:sz w:val="28"/>
          <w:szCs w:val="28"/>
        </w:rPr>
        <w:t>Щербиновском</w:t>
      </w:r>
      <w:proofErr w:type="spellEnd"/>
      <w:r w:rsidRPr="00933FBD">
        <w:rPr>
          <w:sz w:val="28"/>
          <w:szCs w:val="28"/>
        </w:rPr>
        <w:t xml:space="preserve"> участке геологические запасы составляют более 100 млн. тонн;</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бурый уголь</w:t>
      </w:r>
      <w:r w:rsidRPr="00933FBD">
        <w:rPr>
          <w:i/>
          <w:iCs/>
          <w:sz w:val="28"/>
          <w:szCs w:val="28"/>
        </w:rPr>
        <w:t>,</w:t>
      </w:r>
      <w:r w:rsidRPr="00933FBD">
        <w:rPr>
          <w:sz w:val="28"/>
          <w:szCs w:val="28"/>
        </w:rPr>
        <w:t xml:space="preserve"> геологические запасы более 50 млрд. тонн. На западном примыкании к Канско-Ачинскому буроугольному бассейну к территории Анжеро-Судженск</w:t>
      </w:r>
      <w:r w:rsidR="00B206A3">
        <w:rPr>
          <w:sz w:val="28"/>
          <w:szCs w:val="28"/>
        </w:rPr>
        <w:t>ого городского округа</w:t>
      </w:r>
      <w:r w:rsidRPr="00933FBD">
        <w:rPr>
          <w:sz w:val="28"/>
          <w:szCs w:val="28"/>
        </w:rPr>
        <w:t xml:space="preserve"> примыкают два месторождения – </w:t>
      </w:r>
      <w:proofErr w:type="spellStart"/>
      <w:r w:rsidRPr="00933FBD">
        <w:rPr>
          <w:sz w:val="28"/>
          <w:szCs w:val="28"/>
        </w:rPr>
        <w:t>Кататское</w:t>
      </w:r>
      <w:proofErr w:type="spellEnd"/>
      <w:r w:rsidRPr="00933FBD">
        <w:rPr>
          <w:sz w:val="28"/>
          <w:szCs w:val="28"/>
        </w:rPr>
        <w:t xml:space="preserve"> 4,324 млрд. тонн и </w:t>
      </w:r>
      <w:proofErr w:type="spellStart"/>
      <w:r w:rsidRPr="00933FBD">
        <w:rPr>
          <w:sz w:val="28"/>
          <w:szCs w:val="28"/>
        </w:rPr>
        <w:t>Ампалыкское</w:t>
      </w:r>
      <w:proofErr w:type="spellEnd"/>
      <w:r w:rsidRPr="00933FBD">
        <w:rPr>
          <w:sz w:val="28"/>
          <w:szCs w:val="28"/>
        </w:rPr>
        <w:t xml:space="preserve"> 47,711 млрд. тонн;</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алюминиевые руды</w:t>
      </w:r>
      <w:r w:rsidRPr="00933FBD">
        <w:rPr>
          <w:i/>
          <w:iCs/>
          <w:sz w:val="28"/>
          <w:szCs w:val="28"/>
        </w:rPr>
        <w:t>,</w:t>
      </w:r>
      <w:r w:rsidRPr="00933FBD">
        <w:rPr>
          <w:sz w:val="28"/>
          <w:szCs w:val="28"/>
        </w:rPr>
        <w:t xml:space="preserve"> геологические запасы более 10 млрд. тонн;</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железная руда (магнетитовая)</w:t>
      </w:r>
      <w:r w:rsidRPr="00933FBD">
        <w:rPr>
          <w:sz w:val="28"/>
          <w:szCs w:val="28"/>
        </w:rPr>
        <w:t xml:space="preserve">, геологические запасы более 1 млрд. тонн на </w:t>
      </w:r>
      <w:proofErr w:type="spellStart"/>
      <w:r w:rsidRPr="00933FBD">
        <w:rPr>
          <w:sz w:val="28"/>
          <w:szCs w:val="28"/>
        </w:rPr>
        <w:t>Тайдонской</w:t>
      </w:r>
      <w:proofErr w:type="spellEnd"/>
      <w:r w:rsidRPr="00933FBD">
        <w:rPr>
          <w:sz w:val="28"/>
          <w:szCs w:val="28"/>
        </w:rPr>
        <w:t xml:space="preserve"> группе месторождений; </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кварциты Антоновской группы месторождений,</w:t>
      </w:r>
      <w:r w:rsidRPr="00933FBD">
        <w:rPr>
          <w:sz w:val="28"/>
          <w:szCs w:val="28"/>
        </w:rPr>
        <w:t xml:space="preserve"> геологические запасы составляют более 2,268 млрд. тонн, а промышленно оцененные запасы определены в объеме 500 млн. тонн;</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марганцевая руда</w:t>
      </w:r>
      <w:r w:rsidRPr="00933FBD">
        <w:rPr>
          <w:b/>
          <w:bCs/>
          <w:sz w:val="28"/>
          <w:szCs w:val="28"/>
        </w:rPr>
        <w:t>,</w:t>
      </w:r>
      <w:r w:rsidRPr="00933FBD">
        <w:rPr>
          <w:sz w:val="28"/>
          <w:szCs w:val="28"/>
        </w:rPr>
        <w:t xml:space="preserve"> имеются геологические запасы марганцевой руды на </w:t>
      </w:r>
      <w:proofErr w:type="spellStart"/>
      <w:r w:rsidRPr="00933FBD">
        <w:rPr>
          <w:sz w:val="28"/>
          <w:szCs w:val="28"/>
        </w:rPr>
        <w:t>Кайгадатском</w:t>
      </w:r>
      <w:proofErr w:type="spellEnd"/>
      <w:r w:rsidRPr="00933FBD">
        <w:rPr>
          <w:sz w:val="28"/>
          <w:szCs w:val="28"/>
        </w:rPr>
        <w:t xml:space="preserve"> месторождении, где имеются за</w:t>
      </w:r>
      <w:r w:rsidRPr="00933FBD">
        <w:rPr>
          <w:sz w:val="28"/>
          <w:szCs w:val="28"/>
        </w:rPr>
        <w:softHyphen/>
        <w:t xml:space="preserve">пасы по категории </w:t>
      </w:r>
      <w:r w:rsidRPr="00933FBD">
        <w:rPr>
          <w:i/>
          <w:iCs/>
          <w:sz w:val="28"/>
          <w:szCs w:val="28"/>
        </w:rPr>
        <w:t>С</w:t>
      </w:r>
      <w:proofErr w:type="gramStart"/>
      <w:r w:rsidRPr="00933FBD">
        <w:rPr>
          <w:i/>
          <w:iCs/>
          <w:sz w:val="28"/>
          <w:szCs w:val="28"/>
          <w:vertAlign w:val="subscript"/>
        </w:rPr>
        <w:t>1</w:t>
      </w:r>
      <w:proofErr w:type="gramEnd"/>
      <w:r w:rsidRPr="00933FBD">
        <w:rPr>
          <w:i/>
          <w:iCs/>
          <w:sz w:val="28"/>
          <w:szCs w:val="28"/>
        </w:rPr>
        <w:t xml:space="preserve"> -</w:t>
      </w:r>
      <w:r w:rsidRPr="00933FBD">
        <w:rPr>
          <w:sz w:val="28"/>
          <w:szCs w:val="28"/>
        </w:rPr>
        <w:t xml:space="preserve"> 32,7 млн. тонн, а по категории С</w:t>
      </w:r>
      <w:r w:rsidRPr="00933FBD">
        <w:rPr>
          <w:sz w:val="28"/>
          <w:szCs w:val="28"/>
          <w:vertAlign w:val="subscript"/>
        </w:rPr>
        <w:t>2</w:t>
      </w:r>
      <w:r w:rsidRPr="00933FBD">
        <w:rPr>
          <w:sz w:val="28"/>
          <w:szCs w:val="28"/>
        </w:rPr>
        <w:t xml:space="preserve"> +Р</w:t>
      </w:r>
      <w:r w:rsidRPr="00933FBD">
        <w:rPr>
          <w:sz w:val="28"/>
          <w:szCs w:val="28"/>
          <w:vertAlign w:val="subscript"/>
        </w:rPr>
        <w:t>1</w:t>
      </w:r>
      <w:r w:rsidRPr="00933FBD">
        <w:rPr>
          <w:sz w:val="28"/>
          <w:szCs w:val="28"/>
        </w:rPr>
        <w:t xml:space="preserve"> - 82,9 млн. тонн, при среднем содержании </w:t>
      </w:r>
      <w:r w:rsidRPr="00933FBD">
        <w:rPr>
          <w:i/>
          <w:iCs/>
          <w:sz w:val="28"/>
          <w:szCs w:val="28"/>
        </w:rPr>
        <w:t>Мп -</w:t>
      </w:r>
      <w:r w:rsidRPr="00933FBD">
        <w:rPr>
          <w:sz w:val="28"/>
          <w:szCs w:val="28"/>
        </w:rPr>
        <w:t>11,08%;</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 xml:space="preserve">титановая </w:t>
      </w:r>
      <w:proofErr w:type="spellStart"/>
      <w:r w:rsidRPr="00933FBD">
        <w:rPr>
          <w:b/>
          <w:bCs/>
          <w:i/>
          <w:iCs/>
          <w:sz w:val="28"/>
          <w:szCs w:val="28"/>
        </w:rPr>
        <w:t>руда</w:t>
      </w:r>
      <w:proofErr w:type="gramStart"/>
      <w:r w:rsidRPr="00933FBD">
        <w:rPr>
          <w:sz w:val="28"/>
          <w:szCs w:val="28"/>
        </w:rPr>
        <w:t>,и</w:t>
      </w:r>
      <w:proofErr w:type="gramEnd"/>
      <w:r w:rsidRPr="00933FBD">
        <w:rPr>
          <w:sz w:val="28"/>
          <w:szCs w:val="28"/>
        </w:rPr>
        <w:t>меются</w:t>
      </w:r>
      <w:proofErr w:type="spellEnd"/>
      <w:r w:rsidRPr="00933FBD">
        <w:rPr>
          <w:sz w:val="28"/>
          <w:szCs w:val="28"/>
        </w:rPr>
        <w:t xml:space="preserve"> геологические запасы на 4 участках:  1) левобережье реки Золотой </w:t>
      </w:r>
      <w:proofErr w:type="spellStart"/>
      <w:r w:rsidRPr="00933FBD">
        <w:rPr>
          <w:sz w:val="28"/>
          <w:szCs w:val="28"/>
        </w:rPr>
        <w:t>Китат</w:t>
      </w:r>
      <w:proofErr w:type="spellEnd"/>
      <w:r w:rsidRPr="00933FBD">
        <w:rPr>
          <w:sz w:val="28"/>
          <w:szCs w:val="28"/>
        </w:rPr>
        <w:t xml:space="preserve"> в полосе длиной 60 км и шириной 4 км; 2) в русловых и пойменных от</w:t>
      </w:r>
      <w:r w:rsidRPr="00933FBD">
        <w:rPr>
          <w:sz w:val="28"/>
          <w:szCs w:val="28"/>
        </w:rPr>
        <w:softHyphen/>
        <w:t xml:space="preserve">ложениях реки Золотой </w:t>
      </w:r>
      <w:proofErr w:type="spellStart"/>
      <w:r w:rsidRPr="00933FBD">
        <w:rPr>
          <w:sz w:val="28"/>
          <w:szCs w:val="28"/>
        </w:rPr>
        <w:t>Китат</w:t>
      </w:r>
      <w:proofErr w:type="spellEnd"/>
      <w:r w:rsidRPr="00933FBD">
        <w:rPr>
          <w:sz w:val="28"/>
          <w:szCs w:val="28"/>
        </w:rPr>
        <w:t xml:space="preserve"> протяженностью 140 км;   3) Николаевские россыпи, на площади 400 м</w:t>
      </w:r>
      <w:r w:rsidRPr="00933FBD">
        <w:rPr>
          <w:sz w:val="28"/>
          <w:szCs w:val="28"/>
          <w:vertAlign w:val="superscript"/>
        </w:rPr>
        <w:t>2</w:t>
      </w:r>
      <w:r w:rsidRPr="00933FBD">
        <w:rPr>
          <w:sz w:val="28"/>
          <w:szCs w:val="28"/>
        </w:rPr>
        <w:t xml:space="preserve"> имеется содержание ильменита 44 кг/м; 4) коры выветривания </w:t>
      </w:r>
      <w:proofErr w:type="spellStart"/>
      <w:r w:rsidRPr="00933FBD">
        <w:rPr>
          <w:sz w:val="28"/>
          <w:szCs w:val="28"/>
        </w:rPr>
        <w:t>Барзасского</w:t>
      </w:r>
      <w:proofErr w:type="spellEnd"/>
      <w:r w:rsidRPr="00933FBD">
        <w:rPr>
          <w:sz w:val="28"/>
          <w:szCs w:val="28"/>
        </w:rPr>
        <w:t xml:space="preserve"> месторождения бокситов имеют высокое содержание ильменита на участках </w:t>
      </w:r>
      <w:proofErr w:type="spellStart"/>
      <w:r w:rsidRPr="00933FBD">
        <w:rPr>
          <w:sz w:val="28"/>
          <w:szCs w:val="28"/>
        </w:rPr>
        <w:t>Единисском</w:t>
      </w:r>
      <w:proofErr w:type="spellEnd"/>
      <w:r w:rsidRPr="00933FBD">
        <w:rPr>
          <w:sz w:val="28"/>
          <w:szCs w:val="28"/>
        </w:rPr>
        <w:t xml:space="preserve">, </w:t>
      </w:r>
      <w:proofErr w:type="spellStart"/>
      <w:r w:rsidRPr="00933FBD">
        <w:rPr>
          <w:sz w:val="28"/>
          <w:szCs w:val="28"/>
        </w:rPr>
        <w:t>Суховском</w:t>
      </w:r>
      <w:proofErr w:type="spellEnd"/>
      <w:r w:rsidRPr="00933FBD">
        <w:rPr>
          <w:sz w:val="28"/>
          <w:szCs w:val="28"/>
        </w:rPr>
        <w:t xml:space="preserve">, </w:t>
      </w:r>
      <w:proofErr w:type="spellStart"/>
      <w:r w:rsidRPr="00933FBD">
        <w:rPr>
          <w:sz w:val="28"/>
          <w:szCs w:val="28"/>
        </w:rPr>
        <w:t>Глухаринском</w:t>
      </w:r>
      <w:proofErr w:type="spellEnd"/>
      <w:r w:rsidRPr="00933FBD">
        <w:rPr>
          <w:sz w:val="28"/>
          <w:szCs w:val="28"/>
        </w:rPr>
        <w:t xml:space="preserve">, </w:t>
      </w:r>
      <w:proofErr w:type="spellStart"/>
      <w:r w:rsidRPr="00933FBD">
        <w:rPr>
          <w:sz w:val="28"/>
          <w:szCs w:val="28"/>
        </w:rPr>
        <w:t>Гавриловском</w:t>
      </w:r>
      <w:proofErr w:type="spellEnd"/>
      <w:r w:rsidRPr="00933FBD">
        <w:rPr>
          <w:sz w:val="28"/>
          <w:szCs w:val="28"/>
        </w:rPr>
        <w:t>, площадь залежей 20 км на 4 км;</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никель</w:t>
      </w:r>
      <w:r w:rsidRPr="00933FBD">
        <w:rPr>
          <w:b/>
          <w:bCs/>
          <w:sz w:val="28"/>
          <w:szCs w:val="28"/>
        </w:rPr>
        <w:t>,</w:t>
      </w:r>
      <w:r w:rsidRPr="00933FBD">
        <w:rPr>
          <w:sz w:val="28"/>
          <w:szCs w:val="28"/>
        </w:rPr>
        <w:t xml:space="preserve"> имеются геологические запасы никелевой руды в долине реки Золотой </w:t>
      </w:r>
      <w:proofErr w:type="spellStart"/>
      <w:r w:rsidRPr="00933FBD">
        <w:rPr>
          <w:sz w:val="28"/>
          <w:szCs w:val="28"/>
        </w:rPr>
        <w:t>Китат</w:t>
      </w:r>
      <w:proofErr w:type="spellEnd"/>
      <w:r w:rsidRPr="00933FBD">
        <w:rPr>
          <w:sz w:val="28"/>
          <w:szCs w:val="28"/>
        </w:rPr>
        <w:t xml:space="preserve">, выше устья р. </w:t>
      </w:r>
      <w:proofErr w:type="spellStart"/>
      <w:r w:rsidRPr="00933FBD">
        <w:rPr>
          <w:sz w:val="28"/>
          <w:szCs w:val="28"/>
        </w:rPr>
        <w:t>Алчедат</w:t>
      </w:r>
      <w:proofErr w:type="spellEnd"/>
      <w:r w:rsidRPr="00933FBD">
        <w:rPr>
          <w:sz w:val="28"/>
          <w:szCs w:val="28"/>
        </w:rPr>
        <w:t>, где в серпентинитах отмечены проявле</w:t>
      </w:r>
      <w:r w:rsidRPr="00933FBD">
        <w:rPr>
          <w:sz w:val="28"/>
          <w:szCs w:val="28"/>
        </w:rPr>
        <w:softHyphen/>
        <w:t>ния никеля (0,31%);</w:t>
      </w:r>
    </w:p>
    <w:p w:rsidR="00390A67" w:rsidRPr="00933FBD" w:rsidRDefault="00390A67" w:rsidP="004B39BE">
      <w:pPr>
        <w:pStyle w:val="13"/>
        <w:ind w:firstLine="709"/>
        <w:jc w:val="both"/>
        <w:rPr>
          <w:sz w:val="28"/>
          <w:szCs w:val="28"/>
        </w:rPr>
      </w:pPr>
      <w:r w:rsidRPr="00933FBD">
        <w:rPr>
          <w:b/>
          <w:bCs/>
          <w:sz w:val="28"/>
          <w:szCs w:val="28"/>
        </w:rPr>
        <w:lastRenderedPageBreak/>
        <w:t xml:space="preserve">- </w:t>
      </w:r>
      <w:r w:rsidRPr="00933FBD">
        <w:rPr>
          <w:b/>
          <w:bCs/>
          <w:i/>
          <w:iCs/>
          <w:sz w:val="28"/>
          <w:szCs w:val="28"/>
        </w:rPr>
        <w:t>асбест</w:t>
      </w:r>
      <w:r w:rsidRPr="00933FBD">
        <w:rPr>
          <w:i/>
          <w:iCs/>
          <w:sz w:val="28"/>
          <w:szCs w:val="28"/>
        </w:rPr>
        <w:t>,</w:t>
      </w:r>
      <w:r w:rsidRPr="00933FBD">
        <w:rPr>
          <w:sz w:val="28"/>
          <w:szCs w:val="28"/>
        </w:rPr>
        <w:t xml:space="preserve"> имеются геологические запасы асбеста на </w:t>
      </w:r>
      <w:proofErr w:type="spellStart"/>
      <w:r w:rsidRPr="00933FBD">
        <w:rPr>
          <w:sz w:val="28"/>
          <w:szCs w:val="28"/>
        </w:rPr>
        <w:t>Бекетском</w:t>
      </w:r>
      <w:proofErr w:type="spellEnd"/>
      <w:r w:rsidRPr="00933FBD">
        <w:rPr>
          <w:sz w:val="28"/>
          <w:szCs w:val="28"/>
        </w:rPr>
        <w:t xml:space="preserve"> месторождении, где в </w:t>
      </w:r>
      <w:proofErr w:type="spellStart"/>
      <w:r w:rsidRPr="00933FBD">
        <w:rPr>
          <w:sz w:val="28"/>
          <w:szCs w:val="28"/>
        </w:rPr>
        <w:t>сертенитовом</w:t>
      </w:r>
      <w:proofErr w:type="spellEnd"/>
      <w:r w:rsidRPr="00933FBD">
        <w:rPr>
          <w:sz w:val="28"/>
          <w:szCs w:val="28"/>
        </w:rPr>
        <w:t xml:space="preserve"> массиве, имеющим площадь 4,5 км</w:t>
      </w:r>
      <w:proofErr w:type="gramStart"/>
      <w:r w:rsidRPr="00933FBD">
        <w:rPr>
          <w:sz w:val="28"/>
          <w:szCs w:val="28"/>
          <w:vertAlign w:val="superscript"/>
        </w:rPr>
        <w:t>2</w:t>
      </w:r>
      <w:proofErr w:type="gramEnd"/>
      <w:r w:rsidRPr="00933FBD">
        <w:rPr>
          <w:sz w:val="28"/>
          <w:szCs w:val="28"/>
        </w:rPr>
        <w:t>, содержат хорошее качество асбеста (2%), в том числе текстильного качества (0,13%);</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диабазы,</w:t>
      </w:r>
      <w:r w:rsidRPr="00933FBD">
        <w:rPr>
          <w:sz w:val="28"/>
          <w:szCs w:val="28"/>
        </w:rPr>
        <w:t xml:space="preserve"> имеются геологические запасы диабазов на Васильевском месторождении, где мощность диабазовой толщи от 8 до 51,6 м при средней мощности 19,3 м, запасы 3,68 млн. м</w:t>
      </w:r>
      <w:r w:rsidRPr="00933FBD">
        <w:rPr>
          <w:sz w:val="28"/>
          <w:szCs w:val="28"/>
          <w:vertAlign w:val="superscript"/>
        </w:rPr>
        <w:t>3</w:t>
      </w:r>
      <w:r w:rsidRPr="00933FBD">
        <w:rPr>
          <w:sz w:val="28"/>
          <w:szCs w:val="28"/>
        </w:rPr>
        <w:t>;</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габбро</w:t>
      </w:r>
      <w:r w:rsidRPr="00933FBD">
        <w:rPr>
          <w:sz w:val="28"/>
          <w:szCs w:val="28"/>
        </w:rPr>
        <w:t xml:space="preserve">, 1) </w:t>
      </w:r>
      <w:proofErr w:type="gramStart"/>
      <w:r w:rsidRPr="00933FBD">
        <w:rPr>
          <w:sz w:val="28"/>
          <w:szCs w:val="28"/>
        </w:rPr>
        <w:t xml:space="preserve">на </w:t>
      </w:r>
      <w:proofErr w:type="spellStart"/>
      <w:r w:rsidRPr="00933FBD">
        <w:rPr>
          <w:sz w:val="28"/>
          <w:szCs w:val="28"/>
        </w:rPr>
        <w:t>Ново-Николаевском</w:t>
      </w:r>
      <w:proofErr w:type="spellEnd"/>
      <w:proofErr w:type="gramEnd"/>
      <w:r w:rsidRPr="00933FBD">
        <w:rPr>
          <w:sz w:val="28"/>
          <w:szCs w:val="28"/>
        </w:rPr>
        <w:t xml:space="preserve"> месторождении имеются запасы габбро около 360 млн. м</w:t>
      </w:r>
      <w:r w:rsidRPr="00933FBD">
        <w:rPr>
          <w:sz w:val="28"/>
          <w:szCs w:val="28"/>
          <w:vertAlign w:val="superscript"/>
        </w:rPr>
        <w:t>3</w:t>
      </w:r>
      <w:r w:rsidRPr="00933FBD">
        <w:rPr>
          <w:sz w:val="28"/>
          <w:szCs w:val="28"/>
        </w:rPr>
        <w:t xml:space="preserve">; 2) на </w:t>
      </w:r>
      <w:proofErr w:type="spellStart"/>
      <w:r w:rsidRPr="00933FBD">
        <w:rPr>
          <w:sz w:val="28"/>
          <w:szCs w:val="28"/>
        </w:rPr>
        <w:t>Яя-Ведениктовском</w:t>
      </w:r>
      <w:proofErr w:type="spellEnd"/>
      <w:r w:rsidRPr="00933FBD">
        <w:rPr>
          <w:sz w:val="28"/>
          <w:szCs w:val="28"/>
        </w:rPr>
        <w:t xml:space="preserve"> месторождении  запасы габбро-порфиров составляют около  3,5 млн. м</w:t>
      </w:r>
      <w:r w:rsidRPr="00933FBD">
        <w:rPr>
          <w:sz w:val="28"/>
          <w:szCs w:val="28"/>
          <w:vertAlign w:val="superscript"/>
        </w:rPr>
        <w:t>3</w:t>
      </w:r>
      <w:r w:rsidRPr="00933FBD">
        <w:rPr>
          <w:sz w:val="28"/>
          <w:szCs w:val="28"/>
        </w:rPr>
        <w:t xml:space="preserve">; </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мрамор,</w:t>
      </w:r>
      <w:r w:rsidRPr="00933FBD">
        <w:rPr>
          <w:sz w:val="28"/>
          <w:szCs w:val="28"/>
        </w:rPr>
        <w:t xml:space="preserve"> имеются геологические запасы мрамора: 1) на </w:t>
      </w:r>
      <w:proofErr w:type="spellStart"/>
      <w:r w:rsidRPr="00933FBD">
        <w:rPr>
          <w:sz w:val="28"/>
          <w:szCs w:val="28"/>
        </w:rPr>
        <w:t>Белокаменском</w:t>
      </w:r>
      <w:proofErr w:type="spellEnd"/>
      <w:r w:rsidRPr="00933FBD">
        <w:rPr>
          <w:sz w:val="28"/>
          <w:szCs w:val="28"/>
        </w:rPr>
        <w:t xml:space="preserve"> месторождении; 2) </w:t>
      </w:r>
      <w:proofErr w:type="gramStart"/>
      <w:r w:rsidRPr="00933FBD">
        <w:rPr>
          <w:sz w:val="28"/>
          <w:szCs w:val="28"/>
        </w:rPr>
        <w:t xml:space="preserve">на </w:t>
      </w:r>
      <w:proofErr w:type="spellStart"/>
      <w:r w:rsidRPr="00933FBD">
        <w:rPr>
          <w:sz w:val="28"/>
          <w:szCs w:val="28"/>
        </w:rPr>
        <w:t>Ново-Московском</w:t>
      </w:r>
      <w:proofErr w:type="spellEnd"/>
      <w:proofErr w:type="gramEnd"/>
      <w:r w:rsidRPr="00933FBD">
        <w:rPr>
          <w:sz w:val="28"/>
          <w:szCs w:val="28"/>
        </w:rPr>
        <w:t xml:space="preserve"> месторождении по долине реки Золотой </w:t>
      </w:r>
      <w:proofErr w:type="spellStart"/>
      <w:r w:rsidRPr="00933FBD">
        <w:rPr>
          <w:sz w:val="28"/>
          <w:szCs w:val="28"/>
        </w:rPr>
        <w:t>Китат</w:t>
      </w:r>
      <w:proofErr w:type="spellEnd"/>
      <w:r w:rsidRPr="00933FBD">
        <w:rPr>
          <w:sz w:val="28"/>
          <w:szCs w:val="28"/>
        </w:rPr>
        <w:t>;</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глины,</w:t>
      </w:r>
      <w:r w:rsidRPr="00933FBD">
        <w:rPr>
          <w:sz w:val="28"/>
          <w:szCs w:val="28"/>
        </w:rPr>
        <w:t xml:space="preserve"> в городской черте и  вблизи от города Анжеро-Судженска имеется около 20 место</w:t>
      </w:r>
      <w:r w:rsidRPr="00933FBD">
        <w:rPr>
          <w:sz w:val="28"/>
          <w:szCs w:val="28"/>
        </w:rPr>
        <w:softHyphen/>
        <w:t xml:space="preserve">рождений и проявления кирпичных и огнеупорных глин. Кроме того, </w:t>
      </w:r>
      <w:proofErr w:type="spellStart"/>
      <w:r w:rsidRPr="00933FBD">
        <w:rPr>
          <w:sz w:val="28"/>
          <w:szCs w:val="28"/>
        </w:rPr>
        <w:t>Каменушенское</w:t>
      </w:r>
      <w:proofErr w:type="spellEnd"/>
      <w:r w:rsidRPr="00933FBD">
        <w:rPr>
          <w:sz w:val="28"/>
          <w:szCs w:val="28"/>
        </w:rPr>
        <w:t xml:space="preserve"> месторождение керамических и огнеупорных глин имеет запасы категории</w:t>
      </w:r>
      <w:proofErr w:type="gramStart"/>
      <w:r w:rsidRPr="00933FBD">
        <w:rPr>
          <w:sz w:val="28"/>
          <w:szCs w:val="28"/>
        </w:rPr>
        <w:t xml:space="preserve"> В</w:t>
      </w:r>
      <w:proofErr w:type="gramEnd"/>
      <w:r w:rsidRPr="00933FBD">
        <w:rPr>
          <w:sz w:val="28"/>
          <w:szCs w:val="28"/>
        </w:rPr>
        <w:t xml:space="preserve"> - 66 млн. тонн. </w:t>
      </w:r>
    </w:p>
    <w:p w:rsidR="00390A67" w:rsidRPr="00933FBD" w:rsidRDefault="00390A67" w:rsidP="004B39BE">
      <w:pPr>
        <w:pStyle w:val="13"/>
        <w:ind w:firstLine="709"/>
        <w:jc w:val="both"/>
        <w:rPr>
          <w:sz w:val="28"/>
          <w:szCs w:val="28"/>
        </w:rPr>
      </w:pPr>
      <w:r w:rsidRPr="00933FBD">
        <w:rPr>
          <w:b/>
          <w:bCs/>
          <w:sz w:val="28"/>
          <w:szCs w:val="28"/>
        </w:rPr>
        <w:t xml:space="preserve">- </w:t>
      </w:r>
      <w:proofErr w:type="gramStart"/>
      <w:r w:rsidRPr="00933FBD">
        <w:rPr>
          <w:b/>
          <w:bCs/>
          <w:i/>
          <w:iCs/>
          <w:sz w:val="28"/>
          <w:szCs w:val="28"/>
        </w:rPr>
        <w:t>г</w:t>
      </w:r>
      <w:proofErr w:type="gramEnd"/>
      <w:r w:rsidRPr="00933FBD">
        <w:rPr>
          <w:b/>
          <w:bCs/>
          <w:i/>
          <w:iCs/>
          <w:sz w:val="28"/>
          <w:szCs w:val="28"/>
        </w:rPr>
        <w:t>линистые пески,</w:t>
      </w:r>
      <w:r w:rsidRPr="00933FBD">
        <w:rPr>
          <w:sz w:val="28"/>
          <w:szCs w:val="28"/>
        </w:rPr>
        <w:t xml:space="preserve"> имеются геологические запасы песка (формовочного и кварцевого) на 9 месторожде</w:t>
      </w:r>
      <w:r w:rsidRPr="00933FBD">
        <w:rPr>
          <w:sz w:val="28"/>
          <w:szCs w:val="28"/>
        </w:rPr>
        <w:softHyphen/>
        <w:t xml:space="preserve">ниях: </w:t>
      </w:r>
      <w:proofErr w:type="spellStart"/>
      <w:r w:rsidRPr="00933FBD">
        <w:rPr>
          <w:sz w:val="28"/>
          <w:szCs w:val="28"/>
        </w:rPr>
        <w:t>Мазолово-Китатское</w:t>
      </w:r>
      <w:proofErr w:type="spellEnd"/>
      <w:r w:rsidRPr="00933FBD">
        <w:rPr>
          <w:sz w:val="28"/>
          <w:szCs w:val="28"/>
        </w:rPr>
        <w:t xml:space="preserve">, </w:t>
      </w:r>
      <w:proofErr w:type="spellStart"/>
      <w:r w:rsidRPr="00933FBD">
        <w:rPr>
          <w:sz w:val="28"/>
          <w:szCs w:val="28"/>
        </w:rPr>
        <w:t>Тутуюльское</w:t>
      </w:r>
      <w:proofErr w:type="spellEnd"/>
      <w:r w:rsidRPr="00933FBD">
        <w:rPr>
          <w:sz w:val="28"/>
          <w:szCs w:val="28"/>
        </w:rPr>
        <w:t xml:space="preserve">, </w:t>
      </w:r>
      <w:proofErr w:type="spellStart"/>
      <w:r w:rsidRPr="00933FBD">
        <w:rPr>
          <w:sz w:val="28"/>
          <w:szCs w:val="28"/>
        </w:rPr>
        <w:t>Кайлинское</w:t>
      </w:r>
      <w:proofErr w:type="spellEnd"/>
      <w:r w:rsidRPr="00933FBD">
        <w:rPr>
          <w:sz w:val="28"/>
          <w:szCs w:val="28"/>
        </w:rPr>
        <w:t xml:space="preserve">, </w:t>
      </w:r>
      <w:proofErr w:type="spellStart"/>
      <w:r w:rsidRPr="00933FBD">
        <w:rPr>
          <w:sz w:val="28"/>
          <w:szCs w:val="28"/>
        </w:rPr>
        <w:t>Данковское</w:t>
      </w:r>
      <w:proofErr w:type="spellEnd"/>
      <w:r w:rsidRPr="00933FBD">
        <w:rPr>
          <w:sz w:val="28"/>
          <w:szCs w:val="28"/>
        </w:rPr>
        <w:t xml:space="preserve">, </w:t>
      </w:r>
      <w:proofErr w:type="spellStart"/>
      <w:r w:rsidRPr="00933FBD">
        <w:rPr>
          <w:sz w:val="28"/>
          <w:szCs w:val="28"/>
        </w:rPr>
        <w:t>Бекетское</w:t>
      </w:r>
      <w:proofErr w:type="spellEnd"/>
      <w:r w:rsidRPr="00933FBD">
        <w:rPr>
          <w:sz w:val="28"/>
          <w:szCs w:val="28"/>
        </w:rPr>
        <w:t xml:space="preserve">, </w:t>
      </w:r>
      <w:proofErr w:type="spellStart"/>
      <w:r w:rsidRPr="00933FBD">
        <w:rPr>
          <w:sz w:val="28"/>
          <w:szCs w:val="28"/>
        </w:rPr>
        <w:t>Тиховское</w:t>
      </w:r>
      <w:proofErr w:type="spellEnd"/>
      <w:r w:rsidRPr="00933FBD">
        <w:rPr>
          <w:sz w:val="28"/>
          <w:szCs w:val="28"/>
        </w:rPr>
        <w:t xml:space="preserve">, </w:t>
      </w:r>
      <w:proofErr w:type="spellStart"/>
      <w:r w:rsidRPr="00933FBD">
        <w:rPr>
          <w:sz w:val="28"/>
          <w:szCs w:val="28"/>
        </w:rPr>
        <w:t>Яйское</w:t>
      </w:r>
      <w:proofErr w:type="spellEnd"/>
      <w:r w:rsidRPr="00933FBD">
        <w:rPr>
          <w:sz w:val="28"/>
          <w:szCs w:val="28"/>
        </w:rPr>
        <w:t xml:space="preserve">, </w:t>
      </w:r>
      <w:proofErr w:type="spellStart"/>
      <w:r w:rsidRPr="00933FBD">
        <w:rPr>
          <w:sz w:val="28"/>
          <w:szCs w:val="28"/>
        </w:rPr>
        <w:t>Ижморское</w:t>
      </w:r>
      <w:proofErr w:type="spellEnd"/>
      <w:r w:rsidRPr="00933FBD">
        <w:rPr>
          <w:sz w:val="28"/>
          <w:szCs w:val="28"/>
        </w:rPr>
        <w:t>, Зелёная зона;</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пески и песчано-гравийные смеси,</w:t>
      </w:r>
      <w:r w:rsidRPr="00933FBD">
        <w:rPr>
          <w:sz w:val="28"/>
          <w:szCs w:val="28"/>
        </w:rPr>
        <w:t xml:space="preserve"> имеются геологические запасы песка и песчано-гравийных смесей на месторождениях: </w:t>
      </w:r>
      <w:proofErr w:type="spellStart"/>
      <w:r w:rsidRPr="00933FBD">
        <w:rPr>
          <w:sz w:val="28"/>
          <w:szCs w:val="28"/>
        </w:rPr>
        <w:t>Яйское</w:t>
      </w:r>
      <w:proofErr w:type="spellEnd"/>
      <w:r w:rsidRPr="00933FBD">
        <w:rPr>
          <w:sz w:val="28"/>
          <w:szCs w:val="28"/>
        </w:rPr>
        <w:t xml:space="preserve">, </w:t>
      </w:r>
      <w:proofErr w:type="spellStart"/>
      <w:r w:rsidRPr="00933FBD">
        <w:rPr>
          <w:sz w:val="28"/>
          <w:szCs w:val="28"/>
        </w:rPr>
        <w:t>Верхне-Чиндатское</w:t>
      </w:r>
      <w:proofErr w:type="spellEnd"/>
      <w:r w:rsidRPr="00933FBD">
        <w:rPr>
          <w:sz w:val="28"/>
          <w:szCs w:val="28"/>
        </w:rPr>
        <w:t xml:space="preserve">, </w:t>
      </w:r>
      <w:proofErr w:type="spellStart"/>
      <w:r w:rsidRPr="00933FBD">
        <w:rPr>
          <w:sz w:val="28"/>
          <w:szCs w:val="28"/>
        </w:rPr>
        <w:t>Ломачевское</w:t>
      </w:r>
      <w:proofErr w:type="spellEnd"/>
      <w:r w:rsidRPr="00933FBD">
        <w:rPr>
          <w:sz w:val="28"/>
          <w:szCs w:val="28"/>
        </w:rPr>
        <w:t xml:space="preserve">, </w:t>
      </w:r>
      <w:proofErr w:type="gramStart"/>
      <w:r w:rsidRPr="00933FBD">
        <w:rPr>
          <w:sz w:val="28"/>
          <w:szCs w:val="28"/>
        </w:rPr>
        <w:t>Троицкое</w:t>
      </w:r>
      <w:proofErr w:type="gramEnd"/>
      <w:r w:rsidRPr="00933FBD">
        <w:rPr>
          <w:sz w:val="28"/>
          <w:szCs w:val="28"/>
        </w:rPr>
        <w:t xml:space="preserve">, </w:t>
      </w:r>
      <w:proofErr w:type="spellStart"/>
      <w:r w:rsidRPr="00933FBD">
        <w:rPr>
          <w:sz w:val="28"/>
          <w:szCs w:val="28"/>
        </w:rPr>
        <w:t>Мазоловское</w:t>
      </w:r>
      <w:proofErr w:type="spellEnd"/>
      <w:r w:rsidRPr="00933FBD">
        <w:rPr>
          <w:sz w:val="28"/>
          <w:szCs w:val="28"/>
        </w:rPr>
        <w:t xml:space="preserve">, </w:t>
      </w:r>
      <w:proofErr w:type="spellStart"/>
      <w:r w:rsidRPr="00933FBD">
        <w:rPr>
          <w:sz w:val="28"/>
          <w:szCs w:val="28"/>
        </w:rPr>
        <w:t>Верхне-Челинское</w:t>
      </w:r>
      <w:proofErr w:type="spellEnd"/>
      <w:r w:rsidRPr="00933FBD">
        <w:rPr>
          <w:sz w:val="28"/>
          <w:szCs w:val="28"/>
        </w:rPr>
        <w:t>;</w:t>
      </w:r>
    </w:p>
    <w:p w:rsidR="00390A67" w:rsidRPr="00933FBD" w:rsidRDefault="00390A67" w:rsidP="004B39BE">
      <w:pPr>
        <w:pStyle w:val="13"/>
        <w:ind w:firstLine="709"/>
        <w:jc w:val="both"/>
        <w:rPr>
          <w:sz w:val="28"/>
          <w:szCs w:val="28"/>
        </w:rPr>
      </w:pPr>
      <w:r w:rsidRPr="00933FBD">
        <w:rPr>
          <w:b/>
          <w:bCs/>
          <w:sz w:val="28"/>
          <w:szCs w:val="28"/>
        </w:rPr>
        <w:t xml:space="preserve">- </w:t>
      </w:r>
      <w:r w:rsidRPr="00933FBD">
        <w:rPr>
          <w:b/>
          <w:bCs/>
          <w:i/>
          <w:iCs/>
          <w:sz w:val="28"/>
          <w:szCs w:val="28"/>
        </w:rPr>
        <w:t>известняки,</w:t>
      </w:r>
      <w:r w:rsidRPr="00933FBD">
        <w:rPr>
          <w:sz w:val="28"/>
          <w:szCs w:val="28"/>
        </w:rPr>
        <w:t xml:space="preserve"> имеются геологические запасы  известняков на 15 место</w:t>
      </w:r>
      <w:r w:rsidRPr="00933FBD">
        <w:rPr>
          <w:sz w:val="28"/>
          <w:szCs w:val="28"/>
        </w:rPr>
        <w:softHyphen/>
        <w:t xml:space="preserve">рождениях и проявлениях:  </w:t>
      </w:r>
      <w:proofErr w:type="spellStart"/>
      <w:r w:rsidRPr="00933FBD">
        <w:rPr>
          <w:sz w:val="28"/>
          <w:szCs w:val="28"/>
        </w:rPr>
        <w:t>Яшкинское</w:t>
      </w:r>
      <w:proofErr w:type="spellEnd"/>
      <w:r w:rsidRPr="00933FBD">
        <w:rPr>
          <w:sz w:val="28"/>
          <w:szCs w:val="28"/>
        </w:rPr>
        <w:t xml:space="preserve">, </w:t>
      </w:r>
      <w:proofErr w:type="spellStart"/>
      <w:r w:rsidRPr="00933FBD">
        <w:rPr>
          <w:sz w:val="28"/>
          <w:szCs w:val="28"/>
        </w:rPr>
        <w:t>Таловское</w:t>
      </w:r>
      <w:proofErr w:type="spellEnd"/>
      <w:r w:rsidRPr="00933FBD">
        <w:rPr>
          <w:sz w:val="28"/>
          <w:szCs w:val="28"/>
        </w:rPr>
        <w:t xml:space="preserve">, </w:t>
      </w:r>
      <w:proofErr w:type="spellStart"/>
      <w:r w:rsidRPr="00933FBD">
        <w:rPr>
          <w:sz w:val="28"/>
          <w:szCs w:val="28"/>
        </w:rPr>
        <w:t>Окраинское</w:t>
      </w:r>
      <w:proofErr w:type="spellEnd"/>
      <w:r w:rsidRPr="00933FBD">
        <w:rPr>
          <w:sz w:val="28"/>
          <w:szCs w:val="28"/>
        </w:rPr>
        <w:t xml:space="preserve">, </w:t>
      </w:r>
      <w:proofErr w:type="spellStart"/>
      <w:r w:rsidRPr="00933FBD">
        <w:rPr>
          <w:sz w:val="28"/>
          <w:szCs w:val="28"/>
        </w:rPr>
        <w:t>Миничевское</w:t>
      </w:r>
      <w:proofErr w:type="spellEnd"/>
      <w:r w:rsidRPr="00933FBD">
        <w:rPr>
          <w:sz w:val="28"/>
          <w:szCs w:val="28"/>
        </w:rPr>
        <w:t xml:space="preserve">, Невское, </w:t>
      </w:r>
      <w:proofErr w:type="spellStart"/>
      <w:r w:rsidRPr="00933FBD">
        <w:rPr>
          <w:sz w:val="28"/>
          <w:szCs w:val="28"/>
        </w:rPr>
        <w:t>Лебе</w:t>
      </w:r>
      <w:r w:rsidRPr="00933FBD">
        <w:rPr>
          <w:sz w:val="28"/>
          <w:szCs w:val="28"/>
        </w:rPr>
        <w:softHyphen/>
        <w:t>дянское</w:t>
      </w:r>
      <w:proofErr w:type="spellEnd"/>
      <w:r w:rsidRPr="00933FBD">
        <w:rPr>
          <w:sz w:val="28"/>
          <w:szCs w:val="28"/>
        </w:rPr>
        <w:t xml:space="preserve">, </w:t>
      </w:r>
      <w:proofErr w:type="spellStart"/>
      <w:r w:rsidRPr="00933FBD">
        <w:rPr>
          <w:sz w:val="28"/>
          <w:szCs w:val="28"/>
        </w:rPr>
        <w:t>Верхне-Челинское</w:t>
      </w:r>
      <w:proofErr w:type="spellEnd"/>
      <w:r w:rsidRPr="00933FBD">
        <w:rPr>
          <w:sz w:val="28"/>
          <w:szCs w:val="28"/>
        </w:rPr>
        <w:t xml:space="preserve">, </w:t>
      </w:r>
      <w:proofErr w:type="spellStart"/>
      <w:r w:rsidRPr="00933FBD">
        <w:rPr>
          <w:sz w:val="28"/>
          <w:szCs w:val="28"/>
        </w:rPr>
        <w:t>Кайгатское</w:t>
      </w:r>
      <w:proofErr w:type="spellEnd"/>
      <w:r w:rsidRPr="00933FBD">
        <w:rPr>
          <w:sz w:val="28"/>
          <w:szCs w:val="28"/>
        </w:rPr>
        <w:t xml:space="preserve">, </w:t>
      </w:r>
      <w:proofErr w:type="spellStart"/>
      <w:r w:rsidRPr="00933FBD">
        <w:rPr>
          <w:sz w:val="28"/>
          <w:szCs w:val="28"/>
        </w:rPr>
        <w:t>Выдринское</w:t>
      </w:r>
      <w:proofErr w:type="spellEnd"/>
      <w:r w:rsidRPr="00933FBD">
        <w:rPr>
          <w:sz w:val="28"/>
          <w:szCs w:val="28"/>
        </w:rPr>
        <w:t xml:space="preserve">, Ново-Московское, «Участок-48 км», </w:t>
      </w:r>
      <w:proofErr w:type="spellStart"/>
      <w:r w:rsidRPr="00933FBD">
        <w:rPr>
          <w:sz w:val="28"/>
          <w:szCs w:val="28"/>
        </w:rPr>
        <w:t>Подломское</w:t>
      </w:r>
      <w:proofErr w:type="spellEnd"/>
      <w:r w:rsidRPr="00933FBD">
        <w:rPr>
          <w:sz w:val="28"/>
          <w:szCs w:val="28"/>
        </w:rPr>
        <w:t xml:space="preserve">, </w:t>
      </w:r>
      <w:proofErr w:type="spellStart"/>
      <w:r w:rsidRPr="00933FBD">
        <w:rPr>
          <w:sz w:val="28"/>
          <w:szCs w:val="28"/>
        </w:rPr>
        <w:t>Сергеевское</w:t>
      </w:r>
      <w:proofErr w:type="spellEnd"/>
      <w:r w:rsidRPr="00933FBD">
        <w:rPr>
          <w:sz w:val="28"/>
          <w:szCs w:val="28"/>
        </w:rPr>
        <w:t xml:space="preserve">, Фёдоровское, </w:t>
      </w:r>
      <w:proofErr w:type="spellStart"/>
      <w:r w:rsidRPr="00933FBD">
        <w:rPr>
          <w:sz w:val="28"/>
          <w:szCs w:val="28"/>
        </w:rPr>
        <w:t>Каменовское</w:t>
      </w:r>
      <w:proofErr w:type="spellEnd"/>
      <w:r w:rsidRPr="00933FBD">
        <w:rPr>
          <w:sz w:val="28"/>
          <w:szCs w:val="28"/>
        </w:rPr>
        <w:t>;</w:t>
      </w:r>
    </w:p>
    <w:p w:rsidR="00390A67" w:rsidRPr="00933FBD" w:rsidRDefault="00390A67" w:rsidP="004B39BE">
      <w:pPr>
        <w:pStyle w:val="13"/>
        <w:ind w:firstLine="709"/>
        <w:jc w:val="both"/>
        <w:rPr>
          <w:sz w:val="28"/>
          <w:szCs w:val="28"/>
        </w:rPr>
      </w:pPr>
      <w:r w:rsidRPr="00933FBD">
        <w:rPr>
          <w:b/>
          <w:bCs/>
          <w:sz w:val="28"/>
          <w:szCs w:val="28"/>
        </w:rPr>
        <w:t>-</w:t>
      </w:r>
      <w:r w:rsidRPr="00933FBD">
        <w:rPr>
          <w:b/>
          <w:bCs/>
          <w:i/>
          <w:iCs/>
          <w:sz w:val="28"/>
          <w:szCs w:val="28"/>
        </w:rPr>
        <w:t>доломит</w:t>
      </w:r>
      <w:r w:rsidRPr="00933FBD">
        <w:rPr>
          <w:sz w:val="28"/>
          <w:szCs w:val="28"/>
        </w:rPr>
        <w:t xml:space="preserve">, имеются геологические запасы доломита на месторождении </w:t>
      </w:r>
      <w:proofErr w:type="spellStart"/>
      <w:proofErr w:type="gramStart"/>
      <w:r w:rsidRPr="00933FBD">
        <w:rPr>
          <w:sz w:val="28"/>
          <w:szCs w:val="28"/>
        </w:rPr>
        <w:lastRenderedPageBreak/>
        <w:t>Ново-Покровское</w:t>
      </w:r>
      <w:proofErr w:type="spellEnd"/>
      <w:proofErr w:type="gramEnd"/>
      <w:r w:rsidRPr="00933FBD">
        <w:rPr>
          <w:sz w:val="28"/>
          <w:szCs w:val="28"/>
        </w:rPr>
        <w:t>, на котором присутствует два пласта доломита серого цвета, суммарной мощностью 8 метров;</w:t>
      </w:r>
    </w:p>
    <w:p w:rsidR="00390A67" w:rsidRPr="00933FBD" w:rsidRDefault="00390A67" w:rsidP="00BB1D72">
      <w:pPr>
        <w:pStyle w:val="13"/>
        <w:ind w:firstLine="709"/>
        <w:jc w:val="both"/>
        <w:rPr>
          <w:sz w:val="26"/>
          <w:szCs w:val="26"/>
        </w:rPr>
      </w:pPr>
      <w:r w:rsidRPr="00933FBD">
        <w:rPr>
          <w:b/>
          <w:bCs/>
          <w:sz w:val="28"/>
          <w:szCs w:val="28"/>
        </w:rPr>
        <w:t xml:space="preserve">- </w:t>
      </w:r>
      <w:r w:rsidRPr="00933FBD">
        <w:rPr>
          <w:b/>
          <w:bCs/>
          <w:i/>
          <w:iCs/>
          <w:sz w:val="28"/>
          <w:szCs w:val="28"/>
        </w:rPr>
        <w:t>минеральные краски,</w:t>
      </w:r>
      <w:r w:rsidRPr="00933FBD">
        <w:rPr>
          <w:sz w:val="28"/>
          <w:szCs w:val="28"/>
        </w:rPr>
        <w:t xml:space="preserve"> имеются геологические запасы минеральных красок на западе от города на территории примыкающей к г. Тайга, где на трех месторождениях имеется более 2250 тыс. тонн ископаемых глин, пригодных для производства минеральных красок: 1) </w:t>
      </w:r>
      <w:proofErr w:type="spellStart"/>
      <w:r w:rsidRPr="00933FBD">
        <w:rPr>
          <w:sz w:val="28"/>
          <w:szCs w:val="28"/>
        </w:rPr>
        <w:t>Баранцовское</w:t>
      </w:r>
      <w:proofErr w:type="spellEnd"/>
      <w:r w:rsidRPr="00933FBD">
        <w:rPr>
          <w:sz w:val="28"/>
          <w:szCs w:val="28"/>
        </w:rPr>
        <w:t xml:space="preserve"> (160 тыс. т); 2) </w:t>
      </w:r>
      <w:proofErr w:type="spellStart"/>
      <w:r w:rsidRPr="00933FBD">
        <w:rPr>
          <w:sz w:val="28"/>
          <w:szCs w:val="28"/>
        </w:rPr>
        <w:t>Тайгинское</w:t>
      </w:r>
      <w:proofErr w:type="spellEnd"/>
      <w:r w:rsidRPr="00933FBD">
        <w:rPr>
          <w:sz w:val="28"/>
          <w:szCs w:val="28"/>
        </w:rPr>
        <w:t xml:space="preserve"> (2246 тыс</w:t>
      </w:r>
      <w:proofErr w:type="gramStart"/>
      <w:r w:rsidRPr="00933FBD">
        <w:rPr>
          <w:sz w:val="28"/>
          <w:szCs w:val="28"/>
        </w:rPr>
        <w:t>.т</w:t>
      </w:r>
      <w:proofErr w:type="gramEnd"/>
      <w:r w:rsidRPr="00933FBD">
        <w:rPr>
          <w:sz w:val="28"/>
          <w:szCs w:val="28"/>
        </w:rPr>
        <w:t xml:space="preserve">); 3) </w:t>
      </w:r>
      <w:proofErr w:type="spellStart"/>
      <w:r w:rsidRPr="00933FBD">
        <w:rPr>
          <w:sz w:val="28"/>
          <w:szCs w:val="28"/>
        </w:rPr>
        <w:t>Халдеевское</w:t>
      </w:r>
      <w:proofErr w:type="spellEnd"/>
      <w:r w:rsidRPr="00933FBD">
        <w:rPr>
          <w:sz w:val="28"/>
          <w:szCs w:val="28"/>
        </w:rPr>
        <w:t xml:space="preserve"> (25 тыс.т.).</w:t>
      </w:r>
    </w:p>
    <w:p w:rsidR="00390A67" w:rsidRPr="00933FBD" w:rsidRDefault="00390A67" w:rsidP="00805DD8">
      <w:pPr>
        <w:pStyle w:val="Default"/>
        <w:ind w:firstLine="709"/>
        <w:jc w:val="both"/>
        <w:rPr>
          <w:color w:val="auto"/>
          <w:sz w:val="28"/>
          <w:szCs w:val="28"/>
        </w:rPr>
      </w:pPr>
      <w:r w:rsidRPr="00933FBD">
        <w:rPr>
          <w:b/>
          <w:bCs/>
          <w:color w:val="auto"/>
          <w:sz w:val="28"/>
          <w:szCs w:val="28"/>
        </w:rPr>
        <w:t xml:space="preserve">II. С позиции демографического потенциала, уровня жизни населения, рынка труда </w:t>
      </w:r>
    </w:p>
    <w:p w:rsidR="00390A67" w:rsidRPr="00933FBD" w:rsidRDefault="00390A67" w:rsidP="00805DD8">
      <w:pPr>
        <w:pStyle w:val="13"/>
        <w:ind w:firstLine="709"/>
        <w:jc w:val="both"/>
        <w:rPr>
          <w:sz w:val="28"/>
          <w:szCs w:val="28"/>
        </w:rPr>
      </w:pPr>
      <w:r w:rsidRPr="00933FBD">
        <w:rPr>
          <w:sz w:val="28"/>
          <w:szCs w:val="28"/>
        </w:rPr>
        <w:t xml:space="preserve">1. Увеличение рождаемости с 1997 г. </w:t>
      </w:r>
    </w:p>
    <w:p w:rsidR="00390A67" w:rsidRPr="00933FBD" w:rsidRDefault="00390A67" w:rsidP="00BB1D72">
      <w:pPr>
        <w:pStyle w:val="13"/>
        <w:ind w:firstLine="709"/>
        <w:jc w:val="both"/>
        <w:rPr>
          <w:sz w:val="28"/>
          <w:szCs w:val="28"/>
        </w:rPr>
      </w:pPr>
      <w:r w:rsidRPr="00933FBD">
        <w:rPr>
          <w:sz w:val="28"/>
          <w:szCs w:val="28"/>
        </w:rPr>
        <w:t xml:space="preserve">2. Снижение уровня детской смертности. </w:t>
      </w:r>
    </w:p>
    <w:p w:rsidR="00390A67" w:rsidRPr="00933FBD" w:rsidRDefault="00390A67" w:rsidP="00BB1D72">
      <w:pPr>
        <w:pStyle w:val="13"/>
        <w:ind w:firstLine="709"/>
        <w:jc w:val="both"/>
        <w:rPr>
          <w:sz w:val="28"/>
          <w:szCs w:val="28"/>
        </w:rPr>
      </w:pPr>
      <w:r w:rsidRPr="00933FBD">
        <w:rPr>
          <w:sz w:val="28"/>
          <w:szCs w:val="28"/>
        </w:rPr>
        <w:t xml:space="preserve">3. Снижение общего уровня смертности населения. </w:t>
      </w:r>
    </w:p>
    <w:p w:rsidR="00390A67" w:rsidRPr="00933FBD" w:rsidRDefault="00390A67" w:rsidP="00BB1D72">
      <w:pPr>
        <w:pStyle w:val="13"/>
        <w:ind w:firstLine="709"/>
        <w:jc w:val="both"/>
        <w:rPr>
          <w:sz w:val="28"/>
          <w:szCs w:val="28"/>
        </w:rPr>
      </w:pPr>
      <w:r w:rsidRPr="00933FBD">
        <w:rPr>
          <w:sz w:val="28"/>
          <w:szCs w:val="28"/>
        </w:rPr>
        <w:t xml:space="preserve">4. Отсутствие задолженности по заработной плате перед работниками бюджетной сферы. </w:t>
      </w:r>
    </w:p>
    <w:p w:rsidR="00390A67" w:rsidRPr="00933FBD" w:rsidRDefault="00390A67" w:rsidP="00BB1D72">
      <w:pPr>
        <w:pStyle w:val="13"/>
        <w:ind w:firstLine="709"/>
        <w:jc w:val="both"/>
        <w:rPr>
          <w:sz w:val="28"/>
          <w:szCs w:val="28"/>
        </w:rPr>
      </w:pPr>
      <w:r w:rsidRPr="00933FBD">
        <w:rPr>
          <w:sz w:val="28"/>
          <w:szCs w:val="28"/>
        </w:rPr>
        <w:t xml:space="preserve">5. Интенсивная работа службы занятости с безработными. </w:t>
      </w:r>
    </w:p>
    <w:p w:rsidR="00390A67" w:rsidRPr="00933FBD" w:rsidRDefault="00390A67" w:rsidP="00BB1D72">
      <w:pPr>
        <w:pStyle w:val="13"/>
        <w:ind w:firstLine="709"/>
        <w:jc w:val="both"/>
        <w:rPr>
          <w:sz w:val="28"/>
          <w:szCs w:val="28"/>
        </w:rPr>
      </w:pPr>
      <w:r w:rsidRPr="00933FBD">
        <w:rPr>
          <w:sz w:val="28"/>
          <w:szCs w:val="28"/>
        </w:rPr>
        <w:t xml:space="preserve">6. Наличие свободной рабочей силы. </w:t>
      </w:r>
    </w:p>
    <w:p w:rsidR="00390A67" w:rsidRPr="00933FBD" w:rsidRDefault="00390A67" w:rsidP="00805DD8">
      <w:pPr>
        <w:pStyle w:val="Default"/>
        <w:ind w:firstLine="709"/>
        <w:jc w:val="both"/>
        <w:rPr>
          <w:color w:val="auto"/>
          <w:sz w:val="28"/>
          <w:szCs w:val="28"/>
        </w:rPr>
      </w:pPr>
      <w:r w:rsidRPr="00933FBD">
        <w:rPr>
          <w:b/>
          <w:bCs/>
          <w:color w:val="auto"/>
          <w:sz w:val="28"/>
          <w:szCs w:val="28"/>
        </w:rPr>
        <w:t xml:space="preserve">III. С позиции развития инженерной инфраструктуры и обеспеченности жильем </w:t>
      </w:r>
    </w:p>
    <w:p w:rsidR="00390A67" w:rsidRPr="00933FBD" w:rsidRDefault="00390A67" w:rsidP="00805DD8">
      <w:pPr>
        <w:pStyle w:val="Default"/>
        <w:spacing w:after="32"/>
        <w:ind w:firstLine="709"/>
        <w:jc w:val="both"/>
        <w:rPr>
          <w:color w:val="auto"/>
          <w:sz w:val="28"/>
          <w:szCs w:val="28"/>
        </w:rPr>
      </w:pPr>
      <w:r w:rsidRPr="00933FBD">
        <w:rPr>
          <w:color w:val="auto"/>
          <w:sz w:val="28"/>
          <w:szCs w:val="28"/>
        </w:rPr>
        <w:t xml:space="preserve">1. Наличие значительной энергетической базы – </w:t>
      </w:r>
      <w:proofErr w:type="spellStart"/>
      <w:r w:rsidRPr="00933FBD">
        <w:rPr>
          <w:color w:val="auto"/>
          <w:sz w:val="28"/>
          <w:szCs w:val="28"/>
        </w:rPr>
        <w:t>Новоанжерской</w:t>
      </w:r>
      <w:proofErr w:type="spellEnd"/>
      <w:r w:rsidRPr="00933FBD">
        <w:rPr>
          <w:color w:val="auto"/>
          <w:sz w:val="28"/>
          <w:szCs w:val="28"/>
        </w:rPr>
        <w:t xml:space="preserve"> электрораспределительной станции 500 К</w:t>
      </w:r>
      <w:proofErr w:type="gramStart"/>
      <w:r w:rsidRPr="00933FBD">
        <w:rPr>
          <w:color w:val="auto"/>
          <w:sz w:val="28"/>
          <w:szCs w:val="28"/>
        </w:rPr>
        <w:t>V</w:t>
      </w:r>
      <w:proofErr w:type="gramEnd"/>
      <w:r w:rsidRPr="00933FBD">
        <w:rPr>
          <w:color w:val="auto"/>
          <w:sz w:val="28"/>
          <w:szCs w:val="28"/>
        </w:rPr>
        <w:t>;</w:t>
      </w:r>
    </w:p>
    <w:p w:rsidR="00390A67" w:rsidRPr="00933FBD" w:rsidRDefault="00390A67" w:rsidP="00805DD8">
      <w:pPr>
        <w:pStyle w:val="Default"/>
        <w:spacing w:after="32"/>
        <w:ind w:firstLine="709"/>
        <w:jc w:val="both"/>
        <w:rPr>
          <w:color w:val="auto"/>
          <w:sz w:val="28"/>
          <w:szCs w:val="28"/>
        </w:rPr>
      </w:pPr>
      <w:r w:rsidRPr="00933FBD">
        <w:rPr>
          <w:color w:val="auto"/>
          <w:sz w:val="28"/>
          <w:szCs w:val="28"/>
        </w:rPr>
        <w:t xml:space="preserve">2. Население города обеспечено услугами ЖКХ, инженерной и транспортной инфраструктурой </w:t>
      </w:r>
    </w:p>
    <w:p w:rsidR="00390A67" w:rsidRPr="00933FBD" w:rsidRDefault="00390A67" w:rsidP="00805DD8">
      <w:pPr>
        <w:pStyle w:val="Default"/>
        <w:spacing w:after="32"/>
        <w:ind w:firstLine="709"/>
        <w:jc w:val="both"/>
        <w:rPr>
          <w:color w:val="auto"/>
          <w:sz w:val="28"/>
          <w:szCs w:val="28"/>
        </w:rPr>
      </w:pPr>
      <w:r w:rsidRPr="00933FBD">
        <w:rPr>
          <w:color w:val="auto"/>
          <w:sz w:val="28"/>
          <w:szCs w:val="28"/>
        </w:rPr>
        <w:t xml:space="preserve">3. Организация перевозок населения маршрутными автобусами. </w:t>
      </w:r>
    </w:p>
    <w:p w:rsidR="00390A67" w:rsidRPr="00933FBD" w:rsidRDefault="00390A67" w:rsidP="00805DD8">
      <w:pPr>
        <w:pStyle w:val="Default"/>
        <w:spacing w:after="32"/>
        <w:ind w:firstLine="709"/>
        <w:jc w:val="both"/>
        <w:rPr>
          <w:color w:val="auto"/>
          <w:sz w:val="28"/>
          <w:szCs w:val="28"/>
        </w:rPr>
      </w:pPr>
      <w:r w:rsidRPr="00933FBD">
        <w:rPr>
          <w:color w:val="auto"/>
          <w:sz w:val="28"/>
          <w:szCs w:val="28"/>
        </w:rPr>
        <w:t xml:space="preserve">4. Увеличение строительства жилья (в 1,9 раза) с 2000 года. </w:t>
      </w:r>
    </w:p>
    <w:p w:rsidR="00390A67" w:rsidRPr="00933FBD" w:rsidRDefault="00390A67" w:rsidP="00805DD8">
      <w:pPr>
        <w:pStyle w:val="Default"/>
        <w:spacing w:after="32"/>
        <w:ind w:firstLine="709"/>
        <w:jc w:val="both"/>
        <w:rPr>
          <w:color w:val="auto"/>
          <w:sz w:val="28"/>
          <w:szCs w:val="28"/>
        </w:rPr>
      </w:pPr>
      <w:r w:rsidRPr="00933FBD">
        <w:rPr>
          <w:color w:val="auto"/>
          <w:sz w:val="28"/>
          <w:szCs w:val="28"/>
        </w:rPr>
        <w:t xml:space="preserve">5. Наличие территорий, пригодных для эффективной жилищной застройки (строящийся Восточный жилой район). </w:t>
      </w:r>
    </w:p>
    <w:p w:rsidR="00390A67" w:rsidRPr="00933FBD" w:rsidRDefault="00390A67" w:rsidP="00805DD8">
      <w:pPr>
        <w:pStyle w:val="Default"/>
        <w:ind w:firstLine="709"/>
        <w:rPr>
          <w:color w:val="auto"/>
          <w:sz w:val="28"/>
          <w:szCs w:val="28"/>
        </w:rPr>
      </w:pPr>
      <w:r w:rsidRPr="00933FBD">
        <w:rPr>
          <w:b/>
          <w:bCs/>
          <w:color w:val="auto"/>
          <w:sz w:val="28"/>
          <w:szCs w:val="28"/>
        </w:rPr>
        <w:t xml:space="preserve">IV. С позиций экологической обстановки </w:t>
      </w:r>
    </w:p>
    <w:p w:rsidR="00390A67" w:rsidRPr="00933FBD" w:rsidRDefault="00390A67" w:rsidP="00805DD8">
      <w:pPr>
        <w:pStyle w:val="Default"/>
        <w:spacing w:after="31"/>
        <w:ind w:firstLine="709"/>
        <w:rPr>
          <w:color w:val="auto"/>
          <w:sz w:val="28"/>
          <w:szCs w:val="28"/>
        </w:rPr>
      </w:pPr>
      <w:r w:rsidRPr="00933FBD">
        <w:rPr>
          <w:color w:val="auto"/>
          <w:sz w:val="28"/>
          <w:szCs w:val="28"/>
        </w:rPr>
        <w:t xml:space="preserve">1. Большие свободные территории для дачников, туристов. </w:t>
      </w:r>
    </w:p>
    <w:p w:rsidR="00390A67" w:rsidRPr="00933FBD" w:rsidRDefault="00390A67" w:rsidP="00805DD8">
      <w:pPr>
        <w:pStyle w:val="Default"/>
        <w:ind w:firstLine="709"/>
        <w:rPr>
          <w:color w:val="auto"/>
          <w:sz w:val="28"/>
          <w:szCs w:val="28"/>
        </w:rPr>
      </w:pPr>
      <w:r w:rsidRPr="00933FBD">
        <w:rPr>
          <w:color w:val="auto"/>
          <w:sz w:val="28"/>
          <w:szCs w:val="28"/>
        </w:rPr>
        <w:t xml:space="preserve">2. Незначительная подверженность стихийным бедствиям. </w:t>
      </w:r>
    </w:p>
    <w:p w:rsidR="00390A67" w:rsidRPr="00933FBD" w:rsidRDefault="00390A67" w:rsidP="00805DD8">
      <w:pPr>
        <w:pStyle w:val="Default"/>
        <w:ind w:firstLine="709"/>
        <w:rPr>
          <w:color w:val="auto"/>
          <w:sz w:val="28"/>
          <w:szCs w:val="28"/>
        </w:rPr>
      </w:pPr>
      <w:r w:rsidRPr="00933FBD">
        <w:rPr>
          <w:b/>
          <w:bCs/>
          <w:color w:val="auto"/>
          <w:sz w:val="28"/>
          <w:szCs w:val="28"/>
        </w:rPr>
        <w:lastRenderedPageBreak/>
        <w:t xml:space="preserve">V. С позиций производственного потенциала </w:t>
      </w:r>
    </w:p>
    <w:p w:rsidR="00390A67" w:rsidRPr="00933FBD" w:rsidRDefault="00390A67" w:rsidP="00805DD8">
      <w:pPr>
        <w:pStyle w:val="Default"/>
        <w:spacing w:after="34"/>
        <w:ind w:firstLine="709"/>
        <w:jc w:val="both"/>
        <w:rPr>
          <w:color w:val="auto"/>
          <w:sz w:val="28"/>
          <w:szCs w:val="28"/>
        </w:rPr>
      </w:pPr>
      <w:r w:rsidRPr="00933FBD">
        <w:rPr>
          <w:color w:val="auto"/>
          <w:sz w:val="28"/>
          <w:szCs w:val="28"/>
        </w:rPr>
        <w:t xml:space="preserve">1. Стабильное состояние основной массы промышленных предприятий. </w:t>
      </w:r>
    </w:p>
    <w:p w:rsidR="00390A67" w:rsidRPr="00933FBD" w:rsidRDefault="00390A67" w:rsidP="00805DD8">
      <w:pPr>
        <w:pStyle w:val="Default"/>
        <w:spacing w:after="34"/>
        <w:ind w:firstLine="709"/>
        <w:jc w:val="both"/>
        <w:rPr>
          <w:color w:val="auto"/>
          <w:sz w:val="28"/>
          <w:szCs w:val="28"/>
        </w:rPr>
      </w:pPr>
      <w:r w:rsidRPr="00933FBD">
        <w:rPr>
          <w:color w:val="auto"/>
          <w:sz w:val="28"/>
          <w:szCs w:val="28"/>
        </w:rPr>
        <w:t xml:space="preserve">2. Основными секторами экономики являются промышленность, торговля, оказание услуг. </w:t>
      </w:r>
    </w:p>
    <w:p w:rsidR="00390A67" w:rsidRPr="00933FBD" w:rsidRDefault="00390A67" w:rsidP="00805DD8">
      <w:pPr>
        <w:pStyle w:val="Default"/>
        <w:spacing w:after="34"/>
        <w:ind w:firstLine="709"/>
        <w:jc w:val="both"/>
        <w:rPr>
          <w:color w:val="auto"/>
          <w:sz w:val="28"/>
          <w:szCs w:val="28"/>
        </w:rPr>
      </w:pPr>
      <w:r w:rsidRPr="00933FBD">
        <w:rPr>
          <w:color w:val="auto"/>
          <w:sz w:val="28"/>
          <w:szCs w:val="28"/>
        </w:rPr>
        <w:t>3. Основными отраслями промышленности являются угледобыча, обогащение угля, машиностроение и металлообработка,  пищевая промышленность.</w:t>
      </w:r>
    </w:p>
    <w:p w:rsidR="00390A67" w:rsidRPr="00933FBD" w:rsidRDefault="00390A67" w:rsidP="00805DD8">
      <w:pPr>
        <w:pStyle w:val="Default"/>
        <w:spacing w:after="34"/>
        <w:ind w:firstLine="709"/>
        <w:jc w:val="both"/>
        <w:rPr>
          <w:color w:val="auto"/>
          <w:sz w:val="28"/>
          <w:szCs w:val="28"/>
        </w:rPr>
      </w:pPr>
      <w:r w:rsidRPr="00933FBD">
        <w:rPr>
          <w:color w:val="auto"/>
          <w:sz w:val="28"/>
          <w:szCs w:val="28"/>
        </w:rPr>
        <w:t>4. Прохождение по границе и территории города нефтепровода Александровск – Анжеро-Судженск – Омск и Александровск – Анжеро-Судженск – Иркутск. Для этих нефтепроводов Анжерская ЛПДС, является основной перекачивающей станцией</w:t>
      </w:r>
    </w:p>
    <w:p w:rsidR="00390A67" w:rsidRPr="00933FBD" w:rsidRDefault="00390A67" w:rsidP="00805DD8">
      <w:pPr>
        <w:pStyle w:val="Default"/>
        <w:spacing w:after="34"/>
        <w:ind w:firstLine="709"/>
        <w:jc w:val="both"/>
        <w:rPr>
          <w:color w:val="auto"/>
          <w:sz w:val="28"/>
          <w:szCs w:val="28"/>
        </w:rPr>
      </w:pPr>
      <w:r w:rsidRPr="00933FBD">
        <w:rPr>
          <w:color w:val="auto"/>
          <w:sz w:val="28"/>
          <w:szCs w:val="28"/>
        </w:rPr>
        <w:t xml:space="preserve">5. Территориальная близость сельских районов, поставляющих в город сельскохозяйственную продукцию, как для населения, так и на предприятия пищевой промышленности. </w:t>
      </w:r>
    </w:p>
    <w:p w:rsidR="00390A67" w:rsidRPr="00933FBD" w:rsidRDefault="00390A67" w:rsidP="00805DD8">
      <w:pPr>
        <w:pStyle w:val="Default"/>
        <w:spacing w:after="34"/>
        <w:ind w:firstLine="709"/>
        <w:jc w:val="both"/>
        <w:rPr>
          <w:color w:val="auto"/>
          <w:sz w:val="28"/>
          <w:szCs w:val="28"/>
        </w:rPr>
      </w:pPr>
      <w:r w:rsidRPr="00933FBD">
        <w:rPr>
          <w:color w:val="auto"/>
          <w:sz w:val="28"/>
          <w:szCs w:val="28"/>
        </w:rPr>
        <w:t xml:space="preserve">6. Наличие профессиональных училищ, техникумов, филиалов ВУЗов, обеспечивающих необходимое количество квалифицированных кадров. </w:t>
      </w:r>
    </w:p>
    <w:p w:rsidR="00390A67" w:rsidRPr="00933FBD" w:rsidRDefault="00390A67" w:rsidP="00805DD8">
      <w:pPr>
        <w:pStyle w:val="Default"/>
        <w:spacing w:after="34"/>
        <w:ind w:firstLine="709"/>
        <w:jc w:val="both"/>
        <w:rPr>
          <w:color w:val="auto"/>
          <w:sz w:val="28"/>
          <w:szCs w:val="28"/>
        </w:rPr>
      </w:pPr>
      <w:r w:rsidRPr="00933FBD">
        <w:rPr>
          <w:color w:val="auto"/>
          <w:sz w:val="28"/>
          <w:szCs w:val="28"/>
        </w:rPr>
        <w:t xml:space="preserve">7. Реальная потребность производства в квалифицированных рабочих кадрах. </w:t>
      </w:r>
    </w:p>
    <w:p w:rsidR="00390A67" w:rsidRPr="00933FBD" w:rsidRDefault="00390A67" w:rsidP="00805DD8">
      <w:pPr>
        <w:pStyle w:val="Default"/>
        <w:spacing w:after="34"/>
        <w:ind w:firstLine="709"/>
        <w:jc w:val="both"/>
        <w:rPr>
          <w:color w:val="auto"/>
          <w:sz w:val="28"/>
          <w:szCs w:val="28"/>
        </w:rPr>
      </w:pPr>
      <w:r w:rsidRPr="00933FBD">
        <w:rPr>
          <w:color w:val="auto"/>
          <w:sz w:val="28"/>
          <w:szCs w:val="28"/>
        </w:rPr>
        <w:t xml:space="preserve">8. Наличие инфраструктуры поддержки предпринимательства. </w:t>
      </w:r>
    </w:p>
    <w:p w:rsidR="00390A67" w:rsidRPr="00933FBD" w:rsidRDefault="00390A67" w:rsidP="00805DD8">
      <w:pPr>
        <w:pStyle w:val="Default"/>
        <w:ind w:firstLine="709"/>
        <w:jc w:val="both"/>
        <w:rPr>
          <w:color w:val="auto"/>
          <w:sz w:val="28"/>
          <w:szCs w:val="28"/>
        </w:rPr>
      </w:pPr>
      <w:r w:rsidRPr="00933FBD">
        <w:rPr>
          <w:color w:val="auto"/>
          <w:sz w:val="28"/>
          <w:szCs w:val="28"/>
        </w:rPr>
        <w:t xml:space="preserve">9. Наличие промышленных площадок, пригодных для строительства объектов различного назначения: </w:t>
      </w:r>
    </w:p>
    <w:p w:rsidR="00390A67" w:rsidRPr="00933FBD" w:rsidRDefault="00390A67" w:rsidP="001600DF">
      <w:pPr>
        <w:spacing w:line="240" w:lineRule="auto"/>
        <w:ind w:firstLine="720"/>
        <w:jc w:val="center"/>
        <w:rPr>
          <w:b/>
          <w:bCs/>
          <w:sz w:val="28"/>
          <w:szCs w:val="28"/>
        </w:rPr>
      </w:pPr>
      <w:r w:rsidRPr="00933FBD">
        <w:rPr>
          <w:b/>
          <w:bCs/>
          <w:sz w:val="28"/>
          <w:szCs w:val="28"/>
        </w:rPr>
        <w:t xml:space="preserve">Реестр свободных индустриальных площадок </w:t>
      </w:r>
    </w:p>
    <w:p w:rsidR="00390A67" w:rsidRPr="00933FBD" w:rsidRDefault="00390A67" w:rsidP="001600DF">
      <w:pPr>
        <w:spacing w:line="240" w:lineRule="auto"/>
        <w:ind w:firstLine="720"/>
        <w:jc w:val="center"/>
        <w:rPr>
          <w:b/>
          <w:bCs/>
          <w:sz w:val="28"/>
          <w:szCs w:val="28"/>
        </w:rPr>
      </w:pPr>
      <w:r w:rsidRPr="00933FBD">
        <w:rPr>
          <w:b/>
          <w:bCs/>
          <w:sz w:val="28"/>
          <w:szCs w:val="28"/>
        </w:rPr>
        <w:t xml:space="preserve">на территории </w:t>
      </w:r>
      <w:r w:rsidR="0015331C" w:rsidRPr="0015331C">
        <w:rPr>
          <w:b/>
          <w:bCs/>
          <w:sz w:val="28"/>
          <w:szCs w:val="28"/>
        </w:rPr>
        <w:t>Анжеро-Судженского городского округа</w:t>
      </w:r>
    </w:p>
    <w:p w:rsidR="00390A67" w:rsidRPr="00933FBD" w:rsidRDefault="00390A67" w:rsidP="00477B12">
      <w:pPr>
        <w:ind w:firstLine="720"/>
        <w:jc w:val="cente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3617"/>
        <w:gridCol w:w="1296"/>
        <w:gridCol w:w="2217"/>
        <w:gridCol w:w="1975"/>
      </w:tblGrid>
      <w:tr w:rsidR="00390A67" w:rsidRPr="00680363" w:rsidTr="00655B13">
        <w:trPr>
          <w:tblHeader/>
          <w:jc w:val="center"/>
        </w:trPr>
        <w:tc>
          <w:tcPr>
            <w:tcW w:w="243" w:type="pct"/>
            <w:shd w:val="clear" w:color="auto" w:fill="D6E3BC"/>
          </w:tcPr>
          <w:p w:rsidR="00390A67" w:rsidRPr="00680363" w:rsidRDefault="00390A67" w:rsidP="00D22750">
            <w:pPr>
              <w:spacing w:line="240" w:lineRule="auto"/>
              <w:jc w:val="center"/>
              <w:rPr>
                <w:bCs/>
                <w:sz w:val="26"/>
                <w:szCs w:val="26"/>
              </w:rPr>
            </w:pPr>
            <w:r w:rsidRPr="00680363">
              <w:rPr>
                <w:bCs/>
                <w:sz w:val="26"/>
                <w:szCs w:val="26"/>
              </w:rPr>
              <w:t>№</w:t>
            </w:r>
          </w:p>
        </w:tc>
        <w:tc>
          <w:tcPr>
            <w:tcW w:w="1890" w:type="pct"/>
            <w:shd w:val="clear" w:color="auto" w:fill="D6E3BC"/>
          </w:tcPr>
          <w:p w:rsidR="00390A67" w:rsidRPr="00680363" w:rsidRDefault="00390A67" w:rsidP="00D22750">
            <w:pPr>
              <w:spacing w:line="240" w:lineRule="auto"/>
              <w:jc w:val="center"/>
              <w:rPr>
                <w:bCs/>
                <w:sz w:val="26"/>
                <w:szCs w:val="26"/>
              </w:rPr>
            </w:pPr>
            <w:r w:rsidRPr="00680363">
              <w:rPr>
                <w:bCs/>
                <w:sz w:val="26"/>
                <w:szCs w:val="26"/>
              </w:rPr>
              <w:t>Местоположение участка</w:t>
            </w:r>
          </w:p>
        </w:tc>
        <w:tc>
          <w:tcPr>
            <w:tcW w:w="677" w:type="pct"/>
            <w:shd w:val="clear" w:color="auto" w:fill="D6E3BC"/>
          </w:tcPr>
          <w:p w:rsidR="00390A67" w:rsidRPr="00680363" w:rsidRDefault="00390A67" w:rsidP="00D22750">
            <w:pPr>
              <w:spacing w:line="240" w:lineRule="auto"/>
              <w:jc w:val="center"/>
              <w:rPr>
                <w:bCs/>
                <w:sz w:val="26"/>
                <w:szCs w:val="26"/>
              </w:rPr>
            </w:pPr>
            <w:r w:rsidRPr="00680363">
              <w:rPr>
                <w:bCs/>
                <w:sz w:val="26"/>
                <w:szCs w:val="26"/>
              </w:rPr>
              <w:t>Площадь,</w:t>
            </w:r>
          </w:p>
          <w:p w:rsidR="00390A67" w:rsidRPr="00680363" w:rsidRDefault="00390A67" w:rsidP="00D22750">
            <w:pPr>
              <w:spacing w:line="240" w:lineRule="auto"/>
              <w:jc w:val="center"/>
              <w:rPr>
                <w:bCs/>
                <w:sz w:val="26"/>
                <w:szCs w:val="26"/>
              </w:rPr>
            </w:pPr>
            <w:r w:rsidRPr="00680363">
              <w:rPr>
                <w:bCs/>
                <w:sz w:val="26"/>
                <w:szCs w:val="26"/>
              </w:rPr>
              <w:t>га</w:t>
            </w:r>
          </w:p>
        </w:tc>
        <w:tc>
          <w:tcPr>
            <w:tcW w:w="1158" w:type="pct"/>
            <w:shd w:val="clear" w:color="auto" w:fill="D6E3BC"/>
          </w:tcPr>
          <w:p w:rsidR="00390A67" w:rsidRPr="00680363" w:rsidRDefault="00390A67" w:rsidP="001600DF">
            <w:pPr>
              <w:spacing w:line="240" w:lineRule="auto"/>
              <w:jc w:val="center"/>
              <w:rPr>
                <w:bCs/>
                <w:sz w:val="26"/>
                <w:szCs w:val="26"/>
              </w:rPr>
            </w:pPr>
            <w:r w:rsidRPr="00680363">
              <w:rPr>
                <w:bCs/>
                <w:sz w:val="26"/>
                <w:szCs w:val="26"/>
              </w:rPr>
              <w:t>Кадастровый номер</w:t>
            </w:r>
          </w:p>
        </w:tc>
        <w:tc>
          <w:tcPr>
            <w:tcW w:w="1032" w:type="pct"/>
            <w:shd w:val="clear" w:color="auto" w:fill="D6E3BC"/>
          </w:tcPr>
          <w:p w:rsidR="00390A67" w:rsidRPr="00680363" w:rsidRDefault="00390A67" w:rsidP="00D22750">
            <w:pPr>
              <w:spacing w:line="240" w:lineRule="auto"/>
              <w:jc w:val="center"/>
              <w:rPr>
                <w:bCs/>
                <w:sz w:val="26"/>
                <w:szCs w:val="26"/>
              </w:rPr>
            </w:pPr>
            <w:r w:rsidRPr="00680363">
              <w:rPr>
                <w:bCs/>
                <w:sz w:val="26"/>
                <w:szCs w:val="26"/>
              </w:rPr>
              <w:t>Приоритетные направления использования площади</w:t>
            </w:r>
          </w:p>
        </w:tc>
      </w:tr>
      <w:tr w:rsidR="00390A67" w:rsidRPr="00933FBD" w:rsidTr="001600DF">
        <w:trPr>
          <w:trHeight w:val="428"/>
          <w:jc w:val="center"/>
        </w:trPr>
        <w:tc>
          <w:tcPr>
            <w:tcW w:w="5000" w:type="pct"/>
            <w:gridSpan w:val="5"/>
            <w:shd w:val="clear" w:color="auto" w:fill="EAF1DD"/>
          </w:tcPr>
          <w:p w:rsidR="00390A67" w:rsidRPr="00933FBD" w:rsidRDefault="00390A67" w:rsidP="00680363">
            <w:pPr>
              <w:spacing w:line="240" w:lineRule="auto"/>
              <w:jc w:val="center"/>
              <w:rPr>
                <w:b/>
                <w:bCs/>
              </w:rPr>
            </w:pPr>
            <w:r w:rsidRPr="00933FBD">
              <w:rPr>
                <w:b/>
                <w:bCs/>
                <w:sz w:val="24"/>
                <w:szCs w:val="24"/>
              </w:rPr>
              <w:t>Площадки  под освоение в целях промышленного строительства</w:t>
            </w:r>
          </w:p>
        </w:tc>
      </w:tr>
      <w:tr w:rsidR="00390A67" w:rsidRPr="00933FBD" w:rsidTr="00655B13">
        <w:trPr>
          <w:trHeight w:val="521"/>
          <w:jc w:val="center"/>
        </w:trPr>
        <w:tc>
          <w:tcPr>
            <w:tcW w:w="243" w:type="pct"/>
          </w:tcPr>
          <w:p w:rsidR="00390A67" w:rsidRPr="00933FBD" w:rsidRDefault="00390A67" w:rsidP="00D22750">
            <w:pPr>
              <w:spacing w:line="240" w:lineRule="auto"/>
              <w:rPr>
                <w:sz w:val="24"/>
                <w:szCs w:val="24"/>
              </w:rPr>
            </w:pPr>
            <w:r w:rsidRPr="00933FBD">
              <w:rPr>
                <w:sz w:val="24"/>
                <w:szCs w:val="24"/>
              </w:rPr>
              <w:t>1</w:t>
            </w:r>
          </w:p>
        </w:tc>
        <w:tc>
          <w:tcPr>
            <w:tcW w:w="1890" w:type="pct"/>
          </w:tcPr>
          <w:p w:rsidR="00390A67" w:rsidRPr="00933FBD" w:rsidRDefault="00390A67" w:rsidP="00D22750">
            <w:pPr>
              <w:spacing w:line="240" w:lineRule="auto"/>
              <w:rPr>
                <w:sz w:val="24"/>
                <w:szCs w:val="24"/>
              </w:rPr>
            </w:pPr>
            <w:r w:rsidRPr="00933FBD">
              <w:rPr>
                <w:sz w:val="24"/>
                <w:szCs w:val="24"/>
              </w:rPr>
              <w:t>Промышленная площадка ОАО «Анжерская автобаза»</w:t>
            </w:r>
          </w:p>
        </w:tc>
        <w:tc>
          <w:tcPr>
            <w:tcW w:w="677" w:type="pct"/>
          </w:tcPr>
          <w:p w:rsidR="00390A67" w:rsidRPr="00933FBD" w:rsidRDefault="00390A67" w:rsidP="00D22750">
            <w:pPr>
              <w:spacing w:line="240" w:lineRule="auto"/>
              <w:jc w:val="center"/>
              <w:rPr>
                <w:sz w:val="24"/>
                <w:szCs w:val="24"/>
              </w:rPr>
            </w:pPr>
            <w:r w:rsidRPr="00933FBD">
              <w:rPr>
                <w:sz w:val="24"/>
                <w:szCs w:val="24"/>
              </w:rPr>
              <w:t>6,4</w:t>
            </w:r>
          </w:p>
        </w:tc>
        <w:tc>
          <w:tcPr>
            <w:tcW w:w="1158" w:type="pct"/>
          </w:tcPr>
          <w:p w:rsidR="00390A67" w:rsidRPr="00933FBD" w:rsidRDefault="00390A67" w:rsidP="00D22750">
            <w:pPr>
              <w:spacing w:line="240" w:lineRule="auto"/>
              <w:jc w:val="center"/>
              <w:rPr>
                <w:sz w:val="24"/>
                <w:szCs w:val="24"/>
              </w:rPr>
            </w:pPr>
          </w:p>
        </w:tc>
        <w:tc>
          <w:tcPr>
            <w:tcW w:w="1032" w:type="pct"/>
          </w:tcPr>
          <w:p w:rsidR="00390A67" w:rsidRPr="00933FBD" w:rsidRDefault="00390A67" w:rsidP="00D22750">
            <w:pPr>
              <w:spacing w:line="240" w:lineRule="auto"/>
              <w:rPr>
                <w:sz w:val="24"/>
                <w:szCs w:val="24"/>
              </w:rPr>
            </w:pPr>
          </w:p>
        </w:tc>
      </w:tr>
      <w:tr w:rsidR="00390A67" w:rsidRPr="00933FBD" w:rsidTr="00655B13">
        <w:trPr>
          <w:trHeight w:val="521"/>
          <w:jc w:val="center"/>
        </w:trPr>
        <w:tc>
          <w:tcPr>
            <w:tcW w:w="243" w:type="pct"/>
          </w:tcPr>
          <w:p w:rsidR="00390A67" w:rsidRPr="00933FBD" w:rsidRDefault="00390A67" w:rsidP="00D22750">
            <w:pPr>
              <w:spacing w:line="240" w:lineRule="auto"/>
              <w:rPr>
                <w:sz w:val="24"/>
                <w:szCs w:val="24"/>
              </w:rPr>
            </w:pPr>
            <w:r w:rsidRPr="00933FBD">
              <w:rPr>
                <w:sz w:val="24"/>
                <w:szCs w:val="24"/>
              </w:rPr>
              <w:t>2</w:t>
            </w:r>
          </w:p>
        </w:tc>
        <w:tc>
          <w:tcPr>
            <w:tcW w:w="1890" w:type="pct"/>
          </w:tcPr>
          <w:p w:rsidR="00390A67" w:rsidRPr="00933FBD" w:rsidRDefault="00390A67" w:rsidP="00D22750">
            <w:pPr>
              <w:spacing w:line="240" w:lineRule="auto"/>
              <w:rPr>
                <w:sz w:val="24"/>
                <w:szCs w:val="24"/>
              </w:rPr>
            </w:pPr>
            <w:r w:rsidRPr="00933FBD">
              <w:rPr>
                <w:sz w:val="24"/>
                <w:szCs w:val="24"/>
              </w:rPr>
              <w:t>Промышленная площадка ликвидированного кирпичного завода</w:t>
            </w:r>
          </w:p>
        </w:tc>
        <w:tc>
          <w:tcPr>
            <w:tcW w:w="677" w:type="pct"/>
          </w:tcPr>
          <w:p w:rsidR="00390A67" w:rsidRPr="00933FBD" w:rsidRDefault="00390A67" w:rsidP="00D22750">
            <w:pPr>
              <w:spacing w:line="240" w:lineRule="auto"/>
              <w:jc w:val="center"/>
              <w:rPr>
                <w:sz w:val="24"/>
                <w:szCs w:val="24"/>
              </w:rPr>
            </w:pPr>
            <w:r w:rsidRPr="00933FBD">
              <w:rPr>
                <w:sz w:val="24"/>
                <w:szCs w:val="24"/>
              </w:rPr>
              <w:t>3,053</w:t>
            </w:r>
          </w:p>
        </w:tc>
        <w:tc>
          <w:tcPr>
            <w:tcW w:w="1158" w:type="pct"/>
          </w:tcPr>
          <w:p w:rsidR="00390A67" w:rsidRPr="00933FBD" w:rsidRDefault="00390A67" w:rsidP="00D22750">
            <w:pPr>
              <w:spacing w:line="240" w:lineRule="auto"/>
              <w:jc w:val="center"/>
              <w:rPr>
                <w:sz w:val="24"/>
                <w:szCs w:val="24"/>
              </w:rPr>
            </w:pPr>
            <w:proofErr w:type="gramStart"/>
            <w:r w:rsidRPr="00933FBD">
              <w:rPr>
                <w:sz w:val="24"/>
                <w:szCs w:val="24"/>
              </w:rPr>
              <w:t>б</w:t>
            </w:r>
            <w:proofErr w:type="gramEnd"/>
            <w:r w:rsidRPr="00933FBD">
              <w:rPr>
                <w:sz w:val="24"/>
                <w:szCs w:val="24"/>
              </w:rPr>
              <w:t>/</w:t>
            </w:r>
            <w:proofErr w:type="spellStart"/>
            <w:r w:rsidRPr="00933FBD">
              <w:rPr>
                <w:sz w:val="24"/>
                <w:szCs w:val="24"/>
              </w:rPr>
              <w:t>н</w:t>
            </w:r>
            <w:proofErr w:type="spellEnd"/>
          </w:p>
        </w:tc>
        <w:tc>
          <w:tcPr>
            <w:tcW w:w="1032" w:type="pct"/>
          </w:tcPr>
          <w:p w:rsidR="00390A67" w:rsidRPr="00933FBD" w:rsidRDefault="00390A67" w:rsidP="00D22750">
            <w:pPr>
              <w:spacing w:line="240" w:lineRule="auto"/>
              <w:jc w:val="center"/>
              <w:rPr>
                <w:sz w:val="24"/>
                <w:szCs w:val="24"/>
              </w:rPr>
            </w:pPr>
          </w:p>
        </w:tc>
      </w:tr>
      <w:tr w:rsidR="00390A67" w:rsidRPr="00933FBD" w:rsidTr="00655B13">
        <w:trPr>
          <w:trHeight w:val="521"/>
          <w:jc w:val="center"/>
        </w:trPr>
        <w:tc>
          <w:tcPr>
            <w:tcW w:w="243" w:type="pct"/>
          </w:tcPr>
          <w:p w:rsidR="00390A67" w:rsidRPr="00933FBD" w:rsidRDefault="00390A67" w:rsidP="00D22750">
            <w:pPr>
              <w:spacing w:line="240" w:lineRule="auto"/>
              <w:rPr>
                <w:sz w:val="24"/>
                <w:szCs w:val="24"/>
              </w:rPr>
            </w:pPr>
            <w:r w:rsidRPr="00933FBD">
              <w:rPr>
                <w:sz w:val="24"/>
                <w:szCs w:val="24"/>
              </w:rPr>
              <w:lastRenderedPageBreak/>
              <w:t>3</w:t>
            </w:r>
          </w:p>
        </w:tc>
        <w:tc>
          <w:tcPr>
            <w:tcW w:w="1890" w:type="pct"/>
          </w:tcPr>
          <w:p w:rsidR="00390A67" w:rsidRPr="00933FBD" w:rsidRDefault="00390A67" w:rsidP="00D22750">
            <w:pPr>
              <w:spacing w:line="240" w:lineRule="auto"/>
              <w:rPr>
                <w:sz w:val="24"/>
                <w:szCs w:val="24"/>
              </w:rPr>
            </w:pPr>
            <w:r w:rsidRPr="00933FBD">
              <w:rPr>
                <w:sz w:val="24"/>
                <w:szCs w:val="24"/>
              </w:rPr>
              <w:t>Промышленная площадка ликвидированного завода ЖБИ</w:t>
            </w:r>
          </w:p>
        </w:tc>
        <w:tc>
          <w:tcPr>
            <w:tcW w:w="677" w:type="pct"/>
          </w:tcPr>
          <w:p w:rsidR="00390A67" w:rsidRPr="00933FBD" w:rsidRDefault="00390A67" w:rsidP="00D22750">
            <w:pPr>
              <w:spacing w:line="240" w:lineRule="auto"/>
              <w:jc w:val="center"/>
              <w:rPr>
                <w:sz w:val="24"/>
                <w:szCs w:val="24"/>
              </w:rPr>
            </w:pPr>
            <w:r w:rsidRPr="00933FBD">
              <w:rPr>
                <w:sz w:val="24"/>
                <w:szCs w:val="24"/>
              </w:rPr>
              <w:t>9,1314</w:t>
            </w:r>
          </w:p>
        </w:tc>
        <w:tc>
          <w:tcPr>
            <w:tcW w:w="1158" w:type="pct"/>
          </w:tcPr>
          <w:p w:rsidR="00390A67" w:rsidRPr="00933FBD" w:rsidRDefault="00390A67" w:rsidP="00D22750">
            <w:pPr>
              <w:spacing w:line="240" w:lineRule="auto"/>
              <w:jc w:val="center"/>
              <w:rPr>
                <w:sz w:val="24"/>
                <w:szCs w:val="24"/>
              </w:rPr>
            </w:pPr>
            <w:r w:rsidRPr="00933FBD">
              <w:rPr>
                <w:sz w:val="24"/>
                <w:szCs w:val="24"/>
              </w:rPr>
              <w:t>42:20:0103077:0051</w:t>
            </w:r>
          </w:p>
        </w:tc>
        <w:tc>
          <w:tcPr>
            <w:tcW w:w="1032" w:type="pct"/>
          </w:tcPr>
          <w:p w:rsidR="00390A67" w:rsidRPr="00933FBD" w:rsidRDefault="00390A67" w:rsidP="00D22750">
            <w:pPr>
              <w:spacing w:line="240" w:lineRule="auto"/>
              <w:jc w:val="center"/>
              <w:rPr>
                <w:sz w:val="24"/>
                <w:szCs w:val="24"/>
              </w:rPr>
            </w:pPr>
          </w:p>
        </w:tc>
      </w:tr>
      <w:tr w:rsidR="00390A67" w:rsidRPr="00933FBD" w:rsidTr="00655B13">
        <w:trPr>
          <w:trHeight w:val="521"/>
          <w:jc w:val="center"/>
        </w:trPr>
        <w:tc>
          <w:tcPr>
            <w:tcW w:w="243" w:type="pct"/>
          </w:tcPr>
          <w:p w:rsidR="00390A67" w:rsidRPr="00933FBD" w:rsidRDefault="00390A67" w:rsidP="00D22750">
            <w:pPr>
              <w:spacing w:line="240" w:lineRule="auto"/>
              <w:rPr>
                <w:sz w:val="24"/>
                <w:szCs w:val="24"/>
              </w:rPr>
            </w:pPr>
            <w:r w:rsidRPr="00933FBD">
              <w:rPr>
                <w:sz w:val="24"/>
                <w:szCs w:val="24"/>
              </w:rPr>
              <w:t>4</w:t>
            </w:r>
          </w:p>
        </w:tc>
        <w:tc>
          <w:tcPr>
            <w:tcW w:w="1890" w:type="pct"/>
          </w:tcPr>
          <w:p w:rsidR="00390A67" w:rsidRPr="00933FBD" w:rsidRDefault="00390A67" w:rsidP="00D22750">
            <w:pPr>
              <w:spacing w:line="240" w:lineRule="auto"/>
              <w:rPr>
                <w:sz w:val="24"/>
                <w:szCs w:val="24"/>
              </w:rPr>
            </w:pPr>
            <w:r w:rsidRPr="00933FBD">
              <w:rPr>
                <w:sz w:val="24"/>
                <w:szCs w:val="24"/>
              </w:rPr>
              <w:t>Промышленная площадка ликвидированного стекольного производства</w:t>
            </w:r>
          </w:p>
        </w:tc>
        <w:tc>
          <w:tcPr>
            <w:tcW w:w="677" w:type="pct"/>
          </w:tcPr>
          <w:p w:rsidR="00390A67" w:rsidRPr="00933FBD" w:rsidRDefault="00390A67" w:rsidP="00D22750">
            <w:pPr>
              <w:spacing w:line="240" w:lineRule="auto"/>
              <w:jc w:val="center"/>
              <w:rPr>
                <w:sz w:val="24"/>
                <w:szCs w:val="24"/>
              </w:rPr>
            </w:pPr>
            <w:r w:rsidRPr="00933FBD">
              <w:rPr>
                <w:sz w:val="24"/>
                <w:szCs w:val="24"/>
              </w:rPr>
              <w:t>14,8</w:t>
            </w:r>
          </w:p>
        </w:tc>
        <w:tc>
          <w:tcPr>
            <w:tcW w:w="1158" w:type="pct"/>
          </w:tcPr>
          <w:p w:rsidR="00390A67" w:rsidRPr="00933FBD" w:rsidRDefault="00390A67" w:rsidP="00D22750">
            <w:pPr>
              <w:spacing w:line="240" w:lineRule="auto"/>
              <w:jc w:val="center"/>
              <w:rPr>
                <w:sz w:val="24"/>
                <w:szCs w:val="24"/>
              </w:rPr>
            </w:pPr>
            <w:proofErr w:type="gramStart"/>
            <w:r w:rsidRPr="00933FBD">
              <w:rPr>
                <w:sz w:val="24"/>
                <w:szCs w:val="24"/>
              </w:rPr>
              <w:t>б</w:t>
            </w:r>
            <w:proofErr w:type="gramEnd"/>
            <w:r w:rsidRPr="00933FBD">
              <w:rPr>
                <w:sz w:val="24"/>
                <w:szCs w:val="24"/>
              </w:rPr>
              <w:t>/</w:t>
            </w:r>
            <w:proofErr w:type="spellStart"/>
            <w:r w:rsidRPr="00933FBD">
              <w:rPr>
                <w:sz w:val="24"/>
                <w:szCs w:val="24"/>
              </w:rPr>
              <w:t>н</w:t>
            </w:r>
            <w:proofErr w:type="spellEnd"/>
          </w:p>
        </w:tc>
        <w:tc>
          <w:tcPr>
            <w:tcW w:w="1032" w:type="pct"/>
          </w:tcPr>
          <w:p w:rsidR="00390A67" w:rsidRPr="00933FBD" w:rsidRDefault="00390A67" w:rsidP="00D22750">
            <w:pPr>
              <w:spacing w:line="240" w:lineRule="auto"/>
              <w:jc w:val="center"/>
              <w:rPr>
                <w:sz w:val="24"/>
                <w:szCs w:val="24"/>
              </w:rPr>
            </w:pPr>
          </w:p>
        </w:tc>
      </w:tr>
      <w:tr w:rsidR="00390A67" w:rsidRPr="00933FBD" w:rsidTr="00655B13">
        <w:trPr>
          <w:trHeight w:val="521"/>
          <w:jc w:val="center"/>
        </w:trPr>
        <w:tc>
          <w:tcPr>
            <w:tcW w:w="243" w:type="pct"/>
          </w:tcPr>
          <w:p w:rsidR="00390A67" w:rsidRPr="00933FBD" w:rsidRDefault="00390A67" w:rsidP="00D22750">
            <w:pPr>
              <w:spacing w:line="240" w:lineRule="auto"/>
              <w:rPr>
                <w:sz w:val="24"/>
                <w:szCs w:val="24"/>
              </w:rPr>
            </w:pPr>
            <w:r w:rsidRPr="00933FBD">
              <w:rPr>
                <w:sz w:val="24"/>
                <w:szCs w:val="24"/>
              </w:rPr>
              <w:t>5</w:t>
            </w:r>
          </w:p>
        </w:tc>
        <w:tc>
          <w:tcPr>
            <w:tcW w:w="1890" w:type="pct"/>
          </w:tcPr>
          <w:p w:rsidR="00390A67" w:rsidRPr="00933FBD" w:rsidRDefault="00390A67" w:rsidP="008C6E47">
            <w:pPr>
              <w:spacing w:line="240" w:lineRule="auto"/>
              <w:rPr>
                <w:sz w:val="24"/>
                <w:szCs w:val="24"/>
              </w:rPr>
            </w:pPr>
            <w:r w:rsidRPr="00933FBD">
              <w:rPr>
                <w:sz w:val="24"/>
                <w:szCs w:val="24"/>
              </w:rPr>
              <w:t xml:space="preserve">Промышленная площадка ликвидированного </w:t>
            </w:r>
            <w:proofErr w:type="spellStart"/>
            <w:r w:rsidRPr="00933FBD">
              <w:rPr>
                <w:sz w:val="24"/>
                <w:szCs w:val="24"/>
              </w:rPr>
              <w:t>ш</w:t>
            </w:r>
            <w:proofErr w:type="spellEnd"/>
            <w:r w:rsidRPr="00933FBD">
              <w:rPr>
                <w:sz w:val="24"/>
                <w:szCs w:val="24"/>
              </w:rPr>
              <w:t>/у «Сибирское»</w:t>
            </w:r>
          </w:p>
        </w:tc>
        <w:tc>
          <w:tcPr>
            <w:tcW w:w="677" w:type="pct"/>
          </w:tcPr>
          <w:p w:rsidR="00390A67" w:rsidRPr="00933FBD" w:rsidRDefault="00390A67" w:rsidP="00D22750">
            <w:pPr>
              <w:spacing w:line="240" w:lineRule="auto"/>
              <w:jc w:val="center"/>
              <w:rPr>
                <w:sz w:val="24"/>
                <w:szCs w:val="24"/>
              </w:rPr>
            </w:pPr>
            <w:r w:rsidRPr="00933FBD">
              <w:rPr>
                <w:sz w:val="24"/>
                <w:szCs w:val="24"/>
              </w:rPr>
              <w:t>44,36741</w:t>
            </w:r>
          </w:p>
        </w:tc>
        <w:tc>
          <w:tcPr>
            <w:tcW w:w="1158" w:type="pct"/>
          </w:tcPr>
          <w:p w:rsidR="00390A67" w:rsidRPr="00933FBD" w:rsidRDefault="00390A67" w:rsidP="00D22750">
            <w:pPr>
              <w:spacing w:line="240" w:lineRule="auto"/>
              <w:jc w:val="center"/>
              <w:rPr>
                <w:sz w:val="24"/>
                <w:szCs w:val="24"/>
              </w:rPr>
            </w:pPr>
            <w:r w:rsidRPr="00933FBD">
              <w:rPr>
                <w:sz w:val="24"/>
                <w:szCs w:val="24"/>
              </w:rPr>
              <w:t>42:20:0103082:0072</w:t>
            </w:r>
          </w:p>
        </w:tc>
        <w:tc>
          <w:tcPr>
            <w:tcW w:w="1032" w:type="pct"/>
          </w:tcPr>
          <w:p w:rsidR="00390A67" w:rsidRPr="00933FBD" w:rsidRDefault="00390A67" w:rsidP="00D22750">
            <w:pPr>
              <w:spacing w:line="240" w:lineRule="auto"/>
              <w:jc w:val="center"/>
              <w:rPr>
                <w:sz w:val="24"/>
                <w:szCs w:val="24"/>
              </w:rPr>
            </w:pPr>
          </w:p>
        </w:tc>
      </w:tr>
      <w:tr w:rsidR="00390A67" w:rsidRPr="00933FBD" w:rsidTr="00655B13">
        <w:trPr>
          <w:trHeight w:val="521"/>
          <w:jc w:val="center"/>
        </w:trPr>
        <w:tc>
          <w:tcPr>
            <w:tcW w:w="243" w:type="pct"/>
          </w:tcPr>
          <w:p w:rsidR="00390A67" w:rsidRPr="00933FBD" w:rsidRDefault="00390A67" w:rsidP="00D22750">
            <w:pPr>
              <w:spacing w:line="240" w:lineRule="auto"/>
              <w:rPr>
                <w:sz w:val="24"/>
                <w:szCs w:val="24"/>
              </w:rPr>
            </w:pPr>
            <w:r w:rsidRPr="00933FBD">
              <w:rPr>
                <w:sz w:val="24"/>
                <w:szCs w:val="24"/>
              </w:rPr>
              <w:t>6</w:t>
            </w:r>
          </w:p>
        </w:tc>
        <w:tc>
          <w:tcPr>
            <w:tcW w:w="1890" w:type="pct"/>
          </w:tcPr>
          <w:p w:rsidR="00390A67" w:rsidRPr="00933FBD" w:rsidRDefault="00390A67" w:rsidP="008C6E47">
            <w:pPr>
              <w:spacing w:line="240" w:lineRule="auto"/>
              <w:rPr>
                <w:sz w:val="24"/>
                <w:szCs w:val="24"/>
              </w:rPr>
            </w:pPr>
            <w:r w:rsidRPr="00933FBD">
              <w:rPr>
                <w:sz w:val="24"/>
                <w:szCs w:val="24"/>
              </w:rPr>
              <w:t xml:space="preserve">Промышленная площадка ликвидированного </w:t>
            </w:r>
            <w:proofErr w:type="spellStart"/>
            <w:r w:rsidRPr="00933FBD">
              <w:rPr>
                <w:sz w:val="24"/>
                <w:szCs w:val="24"/>
              </w:rPr>
              <w:t>ш</w:t>
            </w:r>
            <w:proofErr w:type="spellEnd"/>
            <w:r w:rsidRPr="00933FBD">
              <w:rPr>
                <w:sz w:val="24"/>
                <w:szCs w:val="24"/>
              </w:rPr>
              <w:t>/у «</w:t>
            </w:r>
            <w:proofErr w:type="spellStart"/>
            <w:r w:rsidRPr="00933FBD">
              <w:rPr>
                <w:sz w:val="24"/>
                <w:szCs w:val="24"/>
              </w:rPr>
              <w:t>Судженское</w:t>
            </w:r>
            <w:proofErr w:type="spellEnd"/>
            <w:r w:rsidRPr="00933FBD">
              <w:rPr>
                <w:sz w:val="24"/>
                <w:szCs w:val="24"/>
              </w:rPr>
              <w:t>»</w:t>
            </w:r>
          </w:p>
        </w:tc>
        <w:tc>
          <w:tcPr>
            <w:tcW w:w="677" w:type="pct"/>
          </w:tcPr>
          <w:p w:rsidR="00390A67" w:rsidRPr="00933FBD" w:rsidRDefault="00390A67" w:rsidP="00D22750">
            <w:pPr>
              <w:spacing w:line="240" w:lineRule="auto"/>
              <w:jc w:val="center"/>
              <w:rPr>
                <w:sz w:val="24"/>
                <w:szCs w:val="24"/>
              </w:rPr>
            </w:pPr>
            <w:r w:rsidRPr="00933FBD">
              <w:rPr>
                <w:sz w:val="24"/>
                <w:szCs w:val="24"/>
              </w:rPr>
              <w:t>26</w:t>
            </w:r>
          </w:p>
        </w:tc>
        <w:tc>
          <w:tcPr>
            <w:tcW w:w="1158" w:type="pct"/>
          </w:tcPr>
          <w:p w:rsidR="00390A67" w:rsidRPr="00933FBD" w:rsidRDefault="00390A67" w:rsidP="00D22750">
            <w:pPr>
              <w:spacing w:line="240" w:lineRule="auto"/>
              <w:jc w:val="center"/>
              <w:rPr>
                <w:sz w:val="24"/>
                <w:szCs w:val="24"/>
              </w:rPr>
            </w:pPr>
            <w:proofErr w:type="gramStart"/>
            <w:r w:rsidRPr="00933FBD">
              <w:rPr>
                <w:sz w:val="24"/>
                <w:szCs w:val="24"/>
              </w:rPr>
              <w:t>б</w:t>
            </w:r>
            <w:proofErr w:type="gramEnd"/>
            <w:r w:rsidRPr="00933FBD">
              <w:rPr>
                <w:sz w:val="24"/>
                <w:szCs w:val="24"/>
              </w:rPr>
              <w:t>/</w:t>
            </w:r>
            <w:proofErr w:type="spellStart"/>
            <w:r w:rsidRPr="00933FBD">
              <w:rPr>
                <w:sz w:val="24"/>
                <w:szCs w:val="24"/>
              </w:rPr>
              <w:t>н</w:t>
            </w:r>
            <w:proofErr w:type="spellEnd"/>
          </w:p>
        </w:tc>
        <w:tc>
          <w:tcPr>
            <w:tcW w:w="1032" w:type="pct"/>
          </w:tcPr>
          <w:p w:rsidR="00390A67" w:rsidRPr="00933FBD" w:rsidRDefault="00390A67" w:rsidP="00D22750">
            <w:pPr>
              <w:spacing w:line="240" w:lineRule="auto"/>
              <w:jc w:val="center"/>
              <w:rPr>
                <w:sz w:val="24"/>
                <w:szCs w:val="24"/>
              </w:rPr>
            </w:pPr>
          </w:p>
        </w:tc>
      </w:tr>
      <w:tr w:rsidR="00390A67" w:rsidRPr="00933FBD" w:rsidTr="00655B13">
        <w:trPr>
          <w:trHeight w:val="521"/>
          <w:jc w:val="center"/>
        </w:trPr>
        <w:tc>
          <w:tcPr>
            <w:tcW w:w="243" w:type="pct"/>
          </w:tcPr>
          <w:p w:rsidR="00390A67" w:rsidRPr="00933FBD" w:rsidRDefault="00390A67" w:rsidP="00D22750">
            <w:pPr>
              <w:spacing w:line="240" w:lineRule="auto"/>
              <w:rPr>
                <w:sz w:val="24"/>
                <w:szCs w:val="24"/>
              </w:rPr>
            </w:pPr>
            <w:r w:rsidRPr="00933FBD">
              <w:rPr>
                <w:sz w:val="24"/>
                <w:szCs w:val="24"/>
              </w:rPr>
              <w:t>7</w:t>
            </w:r>
          </w:p>
        </w:tc>
        <w:tc>
          <w:tcPr>
            <w:tcW w:w="1890" w:type="pct"/>
          </w:tcPr>
          <w:p w:rsidR="00390A67" w:rsidRPr="00933FBD" w:rsidRDefault="00390A67" w:rsidP="00D22750">
            <w:pPr>
              <w:spacing w:line="240" w:lineRule="auto"/>
              <w:rPr>
                <w:sz w:val="24"/>
                <w:szCs w:val="24"/>
              </w:rPr>
            </w:pPr>
            <w:r w:rsidRPr="00933FBD">
              <w:rPr>
                <w:sz w:val="24"/>
                <w:szCs w:val="24"/>
              </w:rPr>
              <w:t>Контейнерная площадка на железной дороге</w:t>
            </w:r>
          </w:p>
        </w:tc>
        <w:tc>
          <w:tcPr>
            <w:tcW w:w="677" w:type="pct"/>
          </w:tcPr>
          <w:p w:rsidR="00390A67" w:rsidRPr="00933FBD" w:rsidRDefault="00390A67" w:rsidP="00D22750">
            <w:pPr>
              <w:spacing w:line="240" w:lineRule="auto"/>
              <w:jc w:val="center"/>
              <w:rPr>
                <w:sz w:val="24"/>
                <w:szCs w:val="24"/>
              </w:rPr>
            </w:pPr>
            <w:r w:rsidRPr="00933FBD">
              <w:rPr>
                <w:sz w:val="24"/>
                <w:szCs w:val="24"/>
              </w:rPr>
              <w:t>0,5</w:t>
            </w:r>
          </w:p>
        </w:tc>
        <w:tc>
          <w:tcPr>
            <w:tcW w:w="1158" w:type="pct"/>
          </w:tcPr>
          <w:p w:rsidR="00390A67" w:rsidRPr="00933FBD" w:rsidRDefault="00390A67" w:rsidP="00D22750">
            <w:pPr>
              <w:spacing w:line="240" w:lineRule="auto"/>
              <w:jc w:val="center"/>
              <w:rPr>
                <w:sz w:val="24"/>
                <w:szCs w:val="24"/>
              </w:rPr>
            </w:pPr>
          </w:p>
        </w:tc>
        <w:tc>
          <w:tcPr>
            <w:tcW w:w="1032" w:type="pct"/>
          </w:tcPr>
          <w:p w:rsidR="00390A67" w:rsidRPr="00933FBD" w:rsidRDefault="00390A67" w:rsidP="00D22750">
            <w:pPr>
              <w:spacing w:line="240" w:lineRule="auto"/>
              <w:jc w:val="center"/>
              <w:rPr>
                <w:sz w:val="24"/>
                <w:szCs w:val="24"/>
              </w:rPr>
            </w:pPr>
          </w:p>
        </w:tc>
      </w:tr>
      <w:tr w:rsidR="00390A67" w:rsidRPr="00933FBD" w:rsidTr="001600DF">
        <w:trPr>
          <w:trHeight w:val="389"/>
          <w:jc w:val="center"/>
        </w:trPr>
        <w:tc>
          <w:tcPr>
            <w:tcW w:w="5000" w:type="pct"/>
            <w:gridSpan w:val="5"/>
            <w:shd w:val="clear" w:color="auto" w:fill="EAF1DD"/>
          </w:tcPr>
          <w:p w:rsidR="00390A67" w:rsidRPr="00933FBD" w:rsidRDefault="00390A67" w:rsidP="00680363">
            <w:pPr>
              <w:spacing w:line="240" w:lineRule="auto"/>
              <w:jc w:val="center"/>
            </w:pPr>
            <w:r w:rsidRPr="00933FBD">
              <w:rPr>
                <w:b/>
                <w:bCs/>
                <w:sz w:val="24"/>
                <w:szCs w:val="24"/>
              </w:rPr>
              <w:t>Площадки  под освоение в целях жилищного строительства</w:t>
            </w:r>
          </w:p>
        </w:tc>
      </w:tr>
      <w:tr w:rsidR="00655B13" w:rsidRPr="00933FBD" w:rsidTr="00655B13">
        <w:trPr>
          <w:jc w:val="center"/>
        </w:trPr>
        <w:tc>
          <w:tcPr>
            <w:tcW w:w="243" w:type="pct"/>
          </w:tcPr>
          <w:p w:rsidR="00655B13" w:rsidRPr="00933FBD" w:rsidRDefault="00655B13" w:rsidP="00D22750">
            <w:pPr>
              <w:spacing w:line="240" w:lineRule="auto"/>
              <w:rPr>
                <w:sz w:val="24"/>
                <w:szCs w:val="24"/>
              </w:rPr>
            </w:pPr>
            <w:r w:rsidRPr="00933FBD">
              <w:rPr>
                <w:sz w:val="24"/>
                <w:szCs w:val="24"/>
              </w:rPr>
              <w:t>8</w:t>
            </w:r>
          </w:p>
        </w:tc>
        <w:tc>
          <w:tcPr>
            <w:tcW w:w="1890" w:type="pct"/>
          </w:tcPr>
          <w:p w:rsidR="00655B13" w:rsidRPr="00933FBD" w:rsidRDefault="00655B13" w:rsidP="00D22750">
            <w:pPr>
              <w:spacing w:line="240" w:lineRule="auto"/>
              <w:rPr>
                <w:sz w:val="24"/>
                <w:szCs w:val="24"/>
              </w:rPr>
            </w:pPr>
            <w:proofErr w:type="spellStart"/>
            <w:r w:rsidRPr="00933FBD">
              <w:rPr>
                <w:sz w:val="24"/>
                <w:szCs w:val="24"/>
              </w:rPr>
              <w:t>Среднеэтажная</w:t>
            </w:r>
            <w:proofErr w:type="spellEnd"/>
            <w:r w:rsidRPr="00933FBD">
              <w:rPr>
                <w:sz w:val="24"/>
                <w:szCs w:val="24"/>
              </w:rPr>
              <w:t xml:space="preserve">  жилая застройка </w:t>
            </w:r>
            <w:proofErr w:type="spellStart"/>
            <w:r w:rsidRPr="00933FBD">
              <w:rPr>
                <w:sz w:val="24"/>
                <w:szCs w:val="24"/>
              </w:rPr>
              <w:t>пер</w:t>
            </w:r>
            <w:proofErr w:type="gramStart"/>
            <w:r w:rsidRPr="00933FBD">
              <w:rPr>
                <w:sz w:val="24"/>
                <w:szCs w:val="24"/>
              </w:rPr>
              <w:t>.Г</w:t>
            </w:r>
            <w:proofErr w:type="gramEnd"/>
            <w:r w:rsidRPr="00933FBD">
              <w:rPr>
                <w:sz w:val="24"/>
                <w:szCs w:val="24"/>
              </w:rPr>
              <w:t>азовый-Силовой</w:t>
            </w:r>
            <w:proofErr w:type="spellEnd"/>
          </w:p>
        </w:tc>
        <w:tc>
          <w:tcPr>
            <w:tcW w:w="677" w:type="pct"/>
          </w:tcPr>
          <w:p w:rsidR="00655B13" w:rsidRPr="00933FBD" w:rsidRDefault="00655B13" w:rsidP="00D22750">
            <w:pPr>
              <w:spacing w:line="240" w:lineRule="auto"/>
              <w:jc w:val="center"/>
              <w:rPr>
                <w:sz w:val="24"/>
                <w:szCs w:val="24"/>
              </w:rPr>
            </w:pPr>
            <w:r w:rsidRPr="00933FBD">
              <w:rPr>
                <w:sz w:val="24"/>
                <w:szCs w:val="24"/>
              </w:rPr>
              <w:t>5</w:t>
            </w:r>
          </w:p>
        </w:tc>
        <w:tc>
          <w:tcPr>
            <w:tcW w:w="1158" w:type="pct"/>
          </w:tcPr>
          <w:p w:rsidR="00655B13" w:rsidRPr="00933FBD" w:rsidRDefault="00655B13" w:rsidP="00D22750">
            <w:pPr>
              <w:spacing w:line="240" w:lineRule="auto"/>
              <w:jc w:val="center"/>
              <w:rPr>
                <w:sz w:val="24"/>
                <w:szCs w:val="24"/>
              </w:rPr>
            </w:pPr>
          </w:p>
        </w:tc>
        <w:tc>
          <w:tcPr>
            <w:tcW w:w="1032" w:type="pct"/>
            <w:vMerge w:val="restart"/>
            <w:vAlign w:val="center"/>
          </w:tcPr>
          <w:p w:rsidR="00655B13" w:rsidRPr="00933FBD" w:rsidRDefault="00655B13" w:rsidP="00655B13">
            <w:pPr>
              <w:spacing w:line="240" w:lineRule="auto"/>
              <w:jc w:val="center"/>
              <w:rPr>
                <w:sz w:val="24"/>
                <w:szCs w:val="24"/>
              </w:rPr>
            </w:pPr>
            <w:r w:rsidRPr="00933FBD">
              <w:rPr>
                <w:sz w:val="24"/>
                <w:szCs w:val="24"/>
              </w:rPr>
              <w:t>Жилищное строительство</w:t>
            </w:r>
          </w:p>
        </w:tc>
      </w:tr>
      <w:tr w:rsidR="00655B13" w:rsidRPr="00933FBD" w:rsidTr="00655B13">
        <w:trPr>
          <w:jc w:val="center"/>
        </w:trPr>
        <w:tc>
          <w:tcPr>
            <w:tcW w:w="243" w:type="pct"/>
          </w:tcPr>
          <w:p w:rsidR="00655B13" w:rsidRPr="00933FBD" w:rsidRDefault="00655B13" w:rsidP="00D22750">
            <w:pPr>
              <w:spacing w:line="240" w:lineRule="auto"/>
              <w:rPr>
                <w:sz w:val="24"/>
                <w:szCs w:val="24"/>
              </w:rPr>
            </w:pPr>
            <w:r w:rsidRPr="00933FBD">
              <w:rPr>
                <w:sz w:val="24"/>
                <w:szCs w:val="24"/>
              </w:rPr>
              <w:t>9</w:t>
            </w:r>
          </w:p>
        </w:tc>
        <w:tc>
          <w:tcPr>
            <w:tcW w:w="1890" w:type="pct"/>
          </w:tcPr>
          <w:p w:rsidR="00655B13" w:rsidRPr="00933FBD" w:rsidRDefault="00655B13" w:rsidP="00D22750">
            <w:pPr>
              <w:spacing w:line="240" w:lineRule="auto"/>
              <w:rPr>
                <w:sz w:val="24"/>
                <w:szCs w:val="24"/>
              </w:rPr>
            </w:pPr>
            <w:r w:rsidRPr="00933FBD">
              <w:rPr>
                <w:sz w:val="24"/>
                <w:szCs w:val="24"/>
              </w:rPr>
              <w:t>Усадебная  жилая застройка пос</w:t>
            </w:r>
            <w:proofErr w:type="gramStart"/>
            <w:r w:rsidRPr="00933FBD">
              <w:rPr>
                <w:sz w:val="24"/>
                <w:szCs w:val="24"/>
              </w:rPr>
              <w:t>.М</w:t>
            </w:r>
            <w:proofErr w:type="gramEnd"/>
            <w:r w:rsidRPr="00933FBD">
              <w:rPr>
                <w:sz w:val="24"/>
                <w:szCs w:val="24"/>
              </w:rPr>
              <w:t>ашиностроителей</w:t>
            </w:r>
          </w:p>
        </w:tc>
        <w:tc>
          <w:tcPr>
            <w:tcW w:w="677" w:type="pct"/>
          </w:tcPr>
          <w:p w:rsidR="00655B13" w:rsidRPr="00933FBD" w:rsidRDefault="00655B13" w:rsidP="00D22750">
            <w:pPr>
              <w:spacing w:line="240" w:lineRule="auto"/>
              <w:jc w:val="center"/>
              <w:rPr>
                <w:sz w:val="24"/>
                <w:szCs w:val="24"/>
              </w:rPr>
            </w:pPr>
            <w:r w:rsidRPr="00933FBD">
              <w:rPr>
                <w:sz w:val="24"/>
                <w:szCs w:val="24"/>
              </w:rPr>
              <w:t>53</w:t>
            </w:r>
          </w:p>
        </w:tc>
        <w:tc>
          <w:tcPr>
            <w:tcW w:w="1158" w:type="pct"/>
          </w:tcPr>
          <w:p w:rsidR="00655B13" w:rsidRPr="00933FBD" w:rsidRDefault="00655B13" w:rsidP="00D22750">
            <w:pPr>
              <w:spacing w:line="240" w:lineRule="auto"/>
              <w:jc w:val="center"/>
              <w:rPr>
                <w:sz w:val="24"/>
                <w:szCs w:val="24"/>
              </w:rPr>
            </w:pPr>
          </w:p>
        </w:tc>
        <w:tc>
          <w:tcPr>
            <w:tcW w:w="1032" w:type="pct"/>
            <w:vMerge/>
          </w:tcPr>
          <w:p w:rsidR="00655B13" w:rsidRPr="00933FBD" w:rsidRDefault="00655B13" w:rsidP="00D22750">
            <w:pPr>
              <w:spacing w:line="240" w:lineRule="auto"/>
              <w:jc w:val="center"/>
              <w:rPr>
                <w:sz w:val="24"/>
                <w:szCs w:val="24"/>
              </w:rPr>
            </w:pPr>
          </w:p>
        </w:tc>
      </w:tr>
      <w:tr w:rsidR="00655B13" w:rsidRPr="00933FBD" w:rsidTr="00655B13">
        <w:trPr>
          <w:jc w:val="center"/>
        </w:trPr>
        <w:tc>
          <w:tcPr>
            <w:tcW w:w="243" w:type="pct"/>
          </w:tcPr>
          <w:p w:rsidR="00655B13" w:rsidRPr="00933FBD" w:rsidRDefault="00655B13" w:rsidP="00D22750">
            <w:pPr>
              <w:spacing w:line="240" w:lineRule="auto"/>
              <w:rPr>
                <w:sz w:val="24"/>
                <w:szCs w:val="24"/>
              </w:rPr>
            </w:pPr>
            <w:r w:rsidRPr="00933FBD">
              <w:rPr>
                <w:sz w:val="24"/>
                <w:szCs w:val="24"/>
              </w:rPr>
              <w:t>10</w:t>
            </w:r>
          </w:p>
        </w:tc>
        <w:tc>
          <w:tcPr>
            <w:tcW w:w="1890" w:type="pct"/>
          </w:tcPr>
          <w:p w:rsidR="00655B13" w:rsidRPr="00933FBD" w:rsidRDefault="00655B13" w:rsidP="00D22750">
            <w:pPr>
              <w:spacing w:line="240" w:lineRule="auto"/>
              <w:rPr>
                <w:sz w:val="24"/>
                <w:szCs w:val="24"/>
              </w:rPr>
            </w:pPr>
            <w:r w:rsidRPr="00933FBD">
              <w:rPr>
                <w:sz w:val="24"/>
                <w:szCs w:val="24"/>
              </w:rPr>
              <w:t>Усадебная  жилая застройка пос</w:t>
            </w:r>
            <w:proofErr w:type="gramStart"/>
            <w:r w:rsidRPr="00933FBD">
              <w:rPr>
                <w:sz w:val="24"/>
                <w:szCs w:val="24"/>
              </w:rPr>
              <w:t>.М</w:t>
            </w:r>
            <w:proofErr w:type="gramEnd"/>
            <w:r w:rsidRPr="00933FBD">
              <w:rPr>
                <w:sz w:val="24"/>
                <w:szCs w:val="24"/>
              </w:rPr>
              <w:t>олодогвардейцев</w:t>
            </w:r>
          </w:p>
        </w:tc>
        <w:tc>
          <w:tcPr>
            <w:tcW w:w="677" w:type="pct"/>
          </w:tcPr>
          <w:p w:rsidR="00655B13" w:rsidRPr="00933FBD" w:rsidRDefault="00655B13" w:rsidP="00D22750">
            <w:pPr>
              <w:spacing w:line="240" w:lineRule="auto"/>
              <w:jc w:val="center"/>
              <w:rPr>
                <w:sz w:val="24"/>
                <w:szCs w:val="24"/>
              </w:rPr>
            </w:pPr>
            <w:r w:rsidRPr="00933FBD">
              <w:rPr>
                <w:sz w:val="24"/>
                <w:szCs w:val="24"/>
              </w:rPr>
              <w:t>44</w:t>
            </w:r>
          </w:p>
        </w:tc>
        <w:tc>
          <w:tcPr>
            <w:tcW w:w="1158" w:type="pct"/>
          </w:tcPr>
          <w:p w:rsidR="00655B13" w:rsidRPr="00933FBD" w:rsidRDefault="00655B13" w:rsidP="00D22750">
            <w:pPr>
              <w:spacing w:line="240" w:lineRule="auto"/>
              <w:jc w:val="center"/>
              <w:rPr>
                <w:sz w:val="24"/>
                <w:szCs w:val="24"/>
              </w:rPr>
            </w:pPr>
          </w:p>
        </w:tc>
        <w:tc>
          <w:tcPr>
            <w:tcW w:w="1032" w:type="pct"/>
            <w:vMerge/>
          </w:tcPr>
          <w:p w:rsidR="00655B13" w:rsidRPr="00933FBD" w:rsidRDefault="00655B13" w:rsidP="00D22750">
            <w:pPr>
              <w:spacing w:line="240" w:lineRule="auto"/>
              <w:jc w:val="center"/>
              <w:rPr>
                <w:sz w:val="24"/>
                <w:szCs w:val="24"/>
              </w:rPr>
            </w:pPr>
          </w:p>
        </w:tc>
      </w:tr>
      <w:tr w:rsidR="00655B13" w:rsidRPr="00933FBD" w:rsidTr="00655B13">
        <w:trPr>
          <w:jc w:val="center"/>
        </w:trPr>
        <w:tc>
          <w:tcPr>
            <w:tcW w:w="243" w:type="pct"/>
          </w:tcPr>
          <w:p w:rsidR="00655B13" w:rsidRPr="00933FBD" w:rsidRDefault="00655B13" w:rsidP="00D22750">
            <w:pPr>
              <w:spacing w:line="240" w:lineRule="auto"/>
              <w:rPr>
                <w:sz w:val="24"/>
                <w:szCs w:val="24"/>
              </w:rPr>
            </w:pPr>
            <w:r w:rsidRPr="00933FBD">
              <w:rPr>
                <w:sz w:val="24"/>
                <w:szCs w:val="24"/>
              </w:rPr>
              <w:t>11</w:t>
            </w:r>
          </w:p>
        </w:tc>
        <w:tc>
          <w:tcPr>
            <w:tcW w:w="1890" w:type="pct"/>
          </w:tcPr>
          <w:p w:rsidR="00655B13" w:rsidRPr="00933FBD" w:rsidRDefault="00655B13" w:rsidP="00D22750">
            <w:pPr>
              <w:spacing w:line="240" w:lineRule="auto"/>
              <w:rPr>
                <w:sz w:val="24"/>
                <w:szCs w:val="24"/>
              </w:rPr>
            </w:pPr>
            <w:r w:rsidRPr="00933FBD">
              <w:rPr>
                <w:sz w:val="24"/>
                <w:szCs w:val="24"/>
              </w:rPr>
              <w:t>Многоэтажная  жилая застройка - квартал ул. Омская</w:t>
            </w:r>
          </w:p>
        </w:tc>
        <w:tc>
          <w:tcPr>
            <w:tcW w:w="677" w:type="pct"/>
          </w:tcPr>
          <w:p w:rsidR="00655B13" w:rsidRPr="00933FBD" w:rsidRDefault="00655B13" w:rsidP="00D22750">
            <w:pPr>
              <w:spacing w:line="240" w:lineRule="auto"/>
              <w:jc w:val="center"/>
              <w:rPr>
                <w:sz w:val="24"/>
                <w:szCs w:val="24"/>
              </w:rPr>
            </w:pPr>
            <w:r w:rsidRPr="00933FBD">
              <w:rPr>
                <w:sz w:val="24"/>
                <w:szCs w:val="24"/>
              </w:rPr>
              <w:t>6,6</w:t>
            </w:r>
          </w:p>
        </w:tc>
        <w:tc>
          <w:tcPr>
            <w:tcW w:w="1158" w:type="pct"/>
          </w:tcPr>
          <w:p w:rsidR="00655B13" w:rsidRPr="00933FBD" w:rsidRDefault="00655B13" w:rsidP="00D22750">
            <w:pPr>
              <w:spacing w:line="240" w:lineRule="auto"/>
              <w:jc w:val="center"/>
              <w:rPr>
                <w:sz w:val="24"/>
                <w:szCs w:val="24"/>
              </w:rPr>
            </w:pPr>
          </w:p>
        </w:tc>
        <w:tc>
          <w:tcPr>
            <w:tcW w:w="1032" w:type="pct"/>
            <w:vMerge/>
          </w:tcPr>
          <w:p w:rsidR="00655B13" w:rsidRPr="00933FBD" w:rsidRDefault="00655B13" w:rsidP="00D22750">
            <w:pPr>
              <w:spacing w:line="240" w:lineRule="auto"/>
              <w:jc w:val="center"/>
              <w:rPr>
                <w:sz w:val="24"/>
                <w:szCs w:val="24"/>
              </w:rPr>
            </w:pPr>
          </w:p>
        </w:tc>
      </w:tr>
      <w:tr w:rsidR="00655B13" w:rsidRPr="00933FBD" w:rsidTr="00655B13">
        <w:trPr>
          <w:jc w:val="center"/>
        </w:trPr>
        <w:tc>
          <w:tcPr>
            <w:tcW w:w="243" w:type="pct"/>
          </w:tcPr>
          <w:p w:rsidR="00655B13" w:rsidRPr="00933FBD" w:rsidRDefault="00655B13" w:rsidP="00D22750">
            <w:pPr>
              <w:spacing w:line="240" w:lineRule="auto"/>
              <w:rPr>
                <w:sz w:val="24"/>
                <w:szCs w:val="24"/>
              </w:rPr>
            </w:pPr>
            <w:r w:rsidRPr="00933FBD">
              <w:rPr>
                <w:sz w:val="24"/>
                <w:szCs w:val="24"/>
              </w:rPr>
              <w:t>12</w:t>
            </w:r>
          </w:p>
        </w:tc>
        <w:tc>
          <w:tcPr>
            <w:tcW w:w="1890" w:type="pct"/>
          </w:tcPr>
          <w:p w:rsidR="00655B13" w:rsidRPr="00933FBD" w:rsidRDefault="00655B13" w:rsidP="00D22750">
            <w:pPr>
              <w:spacing w:line="240" w:lineRule="auto"/>
              <w:rPr>
                <w:sz w:val="24"/>
                <w:szCs w:val="24"/>
              </w:rPr>
            </w:pPr>
            <w:proofErr w:type="spellStart"/>
            <w:r w:rsidRPr="00933FBD">
              <w:rPr>
                <w:sz w:val="24"/>
                <w:szCs w:val="24"/>
              </w:rPr>
              <w:t>Среднеэтажная</w:t>
            </w:r>
            <w:proofErr w:type="spellEnd"/>
            <w:r w:rsidRPr="00933FBD">
              <w:rPr>
                <w:sz w:val="24"/>
                <w:szCs w:val="24"/>
              </w:rPr>
              <w:t xml:space="preserve">  жилая застройка  ул.С.Перовской</w:t>
            </w:r>
          </w:p>
        </w:tc>
        <w:tc>
          <w:tcPr>
            <w:tcW w:w="677" w:type="pct"/>
          </w:tcPr>
          <w:p w:rsidR="00655B13" w:rsidRPr="00933FBD" w:rsidRDefault="00655B13" w:rsidP="00D22750">
            <w:pPr>
              <w:spacing w:line="240" w:lineRule="auto"/>
              <w:jc w:val="center"/>
              <w:rPr>
                <w:sz w:val="24"/>
                <w:szCs w:val="24"/>
              </w:rPr>
            </w:pPr>
            <w:r w:rsidRPr="00933FBD">
              <w:rPr>
                <w:sz w:val="24"/>
                <w:szCs w:val="24"/>
              </w:rPr>
              <w:t>14,8</w:t>
            </w:r>
          </w:p>
        </w:tc>
        <w:tc>
          <w:tcPr>
            <w:tcW w:w="1158" w:type="pct"/>
          </w:tcPr>
          <w:p w:rsidR="00655B13" w:rsidRPr="00933FBD" w:rsidRDefault="00655B13" w:rsidP="00D22750">
            <w:pPr>
              <w:spacing w:line="240" w:lineRule="auto"/>
              <w:jc w:val="center"/>
              <w:rPr>
                <w:sz w:val="24"/>
                <w:szCs w:val="24"/>
              </w:rPr>
            </w:pPr>
          </w:p>
        </w:tc>
        <w:tc>
          <w:tcPr>
            <w:tcW w:w="1032" w:type="pct"/>
            <w:vMerge/>
          </w:tcPr>
          <w:p w:rsidR="00655B13" w:rsidRPr="00933FBD" w:rsidRDefault="00655B13" w:rsidP="00D22750">
            <w:pPr>
              <w:spacing w:line="240" w:lineRule="auto"/>
              <w:jc w:val="center"/>
              <w:rPr>
                <w:sz w:val="24"/>
                <w:szCs w:val="24"/>
              </w:rPr>
            </w:pPr>
          </w:p>
        </w:tc>
      </w:tr>
      <w:tr w:rsidR="00390A67" w:rsidRPr="00933FBD" w:rsidTr="001600DF">
        <w:trPr>
          <w:trHeight w:val="273"/>
          <w:jc w:val="center"/>
        </w:trPr>
        <w:tc>
          <w:tcPr>
            <w:tcW w:w="5000" w:type="pct"/>
            <w:gridSpan w:val="5"/>
            <w:shd w:val="clear" w:color="auto" w:fill="EAF1DD"/>
          </w:tcPr>
          <w:p w:rsidR="00390A67" w:rsidRDefault="00390A67" w:rsidP="00680363">
            <w:pPr>
              <w:spacing w:line="240" w:lineRule="auto"/>
              <w:jc w:val="center"/>
              <w:rPr>
                <w:b/>
                <w:bCs/>
                <w:sz w:val="24"/>
                <w:szCs w:val="24"/>
              </w:rPr>
            </w:pPr>
            <w:r w:rsidRPr="00933FBD">
              <w:rPr>
                <w:b/>
                <w:bCs/>
                <w:sz w:val="24"/>
                <w:szCs w:val="24"/>
              </w:rPr>
              <w:t>Площадки  под освоение в целях строительства, обеспечивающего рекультивацию земель и снижение вредного влияния на экологическую среду</w:t>
            </w:r>
          </w:p>
          <w:p w:rsidR="00680363" w:rsidRPr="00933FBD" w:rsidRDefault="00680363" w:rsidP="00680363">
            <w:pPr>
              <w:spacing w:line="240" w:lineRule="auto"/>
              <w:jc w:val="center"/>
              <w:rPr>
                <w:b/>
                <w:bCs/>
              </w:rPr>
            </w:pPr>
          </w:p>
        </w:tc>
      </w:tr>
      <w:tr w:rsidR="00390A67" w:rsidRPr="00933FBD" w:rsidTr="00655B13">
        <w:trPr>
          <w:jc w:val="center"/>
        </w:trPr>
        <w:tc>
          <w:tcPr>
            <w:tcW w:w="243" w:type="pct"/>
          </w:tcPr>
          <w:p w:rsidR="00390A67" w:rsidRPr="00933FBD" w:rsidRDefault="00390A67" w:rsidP="00D22750">
            <w:pPr>
              <w:spacing w:line="240" w:lineRule="auto"/>
              <w:rPr>
                <w:sz w:val="24"/>
                <w:szCs w:val="24"/>
              </w:rPr>
            </w:pPr>
            <w:r w:rsidRPr="00933FBD">
              <w:rPr>
                <w:sz w:val="24"/>
                <w:szCs w:val="24"/>
              </w:rPr>
              <w:t>13</w:t>
            </w:r>
          </w:p>
        </w:tc>
        <w:tc>
          <w:tcPr>
            <w:tcW w:w="1890" w:type="pct"/>
          </w:tcPr>
          <w:p w:rsidR="00390A67" w:rsidRPr="00933FBD" w:rsidRDefault="00390A67" w:rsidP="00D22750">
            <w:pPr>
              <w:spacing w:line="240" w:lineRule="auto"/>
              <w:rPr>
                <w:sz w:val="24"/>
                <w:szCs w:val="24"/>
              </w:rPr>
            </w:pPr>
            <w:r w:rsidRPr="00933FBD">
              <w:rPr>
                <w:sz w:val="24"/>
                <w:szCs w:val="24"/>
              </w:rPr>
              <w:t xml:space="preserve">Терриконик  </w:t>
            </w:r>
            <w:proofErr w:type="spellStart"/>
            <w:r w:rsidRPr="00933FBD">
              <w:rPr>
                <w:sz w:val="24"/>
                <w:szCs w:val="24"/>
              </w:rPr>
              <w:t>ш</w:t>
            </w:r>
            <w:proofErr w:type="spellEnd"/>
            <w:proofErr w:type="gramStart"/>
            <w:r w:rsidRPr="00933FBD">
              <w:rPr>
                <w:sz w:val="24"/>
                <w:szCs w:val="24"/>
              </w:rPr>
              <w:t>.«</w:t>
            </w:r>
            <w:proofErr w:type="gramEnd"/>
            <w:r w:rsidRPr="00933FBD">
              <w:rPr>
                <w:sz w:val="24"/>
                <w:szCs w:val="24"/>
              </w:rPr>
              <w:t>Анжерская»</w:t>
            </w:r>
          </w:p>
        </w:tc>
        <w:tc>
          <w:tcPr>
            <w:tcW w:w="677" w:type="pct"/>
          </w:tcPr>
          <w:p w:rsidR="00390A67" w:rsidRPr="00933FBD" w:rsidRDefault="00390A67" w:rsidP="00D22750">
            <w:pPr>
              <w:spacing w:line="240" w:lineRule="auto"/>
              <w:jc w:val="center"/>
              <w:rPr>
                <w:sz w:val="24"/>
                <w:szCs w:val="24"/>
              </w:rPr>
            </w:pPr>
            <w:r w:rsidRPr="00933FBD">
              <w:rPr>
                <w:sz w:val="24"/>
                <w:szCs w:val="24"/>
              </w:rPr>
              <w:t>1,06</w:t>
            </w:r>
          </w:p>
        </w:tc>
        <w:tc>
          <w:tcPr>
            <w:tcW w:w="1158" w:type="pct"/>
          </w:tcPr>
          <w:p w:rsidR="00390A67" w:rsidRPr="00933FBD" w:rsidRDefault="00390A67" w:rsidP="00D22750">
            <w:pPr>
              <w:spacing w:line="240" w:lineRule="auto"/>
              <w:jc w:val="center"/>
              <w:rPr>
                <w:sz w:val="24"/>
                <w:szCs w:val="24"/>
              </w:rPr>
            </w:pPr>
          </w:p>
        </w:tc>
        <w:tc>
          <w:tcPr>
            <w:tcW w:w="1032" w:type="pct"/>
            <w:vMerge w:val="restart"/>
          </w:tcPr>
          <w:p w:rsidR="00390A67" w:rsidRPr="00933FBD" w:rsidRDefault="00390A67" w:rsidP="00D22750">
            <w:pPr>
              <w:spacing w:line="240" w:lineRule="auto"/>
              <w:jc w:val="center"/>
              <w:rPr>
                <w:sz w:val="24"/>
                <w:szCs w:val="24"/>
              </w:rPr>
            </w:pPr>
            <w:r w:rsidRPr="00933FBD">
              <w:rPr>
                <w:sz w:val="24"/>
                <w:szCs w:val="24"/>
              </w:rPr>
              <w:t>Проекты, обеспечивающие рекультивацию земель данных площадей и обеспечивающие экологический  эффект</w:t>
            </w:r>
          </w:p>
        </w:tc>
      </w:tr>
      <w:tr w:rsidR="00390A67" w:rsidRPr="00933FBD" w:rsidTr="00655B13">
        <w:trPr>
          <w:jc w:val="center"/>
        </w:trPr>
        <w:tc>
          <w:tcPr>
            <w:tcW w:w="243" w:type="pct"/>
          </w:tcPr>
          <w:p w:rsidR="00390A67" w:rsidRPr="00933FBD" w:rsidRDefault="00390A67" w:rsidP="00D22750">
            <w:pPr>
              <w:spacing w:line="240" w:lineRule="auto"/>
              <w:rPr>
                <w:sz w:val="24"/>
                <w:szCs w:val="24"/>
              </w:rPr>
            </w:pPr>
            <w:r w:rsidRPr="00933FBD">
              <w:rPr>
                <w:sz w:val="24"/>
                <w:szCs w:val="24"/>
              </w:rPr>
              <w:t>14</w:t>
            </w:r>
          </w:p>
        </w:tc>
        <w:tc>
          <w:tcPr>
            <w:tcW w:w="1890" w:type="pct"/>
          </w:tcPr>
          <w:p w:rsidR="00390A67" w:rsidRPr="00933FBD" w:rsidRDefault="00390A67" w:rsidP="00D22750">
            <w:pPr>
              <w:spacing w:line="240" w:lineRule="auto"/>
              <w:rPr>
                <w:sz w:val="24"/>
                <w:szCs w:val="24"/>
              </w:rPr>
            </w:pPr>
            <w:r w:rsidRPr="00933FBD">
              <w:rPr>
                <w:sz w:val="24"/>
                <w:szCs w:val="24"/>
              </w:rPr>
              <w:t xml:space="preserve">Терриконик  </w:t>
            </w:r>
            <w:proofErr w:type="spellStart"/>
            <w:r w:rsidRPr="00933FBD">
              <w:rPr>
                <w:sz w:val="24"/>
                <w:szCs w:val="24"/>
              </w:rPr>
              <w:t>ш</w:t>
            </w:r>
            <w:proofErr w:type="spellEnd"/>
            <w:proofErr w:type="gramStart"/>
            <w:r w:rsidRPr="00933FBD">
              <w:rPr>
                <w:sz w:val="24"/>
                <w:szCs w:val="24"/>
              </w:rPr>
              <w:t>.«</w:t>
            </w:r>
            <w:proofErr w:type="gramEnd"/>
            <w:r w:rsidRPr="00933FBD">
              <w:rPr>
                <w:sz w:val="24"/>
                <w:szCs w:val="24"/>
              </w:rPr>
              <w:t>Сибирская»</w:t>
            </w:r>
          </w:p>
        </w:tc>
        <w:tc>
          <w:tcPr>
            <w:tcW w:w="677" w:type="pct"/>
          </w:tcPr>
          <w:p w:rsidR="00390A67" w:rsidRPr="00933FBD" w:rsidRDefault="00390A67" w:rsidP="00D22750">
            <w:pPr>
              <w:spacing w:line="240" w:lineRule="auto"/>
              <w:jc w:val="center"/>
              <w:rPr>
                <w:sz w:val="24"/>
                <w:szCs w:val="24"/>
              </w:rPr>
            </w:pPr>
            <w:r w:rsidRPr="00933FBD">
              <w:rPr>
                <w:sz w:val="24"/>
                <w:szCs w:val="24"/>
              </w:rPr>
              <w:t>4,7</w:t>
            </w:r>
          </w:p>
        </w:tc>
        <w:tc>
          <w:tcPr>
            <w:tcW w:w="1158" w:type="pct"/>
          </w:tcPr>
          <w:p w:rsidR="00390A67" w:rsidRPr="00933FBD" w:rsidRDefault="00390A67" w:rsidP="00D22750">
            <w:pPr>
              <w:spacing w:line="240" w:lineRule="auto"/>
              <w:jc w:val="center"/>
              <w:rPr>
                <w:sz w:val="24"/>
                <w:szCs w:val="24"/>
              </w:rPr>
            </w:pPr>
          </w:p>
        </w:tc>
        <w:tc>
          <w:tcPr>
            <w:tcW w:w="1032" w:type="pct"/>
            <w:vMerge/>
          </w:tcPr>
          <w:p w:rsidR="00390A67" w:rsidRPr="00933FBD" w:rsidRDefault="00390A67" w:rsidP="00D22750">
            <w:pPr>
              <w:spacing w:line="240" w:lineRule="auto"/>
              <w:jc w:val="center"/>
              <w:rPr>
                <w:sz w:val="24"/>
                <w:szCs w:val="24"/>
              </w:rPr>
            </w:pPr>
          </w:p>
        </w:tc>
      </w:tr>
      <w:tr w:rsidR="00390A67" w:rsidRPr="00933FBD" w:rsidTr="00655B13">
        <w:trPr>
          <w:jc w:val="center"/>
        </w:trPr>
        <w:tc>
          <w:tcPr>
            <w:tcW w:w="243" w:type="pct"/>
          </w:tcPr>
          <w:p w:rsidR="00390A67" w:rsidRPr="00933FBD" w:rsidRDefault="00390A67" w:rsidP="00D22750">
            <w:pPr>
              <w:spacing w:line="240" w:lineRule="auto"/>
              <w:rPr>
                <w:sz w:val="24"/>
                <w:szCs w:val="24"/>
              </w:rPr>
            </w:pPr>
            <w:r w:rsidRPr="00933FBD">
              <w:rPr>
                <w:sz w:val="24"/>
                <w:szCs w:val="24"/>
              </w:rPr>
              <w:t>15</w:t>
            </w:r>
          </w:p>
        </w:tc>
        <w:tc>
          <w:tcPr>
            <w:tcW w:w="1890" w:type="pct"/>
          </w:tcPr>
          <w:p w:rsidR="00390A67" w:rsidRPr="00933FBD" w:rsidRDefault="00390A67" w:rsidP="00D22750">
            <w:pPr>
              <w:spacing w:line="240" w:lineRule="auto"/>
              <w:rPr>
                <w:sz w:val="24"/>
                <w:szCs w:val="24"/>
              </w:rPr>
            </w:pPr>
            <w:r w:rsidRPr="00933FBD">
              <w:rPr>
                <w:sz w:val="24"/>
                <w:szCs w:val="24"/>
              </w:rPr>
              <w:t>Терриконик  ГОФ «</w:t>
            </w:r>
            <w:proofErr w:type="spellStart"/>
            <w:r w:rsidRPr="00933FBD">
              <w:rPr>
                <w:sz w:val="24"/>
                <w:szCs w:val="24"/>
              </w:rPr>
              <w:t>Судженская</w:t>
            </w:r>
            <w:proofErr w:type="spellEnd"/>
            <w:r w:rsidRPr="00933FBD">
              <w:rPr>
                <w:sz w:val="24"/>
                <w:szCs w:val="24"/>
              </w:rPr>
              <w:t>»</w:t>
            </w:r>
          </w:p>
        </w:tc>
        <w:tc>
          <w:tcPr>
            <w:tcW w:w="677" w:type="pct"/>
          </w:tcPr>
          <w:p w:rsidR="00390A67" w:rsidRPr="00933FBD" w:rsidRDefault="00390A67" w:rsidP="00D22750">
            <w:pPr>
              <w:spacing w:line="240" w:lineRule="auto"/>
              <w:jc w:val="center"/>
              <w:rPr>
                <w:sz w:val="24"/>
                <w:szCs w:val="24"/>
              </w:rPr>
            </w:pPr>
            <w:r w:rsidRPr="00933FBD">
              <w:rPr>
                <w:sz w:val="24"/>
                <w:szCs w:val="24"/>
              </w:rPr>
              <w:t>5,594</w:t>
            </w:r>
          </w:p>
        </w:tc>
        <w:tc>
          <w:tcPr>
            <w:tcW w:w="1158" w:type="pct"/>
          </w:tcPr>
          <w:p w:rsidR="00390A67" w:rsidRPr="00933FBD" w:rsidRDefault="00390A67" w:rsidP="00D22750">
            <w:pPr>
              <w:spacing w:line="240" w:lineRule="auto"/>
              <w:jc w:val="center"/>
              <w:rPr>
                <w:sz w:val="24"/>
                <w:szCs w:val="24"/>
              </w:rPr>
            </w:pPr>
          </w:p>
        </w:tc>
        <w:tc>
          <w:tcPr>
            <w:tcW w:w="1032" w:type="pct"/>
            <w:vMerge/>
          </w:tcPr>
          <w:p w:rsidR="00390A67" w:rsidRPr="00933FBD" w:rsidRDefault="00390A67" w:rsidP="00D22750">
            <w:pPr>
              <w:spacing w:line="240" w:lineRule="auto"/>
              <w:jc w:val="center"/>
              <w:rPr>
                <w:sz w:val="24"/>
                <w:szCs w:val="24"/>
              </w:rPr>
            </w:pPr>
          </w:p>
        </w:tc>
      </w:tr>
      <w:tr w:rsidR="00390A67" w:rsidRPr="00933FBD" w:rsidTr="00655B13">
        <w:trPr>
          <w:jc w:val="center"/>
        </w:trPr>
        <w:tc>
          <w:tcPr>
            <w:tcW w:w="243" w:type="pct"/>
          </w:tcPr>
          <w:p w:rsidR="00390A67" w:rsidRPr="00933FBD" w:rsidRDefault="00390A67" w:rsidP="00D22750">
            <w:pPr>
              <w:spacing w:line="240" w:lineRule="auto"/>
              <w:rPr>
                <w:sz w:val="24"/>
                <w:szCs w:val="24"/>
              </w:rPr>
            </w:pPr>
            <w:r w:rsidRPr="00933FBD">
              <w:rPr>
                <w:sz w:val="24"/>
                <w:szCs w:val="24"/>
              </w:rPr>
              <w:t>16</w:t>
            </w:r>
          </w:p>
        </w:tc>
        <w:tc>
          <w:tcPr>
            <w:tcW w:w="1890" w:type="pct"/>
          </w:tcPr>
          <w:p w:rsidR="00390A67" w:rsidRPr="00933FBD" w:rsidRDefault="00390A67" w:rsidP="00D22750">
            <w:pPr>
              <w:spacing w:line="240" w:lineRule="auto"/>
              <w:rPr>
                <w:sz w:val="24"/>
                <w:szCs w:val="24"/>
              </w:rPr>
            </w:pPr>
            <w:r w:rsidRPr="00933FBD">
              <w:rPr>
                <w:sz w:val="24"/>
                <w:szCs w:val="24"/>
              </w:rPr>
              <w:t xml:space="preserve">Терриконик  </w:t>
            </w:r>
            <w:proofErr w:type="spellStart"/>
            <w:r w:rsidRPr="00933FBD">
              <w:rPr>
                <w:sz w:val="24"/>
                <w:szCs w:val="24"/>
              </w:rPr>
              <w:t>ш</w:t>
            </w:r>
            <w:proofErr w:type="spellEnd"/>
            <w:proofErr w:type="gramStart"/>
            <w:r w:rsidRPr="00933FBD">
              <w:rPr>
                <w:sz w:val="24"/>
                <w:szCs w:val="24"/>
              </w:rPr>
              <w:t>.«</w:t>
            </w:r>
            <w:proofErr w:type="gramEnd"/>
            <w:r w:rsidRPr="00933FBD">
              <w:rPr>
                <w:sz w:val="24"/>
                <w:szCs w:val="24"/>
              </w:rPr>
              <w:t>Восход»</w:t>
            </w:r>
          </w:p>
        </w:tc>
        <w:tc>
          <w:tcPr>
            <w:tcW w:w="677" w:type="pct"/>
          </w:tcPr>
          <w:p w:rsidR="00390A67" w:rsidRPr="00933FBD" w:rsidRDefault="00390A67" w:rsidP="00D22750">
            <w:pPr>
              <w:spacing w:line="240" w:lineRule="auto"/>
              <w:jc w:val="center"/>
              <w:rPr>
                <w:sz w:val="24"/>
                <w:szCs w:val="24"/>
              </w:rPr>
            </w:pPr>
            <w:r w:rsidRPr="00933FBD">
              <w:rPr>
                <w:sz w:val="24"/>
                <w:szCs w:val="24"/>
              </w:rPr>
              <w:t>5,1</w:t>
            </w:r>
          </w:p>
        </w:tc>
        <w:tc>
          <w:tcPr>
            <w:tcW w:w="1158" w:type="pct"/>
          </w:tcPr>
          <w:p w:rsidR="00390A67" w:rsidRPr="00933FBD" w:rsidRDefault="00390A67" w:rsidP="00D22750">
            <w:pPr>
              <w:spacing w:line="240" w:lineRule="auto"/>
              <w:jc w:val="center"/>
              <w:rPr>
                <w:sz w:val="24"/>
                <w:szCs w:val="24"/>
              </w:rPr>
            </w:pPr>
          </w:p>
        </w:tc>
        <w:tc>
          <w:tcPr>
            <w:tcW w:w="1032" w:type="pct"/>
            <w:vMerge/>
          </w:tcPr>
          <w:p w:rsidR="00390A67" w:rsidRPr="00933FBD" w:rsidRDefault="00390A67" w:rsidP="00D22750">
            <w:pPr>
              <w:spacing w:line="240" w:lineRule="auto"/>
              <w:jc w:val="center"/>
              <w:rPr>
                <w:sz w:val="24"/>
                <w:szCs w:val="24"/>
              </w:rPr>
            </w:pPr>
          </w:p>
        </w:tc>
      </w:tr>
      <w:tr w:rsidR="00390A67" w:rsidRPr="00933FBD" w:rsidTr="001600DF">
        <w:trPr>
          <w:trHeight w:val="323"/>
          <w:jc w:val="center"/>
        </w:trPr>
        <w:tc>
          <w:tcPr>
            <w:tcW w:w="5000" w:type="pct"/>
            <w:gridSpan w:val="5"/>
            <w:shd w:val="clear" w:color="auto" w:fill="EAF1DD"/>
          </w:tcPr>
          <w:p w:rsidR="00680363" w:rsidRPr="00933FBD" w:rsidRDefault="00390A67" w:rsidP="001600DF">
            <w:pPr>
              <w:spacing w:line="240" w:lineRule="auto"/>
              <w:jc w:val="center"/>
              <w:rPr>
                <w:b/>
                <w:bCs/>
                <w:sz w:val="24"/>
                <w:szCs w:val="24"/>
              </w:rPr>
            </w:pPr>
            <w:r w:rsidRPr="00933FBD">
              <w:rPr>
                <w:b/>
                <w:bCs/>
                <w:sz w:val="24"/>
                <w:szCs w:val="24"/>
              </w:rPr>
              <w:t>Площадки  под освоение в целях строительства зон рекреации и отдыха людей</w:t>
            </w:r>
          </w:p>
        </w:tc>
      </w:tr>
      <w:tr w:rsidR="00655B13" w:rsidRPr="00933FBD" w:rsidTr="00655B13">
        <w:trPr>
          <w:jc w:val="center"/>
        </w:trPr>
        <w:tc>
          <w:tcPr>
            <w:tcW w:w="243" w:type="pct"/>
          </w:tcPr>
          <w:p w:rsidR="00655B13" w:rsidRPr="00933FBD" w:rsidRDefault="00655B13" w:rsidP="00D22750">
            <w:pPr>
              <w:spacing w:line="240" w:lineRule="auto"/>
              <w:rPr>
                <w:sz w:val="24"/>
                <w:szCs w:val="24"/>
              </w:rPr>
            </w:pPr>
            <w:r w:rsidRPr="00933FBD">
              <w:rPr>
                <w:sz w:val="24"/>
                <w:szCs w:val="24"/>
              </w:rPr>
              <w:t>17</w:t>
            </w:r>
          </w:p>
        </w:tc>
        <w:tc>
          <w:tcPr>
            <w:tcW w:w="1890" w:type="pct"/>
          </w:tcPr>
          <w:p w:rsidR="00655B13" w:rsidRPr="00933FBD" w:rsidRDefault="00655B13" w:rsidP="00D22750">
            <w:pPr>
              <w:spacing w:line="240" w:lineRule="auto"/>
              <w:rPr>
                <w:sz w:val="24"/>
                <w:szCs w:val="24"/>
              </w:rPr>
            </w:pPr>
            <w:r w:rsidRPr="00933FBD">
              <w:rPr>
                <w:sz w:val="24"/>
                <w:szCs w:val="24"/>
              </w:rPr>
              <w:t xml:space="preserve">Промышленная площадка </w:t>
            </w:r>
            <w:proofErr w:type="gramStart"/>
            <w:r w:rsidRPr="00933FBD">
              <w:rPr>
                <w:sz w:val="24"/>
                <w:szCs w:val="24"/>
              </w:rPr>
              <w:t>ликвидированной</w:t>
            </w:r>
            <w:proofErr w:type="gramEnd"/>
            <w:r w:rsidRPr="00933FBD">
              <w:rPr>
                <w:sz w:val="24"/>
                <w:szCs w:val="24"/>
              </w:rPr>
              <w:t xml:space="preserve">  ГОФ «</w:t>
            </w:r>
            <w:proofErr w:type="spellStart"/>
            <w:r w:rsidRPr="00933FBD">
              <w:rPr>
                <w:sz w:val="24"/>
                <w:szCs w:val="24"/>
              </w:rPr>
              <w:t>Судженская</w:t>
            </w:r>
            <w:proofErr w:type="spellEnd"/>
            <w:r w:rsidRPr="00933FBD">
              <w:rPr>
                <w:sz w:val="24"/>
                <w:szCs w:val="24"/>
              </w:rPr>
              <w:t>»</w:t>
            </w:r>
          </w:p>
        </w:tc>
        <w:tc>
          <w:tcPr>
            <w:tcW w:w="677" w:type="pct"/>
          </w:tcPr>
          <w:p w:rsidR="00655B13" w:rsidRPr="00933FBD" w:rsidRDefault="00655B13" w:rsidP="00D22750">
            <w:pPr>
              <w:spacing w:line="240" w:lineRule="auto"/>
              <w:jc w:val="center"/>
              <w:rPr>
                <w:sz w:val="24"/>
                <w:szCs w:val="24"/>
              </w:rPr>
            </w:pPr>
            <w:r w:rsidRPr="00933FBD">
              <w:rPr>
                <w:sz w:val="24"/>
                <w:szCs w:val="24"/>
              </w:rPr>
              <w:t>5</w:t>
            </w:r>
          </w:p>
        </w:tc>
        <w:tc>
          <w:tcPr>
            <w:tcW w:w="1158" w:type="pct"/>
          </w:tcPr>
          <w:p w:rsidR="00655B13" w:rsidRPr="00933FBD" w:rsidRDefault="00655B13" w:rsidP="00D22750">
            <w:pPr>
              <w:spacing w:line="240" w:lineRule="auto"/>
              <w:jc w:val="center"/>
              <w:rPr>
                <w:sz w:val="24"/>
                <w:szCs w:val="24"/>
              </w:rPr>
            </w:pPr>
            <w:proofErr w:type="gramStart"/>
            <w:r w:rsidRPr="00933FBD">
              <w:rPr>
                <w:sz w:val="24"/>
                <w:szCs w:val="24"/>
              </w:rPr>
              <w:t>б</w:t>
            </w:r>
            <w:proofErr w:type="gramEnd"/>
            <w:r w:rsidRPr="00933FBD">
              <w:rPr>
                <w:sz w:val="24"/>
                <w:szCs w:val="24"/>
              </w:rPr>
              <w:t>/</w:t>
            </w:r>
            <w:proofErr w:type="spellStart"/>
            <w:r w:rsidRPr="00933FBD">
              <w:rPr>
                <w:sz w:val="24"/>
                <w:szCs w:val="24"/>
              </w:rPr>
              <w:t>н</w:t>
            </w:r>
            <w:proofErr w:type="spellEnd"/>
          </w:p>
        </w:tc>
        <w:tc>
          <w:tcPr>
            <w:tcW w:w="1032" w:type="pct"/>
            <w:vMerge w:val="restart"/>
            <w:vAlign w:val="center"/>
          </w:tcPr>
          <w:p w:rsidR="00655B13" w:rsidRPr="00933FBD" w:rsidRDefault="00655B13" w:rsidP="00655B13">
            <w:pPr>
              <w:spacing w:line="240" w:lineRule="auto"/>
              <w:jc w:val="center"/>
              <w:rPr>
                <w:sz w:val="24"/>
                <w:szCs w:val="24"/>
              </w:rPr>
            </w:pPr>
            <w:r w:rsidRPr="00933FBD">
              <w:rPr>
                <w:sz w:val="24"/>
                <w:szCs w:val="24"/>
              </w:rPr>
              <w:t>Зоны рекреации и отдыха людей</w:t>
            </w:r>
          </w:p>
        </w:tc>
      </w:tr>
      <w:tr w:rsidR="00655B13" w:rsidRPr="00933FBD" w:rsidTr="00655B13">
        <w:trPr>
          <w:jc w:val="center"/>
        </w:trPr>
        <w:tc>
          <w:tcPr>
            <w:tcW w:w="243" w:type="pct"/>
          </w:tcPr>
          <w:p w:rsidR="00655B13" w:rsidRPr="00933FBD" w:rsidRDefault="00655B13" w:rsidP="00D22750">
            <w:pPr>
              <w:spacing w:line="240" w:lineRule="auto"/>
              <w:rPr>
                <w:sz w:val="24"/>
                <w:szCs w:val="24"/>
              </w:rPr>
            </w:pPr>
            <w:r w:rsidRPr="00933FBD">
              <w:rPr>
                <w:sz w:val="24"/>
                <w:szCs w:val="24"/>
              </w:rPr>
              <w:t>18</w:t>
            </w:r>
          </w:p>
        </w:tc>
        <w:tc>
          <w:tcPr>
            <w:tcW w:w="1890" w:type="pct"/>
          </w:tcPr>
          <w:p w:rsidR="00655B13" w:rsidRPr="00933FBD" w:rsidRDefault="00655B13" w:rsidP="00D22750">
            <w:pPr>
              <w:spacing w:line="240" w:lineRule="auto"/>
              <w:rPr>
                <w:sz w:val="24"/>
                <w:szCs w:val="24"/>
              </w:rPr>
            </w:pPr>
            <w:r w:rsidRPr="00933FBD">
              <w:rPr>
                <w:sz w:val="24"/>
                <w:szCs w:val="24"/>
              </w:rPr>
              <w:t xml:space="preserve">Озеро </w:t>
            </w:r>
            <w:proofErr w:type="spellStart"/>
            <w:r w:rsidRPr="00933FBD">
              <w:rPr>
                <w:sz w:val="24"/>
                <w:szCs w:val="24"/>
              </w:rPr>
              <w:t>Мишиха</w:t>
            </w:r>
            <w:proofErr w:type="spellEnd"/>
          </w:p>
        </w:tc>
        <w:tc>
          <w:tcPr>
            <w:tcW w:w="677" w:type="pct"/>
          </w:tcPr>
          <w:p w:rsidR="00655B13" w:rsidRPr="00933FBD" w:rsidRDefault="00655B13" w:rsidP="00D22750">
            <w:pPr>
              <w:spacing w:line="240" w:lineRule="auto"/>
              <w:jc w:val="center"/>
              <w:rPr>
                <w:sz w:val="24"/>
                <w:szCs w:val="24"/>
              </w:rPr>
            </w:pPr>
            <w:r w:rsidRPr="00933FBD">
              <w:rPr>
                <w:sz w:val="24"/>
                <w:szCs w:val="24"/>
              </w:rPr>
              <w:t>9,5</w:t>
            </w:r>
          </w:p>
        </w:tc>
        <w:tc>
          <w:tcPr>
            <w:tcW w:w="1158" w:type="pct"/>
          </w:tcPr>
          <w:p w:rsidR="00655B13" w:rsidRPr="00933FBD" w:rsidRDefault="00655B13" w:rsidP="00D22750">
            <w:pPr>
              <w:spacing w:line="240" w:lineRule="auto"/>
              <w:jc w:val="center"/>
              <w:rPr>
                <w:sz w:val="24"/>
                <w:szCs w:val="24"/>
              </w:rPr>
            </w:pPr>
          </w:p>
        </w:tc>
        <w:tc>
          <w:tcPr>
            <w:tcW w:w="1032" w:type="pct"/>
            <w:vMerge/>
          </w:tcPr>
          <w:p w:rsidR="00655B13" w:rsidRPr="00933FBD" w:rsidRDefault="00655B13" w:rsidP="00D22750">
            <w:pPr>
              <w:spacing w:line="240" w:lineRule="auto"/>
              <w:jc w:val="center"/>
              <w:rPr>
                <w:sz w:val="24"/>
                <w:szCs w:val="24"/>
              </w:rPr>
            </w:pPr>
          </w:p>
        </w:tc>
      </w:tr>
      <w:tr w:rsidR="00655B13" w:rsidRPr="00933FBD" w:rsidTr="00655B13">
        <w:trPr>
          <w:jc w:val="center"/>
        </w:trPr>
        <w:tc>
          <w:tcPr>
            <w:tcW w:w="243" w:type="pct"/>
          </w:tcPr>
          <w:p w:rsidR="00655B13" w:rsidRPr="00933FBD" w:rsidRDefault="00655B13" w:rsidP="00D22750">
            <w:pPr>
              <w:spacing w:line="240" w:lineRule="auto"/>
              <w:rPr>
                <w:sz w:val="24"/>
                <w:szCs w:val="24"/>
              </w:rPr>
            </w:pPr>
            <w:r w:rsidRPr="00933FBD">
              <w:rPr>
                <w:sz w:val="24"/>
                <w:szCs w:val="24"/>
              </w:rPr>
              <w:t>19</w:t>
            </w:r>
          </w:p>
        </w:tc>
        <w:tc>
          <w:tcPr>
            <w:tcW w:w="1890" w:type="pct"/>
          </w:tcPr>
          <w:p w:rsidR="00655B13" w:rsidRPr="00933FBD" w:rsidRDefault="00655B13" w:rsidP="00D22750">
            <w:pPr>
              <w:spacing w:line="240" w:lineRule="auto"/>
              <w:rPr>
                <w:sz w:val="24"/>
                <w:szCs w:val="24"/>
              </w:rPr>
            </w:pPr>
            <w:r w:rsidRPr="00933FBD">
              <w:rPr>
                <w:sz w:val="24"/>
                <w:szCs w:val="24"/>
              </w:rPr>
              <w:t>Озеро Победа</w:t>
            </w:r>
          </w:p>
        </w:tc>
        <w:tc>
          <w:tcPr>
            <w:tcW w:w="677" w:type="pct"/>
          </w:tcPr>
          <w:p w:rsidR="00655B13" w:rsidRPr="00933FBD" w:rsidRDefault="00655B13" w:rsidP="00D22750">
            <w:pPr>
              <w:spacing w:line="240" w:lineRule="auto"/>
              <w:jc w:val="center"/>
              <w:rPr>
                <w:sz w:val="24"/>
                <w:szCs w:val="24"/>
              </w:rPr>
            </w:pPr>
            <w:r w:rsidRPr="00933FBD">
              <w:rPr>
                <w:sz w:val="24"/>
                <w:szCs w:val="24"/>
              </w:rPr>
              <w:t>7,4429</w:t>
            </w:r>
          </w:p>
        </w:tc>
        <w:tc>
          <w:tcPr>
            <w:tcW w:w="1158" w:type="pct"/>
          </w:tcPr>
          <w:p w:rsidR="00655B13" w:rsidRPr="00933FBD" w:rsidRDefault="00655B13" w:rsidP="00D22750">
            <w:pPr>
              <w:spacing w:line="240" w:lineRule="auto"/>
              <w:jc w:val="center"/>
              <w:rPr>
                <w:sz w:val="24"/>
                <w:szCs w:val="24"/>
              </w:rPr>
            </w:pPr>
          </w:p>
        </w:tc>
        <w:tc>
          <w:tcPr>
            <w:tcW w:w="1032" w:type="pct"/>
            <w:vMerge/>
          </w:tcPr>
          <w:p w:rsidR="00655B13" w:rsidRPr="00933FBD" w:rsidRDefault="00655B13" w:rsidP="00D22750">
            <w:pPr>
              <w:spacing w:line="240" w:lineRule="auto"/>
              <w:jc w:val="center"/>
              <w:rPr>
                <w:sz w:val="24"/>
                <w:szCs w:val="24"/>
              </w:rPr>
            </w:pPr>
          </w:p>
        </w:tc>
      </w:tr>
      <w:tr w:rsidR="00655B13" w:rsidRPr="00933FBD" w:rsidTr="00655B13">
        <w:trPr>
          <w:jc w:val="center"/>
        </w:trPr>
        <w:tc>
          <w:tcPr>
            <w:tcW w:w="243" w:type="pct"/>
          </w:tcPr>
          <w:p w:rsidR="00655B13" w:rsidRPr="00933FBD" w:rsidRDefault="00655B13" w:rsidP="00D22750">
            <w:pPr>
              <w:spacing w:line="240" w:lineRule="auto"/>
              <w:rPr>
                <w:sz w:val="24"/>
                <w:szCs w:val="24"/>
              </w:rPr>
            </w:pPr>
            <w:r w:rsidRPr="00933FBD">
              <w:rPr>
                <w:sz w:val="24"/>
                <w:szCs w:val="24"/>
              </w:rPr>
              <w:t>20</w:t>
            </w:r>
          </w:p>
        </w:tc>
        <w:tc>
          <w:tcPr>
            <w:tcW w:w="1890" w:type="pct"/>
          </w:tcPr>
          <w:p w:rsidR="00655B13" w:rsidRPr="00933FBD" w:rsidRDefault="00655B13" w:rsidP="00D22750">
            <w:pPr>
              <w:spacing w:line="240" w:lineRule="auto"/>
              <w:rPr>
                <w:sz w:val="24"/>
                <w:szCs w:val="24"/>
              </w:rPr>
            </w:pPr>
            <w:r w:rsidRPr="00933FBD">
              <w:rPr>
                <w:sz w:val="24"/>
                <w:szCs w:val="24"/>
              </w:rPr>
              <w:t xml:space="preserve">Территория ликвидированных пионерских лагерей </w:t>
            </w:r>
            <w:proofErr w:type="spellStart"/>
            <w:r w:rsidRPr="00933FBD">
              <w:rPr>
                <w:sz w:val="24"/>
                <w:szCs w:val="24"/>
              </w:rPr>
              <w:t>пгтРудничный</w:t>
            </w:r>
            <w:proofErr w:type="spellEnd"/>
          </w:p>
        </w:tc>
        <w:tc>
          <w:tcPr>
            <w:tcW w:w="677" w:type="pct"/>
          </w:tcPr>
          <w:p w:rsidR="00655B13" w:rsidRPr="00933FBD" w:rsidRDefault="00655B13" w:rsidP="00D22750">
            <w:pPr>
              <w:spacing w:line="240" w:lineRule="auto"/>
              <w:jc w:val="center"/>
              <w:rPr>
                <w:sz w:val="24"/>
                <w:szCs w:val="24"/>
              </w:rPr>
            </w:pPr>
            <w:r w:rsidRPr="00933FBD">
              <w:rPr>
                <w:sz w:val="24"/>
                <w:szCs w:val="24"/>
              </w:rPr>
              <w:t>175</w:t>
            </w:r>
          </w:p>
        </w:tc>
        <w:tc>
          <w:tcPr>
            <w:tcW w:w="1158" w:type="pct"/>
          </w:tcPr>
          <w:p w:rsidR="00655B13" w:rsidRPr="00933FBD" w:rsidRDefault="00655B13" w:rsidP="00D22750">
            <w:pPr>
              <w:spacing w:line="240" w:lineRule="auto"/>
              <w:jc w:val="center"/>
              <w:rPr>
                <w:sz w:val="24"/>
                <w:szCs w:val="24"/>
              </w:rPr>
            </w:pPr>
          </w:p>
        </w:tc>
        <w:tc>
          <w:tcPr>
            <w:tcW w:w="1032" w:type="pct"/>
            <w:vMerge/>
          </w:tcPr>
          <w:p w:rsidR="00655B13" w:rsidRPr="00933FBD" w:rsidRDefault="00655B13" w:rsidP="00D22750">
            <w:pPr>
              <w:spacing w:line="240" w:lineRule="auto"/>
              <w:jc w:val="center"/>
              <w:rPr>
                <w:sz w:val="24"/>
                <w:szCs w:val="24"/>
              </w:rPr>
            </w:pPr>
          </w:p>
        </w:tc>
      </w:tr>
    </w:tbl>
    <w:p w:rsidR="00390A67" w:rsidRDefault="00390A67" w:rsidP="004B39BE">
      <w:pPr>
        <w:pStyle w:val="Default"/>
        <w:rPr>
          <w:color w:val="auto"/>
          <w:sz w:val="26"/>
          <w:szCs w:val="26"/>
        </w:rPr>
      </w:pPr>
    </w:p>
    <w:p w:rsidR="004917F3" w:rsidRPr="00933FBD" w:rsidRDefault="004917F3" w:rsidP="004B39BE">
      <w:pPr>
        <w:pStyle w:val="Default"/>
        <w:rPr>
          <w:color w:val="auto"/>
          <w:sz w:val="26"/>
          <w:szCs w:val="26"/>
        </w:rPr>
      </w:pPr>
    </w:p>
    <w:p w:rsidR="00390A67" w:rsidRPr="00933FBD" w:rsidRDefault="00390A67" w:rsidP="00805DD8">
      <w:pPr>
        <w:pStyle w:val="Default"/>
        <w:ind w:firstLine="709"/>
        <w:jc w:val="both"/>
        <w:rPr>
          <w:color w:val="auto"/>
          <w:sz w:val="28"/>
          <w:szCs w:val="28"/>
        </w:rPr>
      </w:pPr>
      <w:r w:rsidRPr="00933FBD">
        <w:rPr>
          <w:b/>
          <w:bCs/>
          <w:color w:val="auto"/>
          <w:sz w:val="28"/>
          <w:szCs w:val="28"/>
        </w:rPr>
        <w:lastRenderedPageBreak/>
        <w:t xml:space="preserve">VI. С позиций хозяйственного и инвестиционного климата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 xml:space="preserve">1. Достаточный уровень развития социальной инфраструктуры.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 xml:space="preserve">2. Модернизация системы образования.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 xml:space="preserve">3. Сохранение и развитие национальных традиций города.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 xml:space="preserve">4. Стабилизация уровня жизни пенсионеров и работников бюджетной сферы.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 xml:space="preserve">5. Отсутствие в течение последних десяти лет протестных акций по отношению к органам государственной власти и местного самоуправления.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 xml:space="preserve">6. Развитая система финансовых институтов: в городе 3 кредитных союза и </w:t>
      </w:r>
      <w:r w:rsidR="00B206A3">
        <w:rPr>
          <w:color w:val="auto"/>
          <w:sz w:val="28"/>
          <w:szCs w:val="28"/>
        </w:rPr>
        <w:t>7</w:t>
      </w:r>
      <w:r w:rsidRPr="00933FBD">
        <w:rPr>
          <w:color w:val="auto"/>
          <w:sz w:val="28"/>
          <w:szCs w:val="28"/>
        </w:rPr>
        <w:t xml:space="preserve"> филиал</w:t>
      </w:r>
      <w:r w:rsidR="00B206A3">
        <w:rPr>
          <w:color w:val="auto"/>
          <w:sz w:val="28"/>
          <w:szCs w:val="28"/>
        </w:rPr>
        <w:t>ов</w:t>
      </w:r>
      <w:r w:rsidRPr="00933FBD">
        <w:rPr>
          <w:color w:val="auto"/>
          <w:sz w:val="28"/>
          <w:szCs w:val="28"/>
        </w:rPr>
        <w:t xml:space="preserve"> и представительств банков.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 xml:space="preserve">7. Развитая инфраструктура с наличием достаточного количества земельных участков, зданий, сооружений, доступных для инвестирования.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 xml:space="preserve">8. Благоприятное для инвесторов географическое и транспортное положение.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 xml:space="preserve">9. Наличие земельных ресурсов для промышленного и иного использования. </w:t>
      </w:r>
    </w:p>
    <w:p w:rsidR="00390A67" w:rsidRPr="00933FBD" w:rsidRDefault="00390A67" w:rsidP="0070556E">
      <w:pPr>
        <w:pStyle w:val="Default"/>
        <w:spacing w:after="34"/>
        <w:ind w:firstLine="426"/>
        <w:jc w:val="both"/>
        <w:rPr>
          <w:color w:val="auto"/>
          <w:sz w:val="28"/>
          <w:szCs w:val="28"/>
        </w:rPr>
      </w:pPr>
      <w:r w:rsidRPr="00933FBD">
        <w:rPr>
          <w:color w:val="auto"/>
          <w:sz w:val="28"/>
          <w:szCs w:val="28"/>
        </w:rPr>
        <w:t>10. Взаимо</w:t>
      </w:r>
      <w:r w:rsidR="00B206A3">
        <w:rPr>
          <w:color w:val="auto"/>
          <w:sz w:val="28"/>
          <w:szCs w:val="28"/>
        </w:rPr>
        <w:t>действие</w:t>
      </w:r>
      <w:r w:rsidRPr="00933FBD">
        <w:rPr>
          <w:color w:val="auto"/>
          <w:sz w:val="28"/>
          <w:szCs w:val="28"/>
        </w:rPr>
        <w:t xml:space="preserve"> с Администрацией Кемеровской области, реализация на территории города ряда федеральных и региональных программ. </w:t>
      </w:r>
    </w:p>
    <w:p w:rsidR="00390A67" w:rsidRDefault="00390A67" w:rsidP="0070556E">
      <w:pPr>
        <w:pStyle w:val="Default"/>
        <w:spacing w:after="34"/>
        <w:ind w:firstLine="426"/>
        <w:jc w:val="both"/>
        <w:rPr>
          <w:color w:val="auto"/>
          <w:sz w:val="28"/>
          <w:szCs w:val="28"/>
        </w:rPr>
      </w:pPr>
      <w:r w:rsidRPr="00933FBD">
        <w:rPr>
          <w:color w:val="auto"/>
          <w:sz w:val="28"/>
          <w:szCs w:val="28"/>
        </w:rPr>
        <w:t xml:space="preserve">12. Организационная структура администрации города в основном соответствует задачам и полномочиям, определенным действующим законодательством и Уставом города. </w:t>
      </w:r>
    </w:p>
    <w:p w:rsidR="004917F3" w:rsidRDefault="004917F3" w:rsidP="0070556E">
      <w:pPr>
        <w:pStyle w:val="Default"/>
        <w:spacing w:after="34"/>
        <w:ind w:firstLine="426"/>
        <w:jc w:val="both"/>
        <w:rPr>
          <w:color w:val="auto"/>
          <w:sz w:val="28"/>
          <w:szCs w:val="28"/>
        </w:rPr>
      </w:pPr>
    </w:p>
    <w:p w:rsidR="004917F3" w:rsidRDefault="004917F3" w:rsidP="0070556E">
      <w:pPr>
        <w:pStyle w:val="Default"/>
        <w:spacing w:after="34"/>
        <w:ind w:firstLine="426"/>
        <w:jc w:val="both"/>
        <w:rPr>
          <w:color w:val="auto"/>
          <w:sz w:val="28"/>
          <w:szCs w:val="28"/>
        </w:rPr>
      </w:pPr>
    </w:p>
    <w:p w:rsidR="004917F3" w:rsidRDefault="004917F3" w:rsidP="0070556E">
      <w:pPr>
        <w:pStyle w:val="Default"/>
        <w:spacing w:after="34"/>
        <w:ind w:firstLine="426"/>
        <w:jc w:val="both"/>
        <w:rPr>
          <w:color w:val="auto"/>
          <w:sz w:val="28"/>
          <w:szCs w:val="28"/>
        </w:rPr>
      </w:pPr>
    </w:p>
    <w:p w:rsidR="004917F3" w:rsidRDefault="004917F3" w:rsidP="0070556E">
      <w:pPr>
        <w:pStyle w:val="Default"/>
        <w:spacing w:after="34"/>
        <w:ind w:firstLine="426"/>
        <w:jc w:val="both"/>
        <w:rPr>
          <w:color w:val="auto"/>
          <w:sz w:val="28"/>
          <w:szCs w:val="28"/>
        </w:rPr>
      </w:pPr>
    </w:p>
    <w:p w:rsidR="00A077BE" w:rsidRPr="00933FBD" w:rsidRDefault="00A077BE" w:rsidP="0070556E">
      <w:pPr>
        <w:pStyle w:val="Default"/>
        <w:spacing w:after="34"/>
        <w:ind w:firstLine="426"/>
        <w:jc w:val="both"/>
        <w:rPr>
          <w:color w:val="auto"/>
          <w:sz w:val="28"/>
          <w:szCs w:val="28"/>
        </w:rPr>
      </w:pPr>
    </w:p>
    <w:p w:rsidR="00390A67" w:rsidRPr="00933FBD" w:rsidRDefault="00390A67" w:rsidP="00892918">
      <w:pPr>
        <w:ind w:firstLine="709"/>
        <w:jc w:val="both"/>
        <w:rPr>
          <w:sz w:val="28"/>
          <w:szCs w:val="28"/>
        </w:rPr>
      </w:pPr>
    </w:p>
    <w:p w:rsidR="00390A67" w:rsidRDefault="00390A67" w:rsidP="00975130">
      <w:pPr>
        <w:pStyle w:val="10"/>
        <w:numPr>
          <w:ilvl w:val="0"/>
          <w:numId w:val="16"/>
        </w:numPr>
      </w:pPr>
      <w:bookmarkStart w:id="219" w:name="_Toc262716852"/>
      <w:bookmarkStart w:id="220" w:name="_Toc262721969"/>
      <w:bookmarkStart w:id="221" w:name="_Toc262722120"/>
      <w:bookmarkStart w:id="222" w:name="_Toc262722264"/>
      <w:bookmarkStart w:id="223" w:name="_Toc262722280"/>
      <w:bookmarkStart w:id="224" w:name="_Toc262722480"/>
      <w:bookmarkStart w:id="225" w:name="_Toc262722706"/>
      <w:bookmarkStart w:id="226" w:name="_Toc262722750"/>
      <w:bookmarkStart w:id="227" w:name="_Toc262722794"/>
      <w:bookmarkStart w:id="228" w:name="_Toc262723078"/>
      <w:bookmarkStart w:id="229" w:name="_Toc262723209"/>
      <w:bookmarkStart w:id="230" w:name="_Toc262723351"/>
      <w:bookmarkStart w:id="231" w:name="_Toc262723739"/>
      <w:bookmarkStart w:id="232" w:name="_Toc262724167"/>
      <w:bookmarkStart w:id="233" w:name="_Toc262724824"/>
      <w:bookmarkStart w:id="234" w:name="_Toc262724897"/>
      <w:bookmarkStart w:id="235" w:name="_Toc262725345"/>
      <w:bookmarkStart w:id="236" w:name="_Toc264449422"/>
      <w:bookmarkStart w:id="237" w:name="_Toc265509795"/>
      <w:bookmarkStart w:id="238" w:name="_Toc373511856"/>
      <w:r w:rsidRPr="00933FBD">
        <w:lastRenderedPageBreak/>
        <w:t>ВЫБОР ЦЕЛЕЙ, ПРИОРИТЕТНЫЕ НАПРАВЛЕНИЯ  И РАЗРАБОТКА СЦЕНАРИЕВ БУДУЩЕГО</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A077BE" w:rsidRPr="00A077BE" w:rsidRDefault="00A077BE" w:rsidP="00A077BE">
      <w:pPr>
        <w:autoSpaceDE w:val="0"/>
        <w:autoSpaceDN w:val="0"/>
        <w:adjustRightInd w:val="0"/>
        <w:ind w:firstLine="709"/>
        <w:jc w:val="both"/>
      </w:pPr>
    </w:p>
    <w:p w:rsidR="00390A67" w:rsidRPr="00933FBD" w:rsidRDefault="00390A67" w:rsidP="003D550A">
      <w:pPr>
        <w:autoSpaceDE w:val="0"/>
        <w:autoSpaceDN w:val="0"/>
        <w:adjustRightInd w:val="0"/>
        <w:ind w:firstLine="709"/>
        <w:jc w:val="center"/>
        <w:outlineLvl w:val="2"/>
        <w:rPr>
          <w:b/>
          <w:bCs/>
          <w:sz w:val="28"/>
          <w:szCs w:val="28"/>
        </w:rPr>
      </w:pPr>
      <w:bookmarkStart w:id="239" w:name="_Toc262716853"/>
      <w:bookmarkStart w:id="240" w:name="_Toc262721970"/>
      <w:bookmarkStart w:id="241" w:name="_Toc262722121"/>
      <w:bookmarkStart w:id="242" w:name="_Toc262722265"/>
      <w:bookmarkStart w:id="243" w:name="_Toc262722281"/>
      <w:bookmarkStart w:id="244" w:name="_Toc262722481"/>
      <w:bookmarkStart w:id="245" w:name="_Toc262722707"/>
      <w:bookmarkStart w:id="246" w:name="_Toc262722751"/>
      <w:bookmarkStart w:id="247" w:name="_Toc262722795"/>
      <w:bookmarkStart w:id="248" w:name="_Toc262723079"/>
      <w:bookmarkStart w:id="249" w:name="_Toc262723210"/>
      <w:bookmarkStart w:id="250" w:name="_Toc262723352"/>
      <w:bookmarkStart w:id="251" w:name="_Toc262723740"/>
      <w:bookmarkStart w:id="252" w:name="_Toc262724168"/>
      <w:bookmarkStart w:id="253" w:name="_Toc262724825"/>
      <w:bookmarkStart w:id="254" w:name="_Toc262724898"/>
      <w:bookmarkStart w:id="255" w:name="_Toc262725346"/>
      <w:bookmarkStart w:id="256" w:name="_Toc264449423"/>
      <w:bookmarkStart w:id="257" w:name="_Toc265509796"/>
      <w:bookmarkStart w:id="258" w:name="_Toc373511857"/>
      <w:r w:rsidRPr="00933FBD">
        <w:rPr>
          <w:b/>
          <w:bCs/>
          <w:sz w:val="28"/>
          <w:szCs w:val="28"/>
        </w:rPr>
        <w:t xml:space="preserve">4.1. Постановка целей </w:t>
      </w:r>
      <w:proofErr w:type="spellStart"/>
      <w:r w:rsidRPr="00933FBD">
        <w:rPr>
          <w:b/>
          <w:bCs/>
          <w:sz w:val="28"/>
          <w:szCs w:val="28"/>
        </w:rPr>
        <w:t>К</w:t>
      </w:r>
      <w:r w:rsidR="00B206A3">
        <w:rPr>
          <w:b/>
          <w:bCs/>
          <w:sz w:val="28"/>
          <w:szCs w:val="28"/>
        </w:rPr>
        <w:t>ИПа</w:t>
      </w:r>
      <w:proofErr w:type="spellEnd"/>
      <w:r w:rsidR="00B206A3">
        <w:rPr>
          <w:b/>
          <w:bCs/>
          <w:sz w:val="28"/>
          <w:szCs w:val="28"/>
        </w:rPr>
        <w:t xml:space="preserve"> мо</w:t>
      </w:r>
      <w:r w:rsidRPr="00933FBD">
        <w:rPr>
          <w:b/>
          <w:bCs/>
          <w:sz w:val="28"/>
          <w:szCs w:val="28"/>
        </w:rPr>
        <w:t>дернизации моногорода</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933FBD">
        <w:rPr>
          <w:b/>
          <w:bCs/>
          <w:sz w:val="28"/>
          <w:szCs w:val="28"/>
        </w:rPr>
        <w:t xml:space="preserve"> Анжеро-Судженска</w:t>
      </w:r>
      <w:bookmarkEnd w:id="258"/>
    </w:p>
    <w:p w:rsidR="00390A67" w:rsidRPr="00933FBD" w:rsidRDefault="00390A67" w:rsidP="003D550A">
      <w:pPr>
        <w:autoSpaceDE w:val="0"/>
        <w:autoSpaceDN w:val="0"/>
        <w:adjustRightInd w:val="0"/>
        <w:ind w:firstLine="709"/>
        <w:jc w:val="both"/>
      </w:pPr>
    </w:p>
    <w:p w:rsidR="00390A67" w:rsidRPr="00933FBD" w:rsidRDefault="00390A67" w:rsidP="00D22750">
      <w:pPr>
        <w:autoSpaceDE w:val="0"/>
        <w:autoSpaceDN w:val="0"/>
        <w:adjustRightInd w:val="0"/>
        <w:ind w:firstLine="709"/>
        <w:jc w:val="both"/>
        <w:rPr>
          <w:sz w:val="28"/>
          <w:szCs w:val="28"/>
        </w:rPr>
      </w:pPr>
      <w:r w:rsidRPr="00933FBD">
        <w:rPr>
          <w:sz w:val="28"/>
          <w:szCs w:val="28"/>
        </w:rPr>
        <w:t>Цели и задачи К</w:t>
      </w:r>
      <w:r w:rsidR="00B206A3">
        <w:rPr>
          <w:sz w:val="28"/>
          <w:szCs w:val="28"/>
        </w:rPr>
        <w:t>ИП</w:t>
      </w:r>
      <w:r w:rsidRPr="00933FBD">
        <w:rPr>
          <w:sz w:val="28"/>
          <w:szCs w:val="28"/>
        </w:rPr>
        <w:t xml:space="preserve"> модернизации моногорода Анжеро-Судженска разработаны с соблюдением следующих принципов:</w:t>
      </w:r>
    </w:p>
    <w:p w:rsidR="00390A67" w:rsidRPr="00933FBD" w:rsidRDefault="00390A67" w:rsidP="00D22750">
      <w:pPr>
        <w:autoSpaceDE w:val="0"/>
        <w:autoSpaceDN w:val="0"/>
        <w:adjustRightInd w:val="0"/>
        <w:ind w:firstLine="709"/>
        <w:jc w:val="both"/>
        <w:rPr>
          <w:sz w:val="28"/>
          <w:szCs w:val="28"/>
        </w:rPr>
      </w:pPr>
      <w:r w:rsidRPr="00933FBD">
        <w:rPr>
          <w:sz w:val="28"/>
          <w:szCs w:val="28"/>
        </w:rPr>
        <w:t>- всесторонний учет мировых, общероссийских и областных направлений развития экономики и социальной сферы на долгосрочную и среднесрочную перспективу;</w:t>
      </w:r>
    </w:p>
    <w:p w:rsidR="00390A67" w:rsidRPr="00933FBD" w:rsidRDefault="00390A67" w:rsidP="00D22750">
      <w:pPr>
        <w:autoSpaceDE w:val="0"/>
        <w:autoSpaceDN w:val="0"/>
        <w:adjustRightInd w:val="0"/>
        <w:ind w:firstLine="709"/>
        <w:jc w:val="both"/>
        <w:rPr>
          <w:sz w:val="28"/>
          <w:szCs w:val="28"/>
        </w:rPr>
      </w:pPr>
      <w:r w:rsidRPr="00933FBD">
        <w:rPr>
          <w:sz w:val="28"/>
          <w:szCs w:val="28"/>
        </w:rPr>
        <w:t>- соответствие национальным приоритетам в развитии экономики и социальной сферы Российской Федерации, реализации положений послания Президента Российской Федерации Федеральному Собранию Российской Федерации; стратегии развития Кемеровской области;</w:t>
      </w:r>
    </w:p>
    <w:p w:rsidR="00390A67" w:rsidRPr="00933FBD" w:rsidRDefault="00390A67" w:rsidP="00D22750">
      <w:pPr>
        <w:autoSpaceDE w:val="0"/>
        <w:autoSpaceDN w:val="0"/>
        <w:adjustRightInd w:val="0"/>
        <w:ind w:firstLine="709"/>
        <w:jc w:val="both"/>
        <w:rPr>
          <w:sz w:val="28"/>
          <w:szCs w:val="28"/>
        </w:rPr>
      </w:pPr>
      <w:r w:rsidRPr="00933FBD">
        <w:rPr>
          <w:sz w:val="28"/>
          <w:szCs w:val="28"/>
        </w:rPr>
        <w:t xml:space="preserve">- закономерность изменения социально-экономического положения </w:t>
      </w:r>
      <w:r w:rsidR="0015331C">
        <w:rPr>
          <w:sz w:val="28"/>
          <w:szCs w:val="28"/>
        </w:rPr>
        <w:t>Анжеро-Судженского городского округа</w:t>
      </w:r>
      <w:r w:rsidRPr="00933FBD">
        <w:rPr>
          <w:sz w:val="28"/>
          <w:szCs w:val="28"/>
        </w:rPr>
        <w:t>;</w:t>
      </w:r>
    </w:p>
    <w:p w:rsidR="00390A67" w:rsidRPr="00933FBD" w:rsidRDefault="00390A67" w:rsidP="00D22750">
      <w:pPr>
        <w:autoSpaceDE w:val="0"/>
        <w:autoSpaceDN w:val="0"/>
        <w:adjustRightInd w:val="0"/>
        <w:ind w:firstLine="709"/>
        <w:jc w:val="both"/>
        <w:rPr>
          <w:sz w:val="28"/>
          <w:szCs w:val="28"/>
        </w:rPr>
      </w:pPr>
      <w:r w:rsidRPr="00933FBD">
        <w:rPr>
          <w:sz w:val="28"/>
          <w:szCs w:val="28"/>
        </w:rPr>
        <w:t>- адаптивность и гибкость системы управления муниципальным развитием:</w:t>
      </w:r>
    </w:p>
    <w:p w:rsidR="00390A67" w:rsidRPr="00933FBD" w:rsidRDefault="00390A67" w:rsidP="00D22750">
      <w:pPr>
        <w:autoSpaceDE w:val="0"/>
        <w:autoSpaceDN w:val="0"/>
        <w:adjustRightInd w:val="0"/>
        <w:ind w:firstLine="709"/>
        <w:jc w:val="both"/>
        <w:rPr>
          <w:sz w:val="28"/>
          <w:szCs w:val="28"/>
        </w:rPr>
      </w:pPr>
      <w:r w:rsidRPr="00933FBD">
        <w:rPr>
          <w:sz w:val="28"/>
          <w:szCs w:val="28"/>
        </w:rPr>
        <w:t>- максимальная ориентация на внутренние источники развития;</w:t>
      </w:r>
    </w:p>
    <w:p w:rsidR="00390A67" w:rsidRPr="00933FBD" w:rsidRDefault="00390A67" w:rsidP="00D22750">
      <w:pPr>
        <w:autoSpaceDE w:val="0"/>
        <w:autoSpaceDN w:val="0"/>
        <w:adjustRightInd w:val="0"/>
        <w:ind w:firstLine="709"/>
        <w:jc w:val="both"/>
        <w:rPr>
          <w:sz w:val="28"/>
          <w:szCs w:val="28"/>
        </w:rPr>
      </w:pPr>
      <w:r w:rsidRPr="00933FBD">
        <w:rPr>
          <w:sz w:val="28"/>
          <w:szCs w:val="28"/>
        </w:rPr>
        <w:t>- рациональное использование средств федерального, областного и местных бюджетов.</w:t>
      </w:r>
    </w:p>
    <w:p w:rsidR="00390A67" w:rsidRPr="00933FBD" w:rsidRDefault="00390A67" w:rsidP="002B3D50">
      <w:pPr>
        <w:ind w:firstLine="709"/>
        <w:jc w:val="both"/>
        <w:rPr>
          <w:sz w:val="28"/>
          <w:szCs w:val="28"/>
        </w:rPr>
      </w:pPr>
      <w:r w:rsidRPr="00933FBD">
        <w:rPr>
          <w:sz w:val="28"/>
          <w:szCs w:val="28"/>
        </w:rPr>
        <w:t>Главная цел</w:t>
      </w:r>
      <w:r w:rsidRPr="00933FBD">
        <w:rPr>
          <w:b/>
          <w:bCs/>
          <w:sz w:val="28"/>
          <w:szCs w:val="28"/>
        </w:rPr>
        <w:t xml:space="preserve">ь </w:t>
      </w:r>
      <w:r w:rsidRPr="00933FBD">
        <w:rPr>
          <w:sz w:val="28"/>
          <w:szCs w:val="28"/>
        </w:rPr>
        <w:t xml:space="preserve">экономического развития города Анжеро-Судженска состоит в создании условий для развития эффективной городской экономики, которое позволит обеспечить рост реальных доходов населения и городского бюджета. Путями достижения главной цели муниципального образования должны стать следующие три </w:t>
      </w:r>
      <w:proofErr w:type="gramStart"/>
      <w:r w:rsidRPr="00933FBD">
        <w:rPr>
          <w:sz w:val="28"/>
          <w:szCs w:val="28"/>
        </w:rPr>
        <w:t>стратегические</w:t>
      </w:r>
      <w:proofErr w:type="gramEnd"/>
      <w:r w:rsidRPr="00933FBD">
        <w:rPr>
          <w:sz w:val="28"/>
          <w:szCs w:val="28"/>
        </w:rPr>
        <w:t xml:space="preserve"> направления развития:  </w:t>
      </w:r>
    </w:p>
    <w:p w:rsidR="00390A67" w:rsidRPr="00933FBD" w:rsidRDefault="00390A67" w:rsidP="00D22750">
      <w:pPr>
        <w:autoSpaceDE w:val="0"/>
        <w:autoSpaceDN w:val="0"/>
        <w:adjustRightInd w:val="0"/>
        <w:ind w:firstLine="709"/>
        <w:jc w:val="both"/>
        <w:rPr>
          <w:b/>
          <w:bCs/>
          <w:sz w:val="28"/>
          <w:szCs w:val="28"/>
        </w:rPr>
      </w:pPr>
      <w:r w:rsidRPr="00933FBD">
        <w:rPr>
          <w:b/>
          <w:bCs/>
          <w:sz w:val="28"/>
          <w:szCs w:val="28"/>
        </w:rPr>
        <w:t>1. Обеспечение устойчивого развития город</w:t>
      </w:r>
      <w:r w:rsidR="00EB500E">
        <w:rPr>
          <w:b/>
          <w:bCs/>
          <w:sz w:val="28"/>
          <w:szCs w:val="28"/>
        </w:rPr>
        <w:t>ского округа</w:t>
      </w:r>
      <w:r w:rsidRPr="00933FBD">
        <w:rPr>
          <w:b/>
          <w:bCs/>
          <w:sz w:val="28"/>
          <w:szCs w:val="28"/>
        </w:rPr>
        <w:t xml:space="preserve"> на основе диверсификации экономики, развития новых, в том числе инновационных производств;</w:t>
      </w:r>
    </w:p>
    <w:p w:rsidR="00390A67" w:rsidRPr="00933FBD" w:rsidRDefault="00390A67" w:rsidP="00D22750">
      <w:pPr>
        <w:autoSpaceDE w:val="0"/>
        <w:autoSpaceDN w:val="0"/>
        <w:adjustRightInd w:val="0"/>
        <w:ind w:firstLine="709"/>
        <w:jc w:val="both"/>
        <w:rPr>
          <w:b/>
          <w:bCs/>
          <w:sz w:val="28"/>
          <w:szCs w:val="28"/>
        </w:rPr>
      </w:pPr>
      <w:r w:rsidRPr="00933FBD">
        <w:rPr>
          <w:b/>
          <w:bCs/>
          <w:sz w:val="28"/>
          <w:szCs w:val="28"/>
        </w:rPr>
        <w:lastRenderedPageBreak/>
        <w:t>2. Формирование и развитие инфраструктуры в муниципальном образовании;</w:t>
      </w:r>
    </w:p>
    <w:p w:rsidR="00390A67" w:rsidRPr="00933FBD" w:rsidRDefault="00390A67" w:rsidP="00D22750">
      <w:pPr>
        <w:autoSpaceDE w:val="0"/>
        <w:autoSpaceDN w:val="0"/>
        <w:adjustRightInd w:val="0"/>
        <w:ind w:firstLine="709"/>
        <w:jc w:val="both"/>
        <w:rPr>
          <w:b/>
          <w:bCs/>
          <w:sz w:val="28"/>
          <w:szCs w:val="28"/>
        </w:rPr>
      </w:pPr>
      <w:r w:rsidRPr="00933FBD">
        <w:rPr>
          <w:b/>
          <w:bCs/>
          <w:sz w:val="28"/>
          <w:szCs w:val="28"/>
        </w:rPr>
        <w:t>3. Повышение уровня и качества жизни населения.</w:t>
      </w:r>
    </w:p>
    <w:p w:rsidR="00390A67" w:rsidRPr="00933FBD" w:rsidRDefault="00390A67" w:rsidP="00D22750">
      <w:pPr>
        <w:ind w:firstLine="709"/>
        <w:jc w:val="both"/>
        <w:rPr>
          <w:sz w:val="28"/>
          <w:szCs w:val="28"/>
        </w:rPr>
      </w:pPr>
      <w:r w:rsidRPr="00933FBD">
        <w:rPr>
          <w:sz w:val="28"/>
          <w:szCs w:val="28"/>
        </w:rPr>
        <w:t xml:space="preserve">Для достижения </w:t>
      </w:r>
      <w:r w:rsidRPr="00933FBD">
        <w:rPr>
          <w:b/>
          <w:bCs/>
          <w:sz w:val="28"/>
          <w:szCs w:val="28"/>
        </w:rPr>
        <w:t>первого стратегического направления</w:t>
      </w:r>
      <w:proofErr w:type="gramStart"/>
      <w:r w:rsidRPr="00933FBD">
        <w:rPr>
          <w:sz w:val="28"/>
          <w:szCs w:val="28"/>
        </w:rPr>
        <w:t>«О</w:t>
      </w:r>
      <w:proofErr w:type="gramEnd"/>
      <w:r w:rsidRPr="00933FBD">
        <w:rPr>
          <w:sz w:val="28"/>
          <w:szCs w:val="28"/>
        </w:rPr>
        <w:t>беспечение устойчивого развития города на основе диверсификации экономики» предполагается решение следующих задач:</w:t>
      </w:r>
    </w:p>
    <w:p w:rsidR="00390A67" w:rsidRPr="00933FBD" w:rsidRDefault="00390A67" w:rsidP="00D22750">
      <w:pPr>
        <w:ind w:firstLine="709"/>
        <w:jc w:val="both"/>
        <w:rPr>
          <w:sz w:val="28"/>
          <w:szCs w:val="28"/>
        </w:rPr>
      </w:pPr>
      <w:r w:rsidRPr="00933FBD">
        <w:rPr>
          <w:sz w:val="28"/>
          <w:szCs w:val="28"/>
        </w:rPr>
        <w:t xml:space="preserve">1. Использование конкурентных преимуществ </w:t>
      </w:r>
      <w:r w:rsidR="00EB500E">
        <w:rPr>
          <w:sz w:val="28"/>
          <w:szCs w:val="28"/>
        </w:rPr>
        <w:t>городского округа</w:t>
      </w:r>
      <w:r w:rsidR="007C023E">
        <w:rPr>
          <w:sz w:val="28"/>
          <w:szCs w:val="28"/>
        </w:rPr>
        <w:t xml:space="preserve"> для </w:t>
      </w:r>
      <w:proofErr w:type="spellStart"/>
      <w:r w:rsidR="007C023E">
        <w:rPr>
          <w:sz w:val="28"/>
          <w:szCs w:val="28"/>
        </w:rPr>
        <w:t>развития</w:t>
      </w:r>
      <w:r w:rsidR="007C023E" w:rsidRPr="00933FBD">
        <w:rPr>
          <w:sz w:val="28"/>
          <w:szCs w:val="28"/>
        </w:rPr>
        <w:t>действующих</w:t>
      </w:r>
      <w:proofErr w:type="spellEnd"/>
      <w:r w:rsidR="007C023E" w:rsidRPr="00933FBD">
        <w:rPr>
          <w:sz w:val="28"/>
          <w:szCs w:val="28"/>
        </w:rPr>
        <w:t xml:space="preserve"> </w:t>
      </w:r>
      <w:r w:rsidRPr="00933FBD">
        <w:rPr>
          <w:sz w:val="28"/>
          <w:szCs w:val="28"/>
        </w:rPr>
        <w:t xml:space="preserve">и </w:t>
      </w:r>
      <w:proofErr w:type="gramStart"/>
      <w:r w:rsidRPr="00933FBD">
        <w:rPr>
          <w:sz w:val="28"/>
          <w:szCs w:val="28"/>
        </w:rPr>
        <w:t>создании</w:t>
      </w:r>
      <w:proofErr w:type="gramEnd"/>
      <w:r w:rsidRPr="00933FBD">
        <w:rPr>
          <w:sz w:val="28"/>
          <w:szCs w:val="28"/>
        </w:rPr>
        <w:t xml:space="preserve"> новых </w:t>
      </w:r>
      <w:r w:rsidR="007C023E" w:rsidRPr="00933FBD">
        <w:rPr>
          <w:sz w:val="28"/>
          <w:szCs w:val="28"/>
        </w:rPr>
        <w:t xml:space="preserve">производств </w:t>
      </w:r>
      <w:r w:rsidRPr="00933FBD">
        <w:rPr>
          <w:sz w:val="28"/>
          <w:szCs w:val="28"/>
        </w:rPr>
        <w:t>с высокой добавленной стоимостью;</w:t>
      </w:r>
    </w:p>
    <w:p w:rsidR="00390A67" w:rsidRPr="00933FBD" w:rsidRDefault="00390A67" w:rsidP="00D22750">
      <w:pPr>
        <w:ind w:firstLine="709"/>
        <w:jc w:val="both"/>
        <w:rPr>
          <w:sz w:val="28"/>
          <w:szCs w:val="28"/>
        </w:rPr>
      </w:pPr>
      <w:r w:rsidRPr="00933FBD">
        <w:rPr>
          <w:sz w:val="28"/>
          <w:szCs w:val="28"/>
        </w:rPr>
        <w:t>2. Развитие производства строительных материалов (стекла, кирпича);</w:t>
      </w:r>
    </w:p>
    <w:p w:rsidR="00390A67" w:rsidRPr="00933FBD" w:rsidRDefault="00390A67" w:rsidP="00D22750">
      <w:pPr>
        <w:ind w:firstLine="709"/>
        <w:jc w:val="both"/>
        <w:rPr>
          <w:sz w:val="28"/>
          <w:szCs w:val="28"/>
        </w:rPr>
      </w:pPr>
      <w:r w:rsidRPr="00933FBD">
        <w:rPr>
          <w:sz w:val="28"/>
          <w:szCs w:val="28"/>
        </w:rPr>
        <w:t>3. Модернизация профильной отрасли;</w:t>
      </w:r>
    </w:p>
    <w:p w:rsidR="00390A67" w:rsidRPr="00933FBD" w:rsidRDefault="00390A67" w:rsidP="00D22750">
      <w:pPr>
        <w:ind w:firstLine="709"/>
        <w:jc w:val="both"/>
        <w:rPr>
          <w:sz w:val="28"/>
          <w:szCs w:val="28"/>
        </w:rPr>
      </w:pPr>
      <w:r w:rsidRPr="00933FBD">
        <w:rPr>
          <w:sz w:val="28"/>
          <w:szCs w:val="28"/>
        </w:rPr>
        <w:t>4. Развитие малого бизнеса;</w:t>
      </w:r>
    </w:p>
    <w:p w:rsidR="00390A67" w:rsidRPr="00933FBD" w:rsidRDefault="00390A67" w:rsidP="00D22750">
      <w:pPr>
        <w:ind w:firstLine="709"/>
        <w:jc w:val="both"/>
        <w:rPr>
          <w:sz w:val="28"/>
          <w:szCs w:val="28"/>
        </w:rPr>
      </w:pPr>
      <w:r w:rsidRPr="00933FBD">
        <w:rPr>
          <w:sz w:val="28"/>
          <w:szCs w:val="28"/>
        </w:rPr>
        <w:t xml:space="preserve">Для достижения </w:t>
      </w:r>
      <w:r w:rsidRPr="00933FBD">
        <w:rPr>
          <w:b/>
          <w:bCs/>
          <w:sz w:val="28"/>
          <w:szCs w:val="28"/>
        </w:rPr>
        <w:t>второго стратегического направления</w:t>
      </w:r>
      <w:proofErr w:type="gramStart"/>
      <w:r w:rsidRPr="00933FBD">
        <w:rPr>
          <w:sz w:val="28"/>
          <w:szCs w:val="28"/>
        </w:rPr>
        <w:t>«Ф</w:t>
      </w:r>
      <w:proofErr w:type="gramEnd"/>
      <w:r w:rsidRPr="00933FBD">
        <w:rPr>
          <w:sz w:val="28"/>
          <w:szCs w:val="28"/>
        </w:rPr>
        <w:t xml:space="preserve">ормирование и развитие инфраструктуры Анжеро-Судженска» предполагается решение следующих задач: </w:t>
      </w:r>
    </w:p>
    <w:p w:rsidR="00390A67" w:rsidRPr="00933FBD" w:rsidRDefault="00390A67" w:rsidP="00D22750">
      <w:pPr>
        <w:ind w:firstLine="709"/>
        <w:jc w:val="both"/>
        <w:rPr>
          <w:sz w:val="28"/>
          <w:szCs w:val="28"/>
        </w:rPr>
      </w:pPr>
      <w:r w:rsidRPr="00933FBD">
        <w:rPr>
          <w:sz w:val="28"/>
          <w:szCs w:val="28"/>
        </w:rPr>
        <w:t xml:space="preserve">1. Строительство жилья, объектов социальной инфраструктуры, дорог. </w:t>
      </w:r>
    </w:p>
    <w:p w:rsidR="00390A67" w:rsidRPr="00933FBD" w:rsidRDefault="00390A67" w:rsidP="00D22750">
      <w:pPr>
        <w:ind w:firstLine="709"/>
        <w:jc w:val="both"/>
        <w:rPr>
          <w:sz w:val="28"/>
          <w:szCs w:val="28"/>
        </w:rPr>
      </w:pPr>
      <w:r w:rsidRPr="00933FBD">
        <w:rPr>
          <w:sz w:val="28"/>
          <w:szCs w:val="28"/>
        </w:rPr>
        <w:t>2. Строительство коммунальной инфраструктуры муниципального образования.</w:t>
      </w:r>
    </w:p>
    <w:p w:rsidR="00390A67" w:rsidRPr="00933FBD" w:rsidRDefault="00390A67" w:rsidP="00D22750">
      <w:pPr>
        <w:ind w:firstLine="709"/>
        <w:jc w:val="both"/>
        <w:rPr>
          <w:sz w:val="28"/>
          <w:szCs w:val="28"/>
        </w:rPr>
      </w:pPr>
      <w:r w:rsidRPr="00933FBD">
        <w:rPr>
          <w:sz w:val="28"/>
          <w:szCs w:val="28"/>
        </w:rPr>
        <w:t xml:space="preserve">Для достижения </w:t>
      </w:r>
      <w:r w:rsidRPr="00933FBD">
        <w:rPr>
          <w:b/>
          <w:bCs/>
          <w:sz w:val="28"/>
          <w:szCs w:val="28"/>
        </w:rPr>
        <w:t>третьего стратегического направления</w:t>
      </w:r>
      <w:proofErr w:type="gramStart"/>
      <w:r w:rsidRPr="00933FBD">
        <w:rPr>
          <w:sz w:val="28"/>
          <w:szCs w:val="28"/>
        </w:rPr>
        <w:t>«П</w:t>
      </w:r>
      <w:proofErr w:type="gramEnd"/>
      <w:r w:rsidRPr="00933FBD">
        <w:rPr>
          <w:sz w:val="28"/>
          <w:szCs w:val="28"/>
        </w:rPr>
        <w:t>овышение уровня и качества жизни населения» предполагается решение следующих задач:</w:t>
      </w:r>
    </w:p>
    <w:p w:rsidR="00390A67" w:rsidRPr="00933FBD" w:rsidRDefault="00390A67" w:rsidP="00D22750">
      <w:pPr>
        <w:ind w:firstLine="709"/>
        <w:jc w:val="both"/>
        <w:rPr>
          <w:sz w:val="28"/>
          <w:szCs w:val="28"/>
        </w:rPr>
      </w:pPr>
      <w:r w:rsidRPr="00933FBD">
        <w:rPr>
          <w:sz w:val="28"/>
          <w:szCs w:val="28"/>
        </w:rPr>
        <w:t>1. Улучшение качества среды обитания населения;</w:t>
      </w:r>
    </w:p>
    <w:p w:rsidR="00390A67" w:rsidRPr="00933FBD" w:rsidRDefault="00390A67" w:rsidP="00D22750">
      <w:pPr>
        <w:ind w:firstLine="709"/>
        <w:jc w:val="both"/>
        <w:rPr>
          <w:sz w:val="28"/>
          <w:szCs w:val="28"/>
        </w:rPr>
      </w:pPr>
      <w:r w:rsidRPr="00933FBD">
        <w:rPr>
          <w:sz w:val="28"/>
          <w:szCs w:val="28"/>
        </w:rPr>
        <w:t>2. Создание возможностей для подготовки и переподготовки профессиональных кадров для работы на вновь создаваемых производствах и в действующих отраслях экономики;</w:t>
      </w:r>
    </w:p>
    <w:p w:rsidR="00390A67" w:rsidRPr="00933FBD" w:rsidRDefault="00390A67" w:rsidP="00D22750">
      <w:pPr>
        <w:ind w:firstLine="709"/>
        <w:rPr>
          <w:sz w:val="28"/>
          <w:szCs w:val="28"/>
        </w:rPr>
      </w:pPr>
      <w:r w:rsidRPr="00933FBD">
        <w:rPr>
          <w:sz w:val="28"/>
          <w:szCs w:val="28"/>
        </w:rPr>
        <w:t>3. Развитие информационно-коммуникационных    технологий;</w:t>
      </w:r>
    </w:p>
    <w:p w:rsidR="00390A67" w:rsidRPr="00933FBD" w:rsidRDefault="00390A67" w:rsidP="007C023E">
      <w:pPr>
        <w:ind w:firstLine="709"/>
        <w:jc w:val="both"/>
        <w:rPr>
          <w:sz w:val="28"/>
          <w:szCs w:val="28"/>
        </w:rPr>
      </w:pPr>
      <w:r w:rsidRPr="00933FBD">
        <w:rPr>
          <w:sz w:val="28"/>
          <w:szCs w:val="28"/>
        </w:rPr>
        <w:t xml:space="preserve">4. Развитие местного сообщества на основе принципов построения гражданского общества. </w:t>
      </w:r>
    </w:p>
    <w:p w:rsidR="00390A67" w:rsidRPr="00933FBD" w:rsidRDefault="00390A67" w:rsidP="00D22750">
      <w:pPr>
        <w:autoSpaceDE w:val="0"/>
        <w:autoSpaceDN w:val="0"/>
        <w:adjustRightInd w:val="0"/>
        <w:ind w:firstLine="709"/>
        <w:jc w:val="both"/>
        <w:rPr>
          <w:sz w:val="28"/>
          <w:szCs w:val="28"/>
        </w:rPr>
      </w:pPr>
    </w:p>
    <w:p w:rsidR="00390A67" w:rsidRPr="00933FBD" w:rsidRDefault="00390A67" w:rsidP="00D22750">
      <w:pPr>
        <w:autoSpaceDE w:val="0"/>
        <w:autoSpaceDN w:val="0"/>
        <w:adjustRightInd w:val="0"/>
        <w:ind w:firstLine="709"/>
        <w:jc w:val="center"/>
        <w:outlineLvl w:val="2"/>
        <w:rPr>
          <w:b/>
          <w:bCs/>
          <w:sz w:val="28"/>
          <w:szCs w:val="28"/>
        </w:rPr>
      </w:pPr>
      <w:bookmarkStart w:id="259" w:name="_Toc262716854"/>
      <w:bookmarkStart w:id="260" w:name="_Toc262721971"/>
      <w:bookmarkStart w:id="261" w:name="_Toc262722122"/>
      <w:bookmarkStart w:id="262" w:name="_Toc262722266"/>
      <w:bookmarkStart w:id="263" w:name="_Toc262722282"/>
      <w:bookmarkStart w:id="264" w:name="_Toc262722482"/>
      <w:bookmarkStart w:id="265" w:name="_Toc262722708"/>
      <w:bookmarkStart w:id="266" w:name="_Toc262722752"/>
      <w:bookmarkStart w:id="267" w:name="_Toc262722796"/>
      <w:bookmarkStart w:id="268" w:name="_Toc262723080"/>
      <w:bookmarkStart w:id="269" w:name="_Toc262723211"/>
      <w:bookmarkStart w:id="270" w:name="_Toc262723353"/>
      <w:bookmarkStart w:id="271" w:name="_Toc262723741"/>
      <w:bookmarkStart w:id="272" w:name="_Toc262724169"/>
      <w:bookmarkStart w:id="273" w:name="_Toc262724826"/>
      <w:bookmarkStart w:id="274" w:name="_Toc262724899"/>
      <w:bookmarkStart w:id="275" w:name="_Toc262725347"/>
      <w:bookmarkStart w:id="276" w:name="_Toc264449424"/>
      <w:bookmarkStart w:id="277" w:name="_Toc265509797"/>
      <w:bookmarkStart w:id="278" w:name="_Toc373511858"/>
      <w:r w:rsidRPr="00933FBD">
        <w:rPr>
          <w:b/>
          <w:bCs/>
          <w:sz w:val="28"/>
          <w:szCs w:val="28"/>
        </w:rPr>
        <w:lastRenderedPageBreak/>
        <w:t>4.2. Разработка возможных сценариев реализации целей проекта, согласование со стратегией развития региона.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390A67" w:rsidRPr="00933FBD" w:rsidRDefault="00390A67" w:rsidP="00A077BE">
      <w:pPr>
        <w:autoSpaceDE w:val="0"/>
        <w:autoSpaceDN w:val="0"/>
        <w:adjustRightInd w:val="0"/>
        <w:spacing w:line="240" w:lineRule="auto"/>
        <w:ind w:firstLine="709"/>
        <w:jc w:val="both"/>
        <w:rPr>
          <w:sz w:val="28"/>
          <w:szCs w:val="28"/>
        </w:rPr>
      </w:pPr>
    </w:p>
    <w:p w:rsidR="00390A67" w:rsidRPr="00933FBD" w:rsidRDefault="00390A67" w:rsidP="00D22750">
      <w:pPr>
        <w:autoSpaceDE w:val="0"/>
        <w:autoSpaceDN w:val="0"/>
        <w:adjustRightInd w:val="0"/>
        <w:ind w:firstLine="709"/>
        <w:jc w:val="both"/>
        <w:rPr>
          <w:sz w:val="28"/>
          <w:szCs w:val="28"/>
        </w:rPr>
      </w:pPr>
      <w:r w:rsidRPr="00933FBD">
        <w:rPr>
          <w:sz w:val="28"/>
          <w:szCs w:val="28"/>
        </w:rPr>
        <w:t>Комплексный инвестиционный план модернизации моногорода Анжеро-Судженска является согласованной системой взглядов на функции и роль органов местного самоуправления, субъектов хозяйствования, общественных организаций и населения в поступательном и сбалансированном развитии муниципальных образований.</w:t>
      </w:r>
    </w:p>
    <w:p w:rsidR="00390A67" w:rsidRPr="00933FBD" w:rsidRDefault="00390A67" w:rsidP="00D22750">
      <w:pPr>
        <w:pStyle w:val="25"/>
        <w:tabs>
          <w:tab w:val="left" w:pos="900"/>
          <w:tab w:val="left" w:pos="1080"/>
        </w:tabs>
        <w:autoSpaceDE w:val="0"/>
        <w:autoSpaceDN w:val="0"/>
        <w:ind w:firstLine="720"/>
        <w:jc w:val="both"/>
        <w:rPr>
          <w:sz w:val="28"/>
          <w:szCs w:val="28"/>
        </w:rPr>
      </w:pPr>
      <w:r w:rsidRPr="00933FBD">
        <w:rPr>
          <w:sz w:val="28"/>
          <w:szCs w:val="28"/>
        </w:rPr>
        <w:t xml:space="preserve">Реализация </w:t>
      </w:r>
      <w:r w:rsidR="00A84400">
        <w:rPr>
          <w:sz w:val="28"/>
          <w:szCs w:val="28"/>
        </w:rPr>
        <w:t>К</w:t>
      </w:r>
      <w:r w:rsidRPr="00933FBD">
        <w:rPr>
          <w:sz w:val="28"/>
          <w:szCs w:val="28"/>
        </w:rPr>
        <w:t>омплексного инвестиционного плана модернизации моногорода Анжеро-Судженска предусматривается в период 2011-202</w:t>
      </w:r>
      <w:r w:rsidR="0015331C">
        <w:rPr>
          <w:sz w:val="28"/>
          <w:szCs w:val="28"/>
        </w:rPr>
        <w:t>5</w:t>
      </w:r>
      <w:r w:rsidRPr="00933FBD">
        <w:rPr>
          <w:sz w:val="28"/>
          <w:szCs w:val="28"/>
        </w:rPr>
        <w:t xml:space="preserve"> годов поэтапно:</w:t>
      </w:r>
    </w:p>
    <w:p w:rsidR="00390A67" w:rsidRPr="00933FBD" w:rsidRDefault="00390A67" w:rsidP="00D22750">
      <w:pPr>
        <w:ind w:firstLine="720"/>
        <w:jc w:val="both"/>
        <w:rPr>
          <w:b/>
          <w:bCs/>
          <w:sz w:val="28"/>
          <w:szCs w:val="28"/>
        </w:rPr>
      </w:pPr>
      <w:r w:rsidRPr="00933FBD">
        <w:rPr>
          <w:b/>
          <w:bCs/>
          <w:sz w:val="28"/>
          <w:szCs w:val="28"/>
        </w:rPr>
        <w:t>1. 201</w:t>
      </w:r>
      <w:r w:rsidR="005F164F">
        <w:rPr>
          <w:b/>
          <w:bCs/>
          <w:sz w:val="28"/>
          <w:szCs w:val="28"/>
        </w:rPr>
        <w:t>3</w:t>
      </w:r>
      <w:r w:rsidRPr="00933FBD">
        <w:rPr>
          <w:b/>
          <w:bCs/>
          <w:sz w:val="28"/>
          <w:szCs w:val="28"/>
        </w:rPr>
        <w:t>-201</w:t>
      </w:r>
      <w:r w:rsidR="0015331C">
        <w:rPr>
          <w:b/>
          <w:bCs/>
          <w:sz w:val="28"/>
          <w:szCs w:val="28"/>
        </w:rPr>
        <w:t>5</w:t>
      </w:r>
      <w:r w:rsidRPr="00933FBD">
        <w:rPr>
          <w:b/>
          <w:bCs/>
          <w:sz w:val="28"/>
          <w:szCs w:val="28"/>
        </w:rPr>
        <w:t xml:space="preserve"> годы – этап активизации ключевых условий для диверсификации экономики. </w:t>
      </w:r>
    </w:p>
    <w:p w:rsidR="00390A67" w:rsidRPr="00933FBD" w:rsidRDefault="00390A67" w:rsidP="00D22750">
      <w:pPr>
        <w:widowControl w:val="0"/>
        <w:ind w:firstLine="709"/>
        <w:jc w:val="both"/>
        <w:rPr>
          <w:sz w:val="28"/>
          <w:szCs w:val="28"/>
        </w:rPr>
      </w:pPr>
      <w:r w:rsidRPr="00933FBD">
        <w:rPr>
          <w:sz w:val="28"/>
          <w:szCs w:val="28"/>
        </w:rPr>
        <w:t>Данный этап предполагает решение проблем, связанных с возникновением критических рисков развития моногорода,  и реализацию мер, обеспечивающих выход на устойчивое социально-экономическое развитие муниципального образования по выбранным, приоритетным направлениям. Фактически это запуск механизма, обеспечивающего ускоренное развитие экономики города в среднесрочной и долгосрочной перспективе, формирование ключевых условий для диверсификации экономики, а именно:</w:t>
      </w:r>
    </w:p>
    <w:p w:rsidR="00390A67" w:rsidRPr="00933FBD" w:rsidRDefault="00390A67" w:rsidP="00D22750">
      <w:pPr>
        <w:pStyle w:val="25"/>
        <w:tabs>
          <w:tab w:val="left" w:pos="0"/>
          <w:tab w:val="left" w:pos="900"/>
          <w:tab w:val="left" w:pos="1080"/>
        </w:tabs>
        <w:autoSpaceDE w:val="0"/>
        <w:autoSpaceDN w:val="0"/>
        <w:ind w:firstLine="540"/>
        <w:jc w:val="both"/>
        <w:rPr>
          <w:b w:val="0"/>
          <w:bCs w:val="0"/>
          <w:sz w:val="28"/>
          <w:szCs w:val="28"/>
        </w:rPr>
      </w:pPr>
      <w:r w:rsidRPr="00933FBD">
        <w:rPr>
          <w:b w:val="0"/>
          <w:bCs w:val="0"/>
          <w:sz w:val="28"/>
          <w:szCs w:val="28"/>
        </w:rPr>
        <w:t xml:space="preserve">– реализацию инвестиционных проектов, направленных на развитие новых видов экономической деятельности, а также развитие  обрабатывающих производств, стройиндустрии  и малого бизнеса; </w:t>
      </w:r>
    </w:p>
    <w:p w:rsidR="00390A67" w:rsidRPr="00933FBD" w:rsidRDefault="00390A67" w:rsidP="00D22750">
      <w:pPr>
        <w:pStyle w:val="25"/>
        <w:tabs>
          <w:tab w:val="left" w:pos="0"/>
          <w:tab w:val="left" w:pos="900"/>
          <w:tab w:val="left" w:pos="1080"/>
        </w:tabs>
        <w:autoSpaceDE w:val="0"/>
        <w:autoSpaceDN w:val="0"/>
        <w:ind w:firstLine="540"/>
        <w:jc w:val="both"/>
        <w:rPr>
          <w:b w:val="0"/>
          <w:bCs w:val="0"/>
          <w:sz w:val="28"/>
          <w:szCs w:val="28"/>
        </w:rPr>
      </w:pPr>
      <w:r w:rsidRPr="00933FBD">
        <w:rPr>
          <w:b w:val="0"/>
          <w:bCs w:val="0"/>
          <w:sz w:val="28"/>
          <w:szCs w:val="28"/>
        </w:rPr>
        <w:t>– подготовку (проектирование и строительство) инженерной инфраструктуры, необходимой для развертывания производственной деятельности и деятельности в сфере услуг, развитие транспортной инфраструктуры.</w:t>
      </w:r>
    </w:p>
    <w:p w:rsidR="00390A67" w:rsidRPr="00933FBD" w:rsidRDefault="00390A67" w:rsidP="00D22750">
      <w:pPr>
        <w:ind w:firstLine="720"/>
        <w:jc w:val="both"/>
        <w:rPr>
          <w:b/>
          <w:bCs/>
          <w:sz w:val="28"/>
          <w:szCs w:val="28"/>
        </w:rPr>
      </w:pPr>
      <w:r w:rsidRPr="00933FBD">
        <w:rPr>
          <w:b/>
          <w:bCs/>
          <w:sz w:val="28"/>
          <w:szCs w:val="28"/>
        </w:rPr>
        <w:t>2. 201</w:t>
      </w:r>
      <w:r w:rsidR="005F164F">
        <w:rPr>
          <w:b/>
          <w:bCs/>
          <w:sz w:val="28"/>
          <w:szCs w:val="28"/>
        </w:rPr>
        <w:t>6</w:t>
      </w:r>
      <w:r w:rsidRPr="00933FBD">
        <w:rPr>
          <w:b/>
          <w:bCs/>
          <w:sz w:val="28"/>
          <w:szCs w:val="28"/>
        </w:rPr>
        <w:t>-20</w:t>
      </w:r>
      <w:r w:rsidR="005F164F">
        <w:rPr>
          <w:b/>
          <w:bCs/>
          <w:sz w:val="28"/>
          <w:szCs w:val="28"/>
        </w:rPr>
        <w:t>20</w:t>
      </w:r>
      <w:r w:rsidRPr="00933FBD">
        <w:rPr>
          <w:b/>
          <w:bCs/>
          <w:sz w:val="28"/>
          <w:szCs w:val="28"/>
        </w:rPr>
        <w:t xml:space="preserve"> годы - этап роста и повышения эффективности деятельности предприятий.</w:t>
      </w:r>
    </w:p>
    <w:p w:rsidR="00390A67" w:rsidRPr="00933FBD" w:rsidRDefault="00390A67" w:rsidP="00D22750">
      <w:pPr>
        <w:pStyle w:val="25"/>
        <w:tabs>
          <w:tab w:val="left" w:pos="900"/>
          <w:tab w:val="left" w:pos="1080"/>
        </w:tabs>
        <w:autoSpaceDE w:val="0"/>
        <w:autoSpaceDN w:val="0"/>
        <w:ind w:firstLine="720"/>
        <w:jc w:val="both"/>
        <w:rPr>
          <w:b w:val="0"/>
          <w:bCs w:val="0"/>
          <w:sz w:val="28"/>
          <w:szCs w:val="28"/>
        </w:rPr>
      </w:pPr>
      <w:r w:rsidRPr="00933FBD">
        <w:rPr>
          <w:b w:val="0"/>
          <w:bCs w:val="0"/>
          <w:sz w:val="28"/>
          <w:szCs w:val="28"/>
        </w:rPr>
        <w:lastRenderedPageBreak/>
        <w:t>Мероприятия данного этапа предполагают рост объемов инвестиций, усиление процессов диверсификации экономики и повышения эффективности деятельности предприятий, а именно:</w:t>
      </w:r>
    </w:p>
    <w:p w:rsidR="00390A67" w:rsidRPr="00933FBD" w:rsidRDefault="00390A67" w:rsidP="00975130">
      <w:pPr>
        <w:pStyle w:val="affa"/>
        <w:numPr>
          <w:ilvl w:val="0"/>
          <w:numId w:val="19"/>
        </w:numPr>
        <w:tabs>
          <w:tab w:val="clear" w:pos="1260"/>
          <w:tab w:val="num" w:pos="0"/>
          <w:tab w:val="left" w:pos="1080"/>
        </w:tabs>
        <w:ind w:left="0" w:firstLine="720"/>
        <w:jc w:val="both"/>
        <w:rPr>
          <w:sz w:val="28"/>
          <w:szCs w:val="28"/>
        </w:rPr>
      </w:pPr>
      <w:r w:rsidRPr="00933FBD">
        <w:rPr>
          <w:sz w:val="28"/>
          <w:szCs w:val="28"/>
        </w:rPr>
        <w:t>увеличение объемов производства продукции деревообрабатывающей и нефтеперерабатывающей отраслей;</w:t>
      </w:r>
    </w:p>
    <w:p w:rsidR="00390A67" w:rsidRPr="00933FBD" w:rsidRDefault="00390A67" w:rsidP="00975130">
      <w:pPr>
        <w:pStyle w:val="affa"/>
        <w:numPr>
          <w:ilvl w:val="0"/>
          <w:numId w:val="19"/>
        </w:numPr>
        <w:tabs>
          <w:tab w:val="clear" w:pos="1260"/>
          <w:tab w:val="num" w:pos="0"/>
          <w:tab w:val="left" w:pos="1080"/>
        </w:tabs>
        <w:ind w:left="0" w:firstLine="720"/>
        <w:jc w:val="both"/>
        <w:rPr>
          <w:sz w:val="28"/>
          <w:szCs w:val="28"/>
        </w:rPr>
      </w:pPr>
      <w:r w:rsidRPr="00933FBD">
        <w:rPr>
          <w:sz w:val="28"/>
          <w:szCs w:val="28"/>
        </w:rPr>
        <w:t>реализация инновационных инвестиционных проектов;</w:t>
      </w:r>
    </w:p>
    <w:p w:rsidR="00390A67" w:rsidRPr="00933FBD" w:rsidRDefault="00390A67" w:rsidP="00975130">
      <w:pPr>
        <w:pStyle w:val="affa"/>
        <w:numPr>
          <w:ilvl w:val="0"/>
          <w:numId w:val="19"/>
        </w:numPr>
        <w:tabs>
          <w:tab w:val="clear" w:pos="1260"/>
          <w:tab w:val="num" w:pos="0"/>
          <w:tab w:val="left" w:pos="1080"/>
        </w:tabs>
        <w:ind w:left="0" w:firstLine="720"/>
        <w:jc w:val="both"/>
        <w:rPr>
          <w:sz w:val="28"/>
          <w:szCs w:val="28"/>
        </w:rPr>
      </w:pPr>
      <w:r w:rsidRPr="00933FBD">
        <w:rPr>
          <w:sz w:val="28"/>
          <w:szCs w:val="28"/>
        </w:rPr>
        <w:t>строительство магистрального газопровода от станции Проскоково.</w:t>
      </w:r>
    </w:p>
    <w:p w:rsidR="00390A67" w:rsidRPr="00933FBD" w:rsidRDefault="00390A67" w:rsidP="00D22750">
      <w:pPr>
        <w:pStyle w:val="affa"/>
        <w:tabs>
          <w:tab w:val="left" w:pos="1080"/>
        </w:tabs>
        <w:ind w:left="0" w:firstLine="709"/>
        <w:jc w:val="both"/>
        <w:rPr>
          <w:sz w:val="28"/>
          <w:szCs w:val="28"/>
        </w:rPr>
      </w:pPr>
      <w:r w:rsidRPr="00933FBD">
        <w:rPr>
          <w:sz w:val="28"/>
          <w:szCs w:val="28"/>
        </w:rPr>
        <w:t xml:space="preserve">Данный этап предполагает получение первых результатов  - вводимые производственные объекты станут гарантом обеспечения занятости населения (как в процессе строительства, так и в  процессе эксплуатации производственных мощностей), кроме того, доля </w:t>
      </w:r>
      <w:proofErr w:type="spellStart"/>
      <w:r w:rsidRPr="00933FBD">
        <w:rPr>
          <w:sz w:val="28"/>
          <w:szCs w:val="28"/>
        </w:rPr>
        <w:t>моноотрасли</w:t>
      </w:r>
      <w:proofErr w:type="spellEnd"/>
      <w:r w:rsidRPr="00933FBD">
        <w:rPr>
          <w:sz w:val="28"/>
          <w:szCs w:val="28"/>
        </w:rPr>
        <w:t xml:space="preserve"> – угольной промышленности, в объеме производства снизится.</w:t>
      </w:r>
    </w:p>
    <w:p w:rsidR="00390A67" w:rsidRPr="00933FBD" w:rsidRDefault="00390A67" w:rsidP="00D22750">
      <w:pPr>
        <w:pStyle w:val="affa"/>
        <w:tabs>
          <w:tab w:val="left" w:pos="1080"/>
        </w:tabs>
        <w:ind w:left="0" w:firstLine="709"/>
        <w:jc w:val="both"/>
        <w:rPr>
          <w:b/>
          <w:bCs/>
          <w:sz w:val="28"/>
          <w:szCs w:val="28"/>
        </w:rPr>
      </w:pPr>
      <w:r w:rsidRPr="00933FBD">
        <w:rPr>
          <w:b/>
          <w:bCs/>
          <w:sz w:val="28"/>
          <w:szCs w:val="28"/>
        </w:rPr>
        <w:t>3. 20</w:t>
      </w:r>
      <w:r w:rsidR="00460B20">
        <w:rPr>
          <w:b/>
          <w:bCs/>
          <w:sz w:val="28"/>
          <w:szCs w:val="28"/>
        </w:rPr>
        <w:t>21</w:t>
      </w:r>
      <w:r w:rsidRPr="00933FBD">
        <w:rPr>
          <w:b/>
          <w:bCs/>
          <w:sz w:val="28"/>
          <w:szCs w:val="28"/>
        </w:rPr>
        <w:t>-2025 годы – этап закрепления сбалансированной модели экономики.</w:t>
      </w:r>
    </w:p>
    <w:p w:rsidR="00390A67" w:rsidRPr="00933FBD" w:rsidRDefault="00390A67" w:rsidP="00D22750">
      <w:pPr>
        <w:pStyle w:val="25"/>
        <w:tabs>
          <w:tab w:val="left" w:pos="900"/>
          <w:tab w:val="left" w:pos="1080"/>
        </w:tabs>
        <w:autoSpaceDE w:val="0"/>
        <w:autoSpaceDN w:val="0"/>
        <w:ind w:firstLine="720"/>
        <w:jc w:val="both"/>
        <w:rPr>
          <w:b w:val="0"/>
          <w:bCs w:val="0"/>
          <w:sz w:val="28"/>
          <w:szCs w:val="28"/>
        </w:rPr>
      </w:pPr>
      <w:r w:rsidRPr="00933FBD">
        <w:rPr>
          <w:b w:val="0"/>
          <w:bCs w:val="0"/>
          <w:sz w:val="28"/>
          <w:szCs w:val="28"/>
        </w:rPr>
        <w:t>На данном этапе реализация мероприятий направлена на закрепление сбалансированной модели экономики города, достижение планируемого уровня качества жизни. На этом этапе предполагается:</w:t>
      </w:r>
    </w:p>
    <w:p w:rsidR="00390A67" w:rsidRPr="00933FBD" w:rsidRDefault="00390A67" w:rsidP="00D22750">
      <w:pPr>
        <w:pStyle w:val="affa"/>
        <w:widowControl w:val="0"/>
        <w:tabs>
          <w:tab w:val="left" w:pos="720"/>
          <w:tab w:val="left" w:pos="1080"/>
        </w:tabs>
        <w:ind w:left="0" w:firstLine="539"/>
        <w:jc w:val="both"/>
        <w:rPr>
          <w:sz w:val="28"/>
          <w:szCs w:val="28"/>
        </w:rPr>
      </w:pPr>
      <w:r w:rsidRPr="00933FBD">
        <w:rPr>
          <w:sz w:val="28"/>
          <w:szCs w:val="28"/>
        </w:rPr>
        <w:t>– достижение диверсифицированной структуры экономики города с преобладанием предприятий обрабатывающих производств и малого бизнеса;</w:t>
      </w:r>
    </w:p>
    <w:p w:rsidR="00390A67" w:rsidRPr="00933FBD" w:rsidRDefault="00390A67" w:rsidP="0070556E">
      <w:pPr>
        <w:pStyle w:val="afb"/>
        <w:spacing w:before="0" w:beforeAutospacing="0" w:after="0" w:afterAutospacing="0"/>
        <w:jc w:val="both"/>
        <w:rPr>
          <w:color w:val="auto"/>
          <w:sz w:val="28"/>
          <w:szCs w:val="28"/>
        </w:rPr>
      </w:pPr>
      <w:r w:rsidRPr="00933FBD">
        <w:rPr>
          <w:color w:val="auto"/>
          <w:sz w:val="28"/>
          <w:szCs w:val="28"/>
        </w:rPr>
        <w:t>– получение экономического эффекта от реализации инвестиционных проектов;</w:t>
      </w:r>
    </w:p>
    <w:p w:rsidR="00390A67" w:rsidRPr="00933FBD" w:rsidRDefault="00390A67" w:rsidP="0070556E">
      <w:pPr>
        <w:pStyle w:val="afb"/>
        <w:spacing w:before="0" w:beforeAutospacing="0" w:after="0" w:afterAutospacing="0"/>
        <w:jc w:val="both"/>
        <w:rPr>
          <w:color w:val="auto"/>
          <w:sz w:val="28"/>
          <w:szCs w:val="28"/>
        </w:rPr>
      </w:pPr>
      <w:r w:rsidRPr="00933FBD">
        <w:rPr>
          <w:color w:val="auto"/>
          <w:sz w:val="28"/>
          <w:szCs w:val="28"/>
        </w:rPr>
        <w:t xml:space="preserve">– обеспечение высокого </w:t>
      </w:r>
      <w:proofErr w:type="gramStart"/>
      <w:r w:rsidRPr="00933FBD">
        <w:rPr>
          <w:color w:val="auto"/>
          <w:sz w:val="28"/>
          <w:szCs w:val="28"/>
        </w:rPr>
        <w:t>качества жизни населения города Анжеро-Судженска</w:t>
      </w:r>
      <w:proofErr w:type="gramEnd"/>
      <w:r w:rsidRPr="00933FBD">
        <w:rPr>
          <w:color w:val="auto"/>
          <w:sz w:val="28"/>
          <w:szCs w:val="28"/>
        </w:rPr>
        <w:t>.</w:t>
      </w:r>
    </w:p>
    <w:p w:rsidR="00390A67" w:rsidRPr="00933FBD" w:rsidRDefault="00390A67" w:rsidP="00D22750">
      <w:pPr>
        <w:pStyle w:val="affa"/>
        <w:ind w:left="0" w:firstLine="709"/>
        <w:jc w:val="both"/>
        <w:rPr>
          <w:sz w:val="28"/>
          <w:szCs w:val="28"/>
        </w:rPr>
      </w:pPr>
      <w:r w:rsidRPr="00933FBD">
        <w:rPr>
          <w:sz w:val="28"/>
          <w:szCs w:val="28"/>
        </w:rPr>
        <w:t>Реализация мероприятий на всех трех этапах предполагает закрепление сбалансированной модели экономики города, достижение планируемого уровня качества жизни, стимулирующего приток и удержание экономически активного населения, достижение устойчивой динамики капитала моногорода.</w:t>
      </w:r>
    </w:p>
    <w:p w:rsidR="00390A67" w:rsidRPr="00933FBD" w:rsidRDefault="00390A67" w:rsidP="00D22750">
      <w:pPr>
        <w:pStyle w:val="ConsPlusNormal"/>
        <w:widowControl/>
        <w:ind w:firstLine="709"/>
        <w:jc w:val="both"/>
        <w:rPr>
          <w:rFonts w:ascii="Times New Roman" w:hAnsi="Times New Roman" w:cs="Times New Roman"/>
          <w:b/>
          <w:bCs/>
          <w:sz w:val="28"/>
          <w:szCs w:val="28"/>
        </w:rPr>
      </w:pPr>
      <w:r w:rsidRPr="00933FBD">
        <w:rPr>
          <w:rFonts w:ascii="Times New Roman" w:hAnsi="Times New Roman" w:cs="Times New Roman"/>
          <w:b/>
          <w:bCs/>
          <w:sz w:val="28"/>
          <w:szCs w:val="28"/>
        </w:rPr>
        <w:lastRenderedPageBreak/>
        <w:t xml:space="preserve">В рамках программы поддержки развития </w:t>
      </w:r>
      <w:r w:rsidR="0015331C" w:rsidRPr="0015331C">
        <w:rPr>
          <w:rFonts w:ascii="Times New Roman" w:hAnsi="Times New Roman" w:cs="Times New Roman"/>
          <w:b/>
          <w:bCs/>
          <w:sz w:val="28"/>
          <w:szCs w:val="28"/>
        </w:rPr>
        <w:t xml:space="preserve">Анжеро-Судженского городского </w:t>
      </w:r>
      <w:proofErr w:type="spellStart"/>
      <w:r w:rsidR="0015331C" w:rsidRPr="0015331C">
        <w:rPr>
          <w:rFonts w:ascii="Times New Roman" w:hAnsi="Times New Roman" w:cs="Times New Roman"/>
          <w:b/>
          <w:bCs/>
          <w:sz w:val="28"/>
          <w:szCs w:val="28"/>
        </w:rPr>
        <w:t>округа</w:t>
      </w:r>
      <w:r w:rsidRPr="00933FBD">
        <w:rPr>
          <w:rFonts w:ascii="Times New Roman" w:hAnsi="Times New Roman" w:cs="Times New Roman"/>
          <w:b/>
          <w:bCs/>
          <w:sz w:val="28"/>
          <w:szCs w:val="28"/>
        </w:rPr>
        <w:t>рассмотрены</w:t>
      </w:r>
      <w:proofErr w:type="spellEnd"/>
      <w:r w:rsidRPr="00933FBD">
        <w:rPr>
          <w:rFonts w:ascii="Times New Roman" w:hAnsi="Times New Roman" w:cs="Times New Roman"/>
          <w:b/>
          <w:bCs/>
          <w:sz w:val="28"/>
          <w:szCs w:val="28"/>
        </w:rPr>
        <w:t xml:space="preserve"> два варианта социально-экономического развития – </w:t>
      </w:r>
      <w:proofErr w:type="gramStart"/>
      <w:r w:rsidRPr="00933FBD">
        <w:rPr>
          <w:rFonts w:ascii="Times New Roman" w:hAnsi="Times New Roman" w:cs="Times New Roman"/>
          <w:b/>
          <w:bCs/>
          <w:sz w:val="28"/>
          <w:szCs w:val="28"/>
        </w:rPr>
        <w:t>инерционный</w:t>
      </w:r>
      <w:proofErr w:type="gramEnd"/>
      <w:r w:rsidRPr="00933FBD">
        <w:rPr>
          <w:rFonts w:ascii="Times New Roman" w:hAnsi="Times New Roman" w:cs="Times New Roman"/>
          <w:b/>
          <w:bCs/>
          <w:sz w:val="28"/>
          <w:szCs w:val="28"/>
        </w:rPr>
        <w:t xml:space="preserve"> и основной.</w:t>
      </w:r>
    </w:p>
    <w:p w:rsidR="00390A67" w:rsidRPr="00933FBD" w:rsidRDefault="00390A67" w:rsidP="00D22750">
      <w:pPr>
        <w:pStyle w:val="ConsPlusNormal"/>
        <w:widowControl/>
        <w:ind w:firstLine="709"/>
        <w:jc w:val="both"/>
        <w:rPr>
          <w:rFonts w:ascii="Times New Roman" w:hAnsi="Times New Roman" w:cs="Times New Roman"/>
          <w:sz w:val="28"/>
          <w:szCs w:val="28"/>
        </w:rPr>
      </w:pPr>
      <w:r w:rsidRPr="00933FBD">
        <w:rPr>
          <w:rFonts w:ascii="Times New Roman" w:hAnsi="Times New Roman" w:cs="Times New Roman"/>
          <w:sz w:val="28"/>
          <w:szCs w:val="28"/>
        </w:rPr>
        <w:t xml:space="preserve">Инерционный вариант предусматривает сохранение существующих тенденций развития. При этом сохраняется </w:t>
      </w:r>
      <w:proofErr w:type="spellStart"/>
      <w:r w:rsidRPr="00933FBD">
        <w:rPr>
          <w:rFonts w:ascii="Times New Roman" w:hAnsi="Times New Roman" w:cs="Times New Roman"/>
          <w:sz w:val="28"/>
          <w:szCs w:val="28"/>
        </w:rPr>
        <w:t>монопрофильный</w:t>
      </w:r>
      <w:proofErr w:type="spellEnd"/>
      <w:r w:rsidRPr="00933FBD">
        <w:rPr>
          <w:rFonts w:ascii="Times New Roman" w:hAnsi="Times New Roman" w:cs="Times New Roman"/>
          <w:sz w:val="28"/>
          <w:szCs w:val="28"/>
        </w:rPr>
        <w:t xml:space="preserve"> характер экономики. Сохраняются высокие конъюнктурные риски, и, как следствие, экономическая нестабильность и, возможно, проявления социальных недовольств населения. </w:t>
      </w:r>
    </w:p>
    <w:p w:rsidR="00390A67" w:rsidRPr="00933FBD" w:rsidRDefault="00390A67" w:rsidP="00D22750">
      <w:pPr>
        <w:pStyle w:val="ConsPlusNormal"/>
        <w:widowControl/>
        <w:ind w:firstLine="709"/>
        <w:jc w:val="both"/>
        <w:rPr>
          <w:rFonts w:ascii="Times New Roman" w:hAnsi="Times New Roman" w:cs="Times New Roman"/>
          <w:sz w:val="28"/>
          <w:szCs w:val="28"/>
        </w:rPr>
      </w:pPr>
      <w:r w:rsidRPr="00933FBD">
        <w:rPr>
          <w:rFonts w:ascii="Times New Roman" w:hAnsi="Times New Roman" w:cs="Times New Roman"/>
          <w:sz w:val="28"/>
          <w:szCs w:val="28"/>
        </w:rPr>
        <w:t>Основной вариант предусматривает реализацию мероприятий, позволяющих достичь сбалансированного развития экономики, повышение удельного веса производств, выпускающих продукцию  с высокой добавленной стоимостью, развитие сферы услуг. При этом особое внимание уделяется инновационному характеру производства, повышению конкурентоспособности выпускаемой продукции и инвестиционной привлекательности города Анжеро-Судженска.</w:t>
      </w:r>
    </w:p>
    <w:p w:rsidR="004917F3" w:rsidRPr="00933FBD" w:rsidRDefault="004917F3" w:rsidP="00D22750">
      <w:pPr>
        <w:pStyle w:val="ConsPlusNormal"/>
        <w:widowControl/>
        <w:ind w:firstLine="709"/>
        <w:jc w:val="both"/>
        <w:rPr>
          <w:rFonts w:ascii="Times New Roman" w:hAnsi="Times New Roman" w:cs="Times New Roman"/>
          <w:sz w:val="28"/>
          <w:szCs w:val="28"/>
        </w:rPr>
      </w:pPr>
    </w:p>
    <w:p w:rsidR="00390A67" w:rsidRPr="00933FBD" w:rsidRDefault="00390A67" w:rsidP="00975130">
      <w:pPr>
        <w:pStyle w:val="10"/>
        <w:numPr>
          <w:ilvl w:val="0"/>
          <w:numId w:val="16"/>
        </w:numPr>
      </w:pPr>
      <w:bookmarkStart w:id="279" w:name="_Toc262722709"/>
      <w:bookmarkStart w:id="280" w:name="_Toc262722753"/>
      <w:bookmarkStart w:id="281" w:name="_Toc262722797"/>
      <w:bookmarkStart w:id="282" w:name="_Toc262723081"/>
      <w:bookmarkStart w:id="283" w:name="_Toc262723212"/>
      <w:bookmarkStart w:id="284" w:name="_Toc262723354"/>
      <w:bookmarkStart w:id="285" w:name="_Toc262723742"/>
      <w:bookmarkStart w:id="286" w:name="_Toc262724170"/>
      <w:bookmarkStart w:id="287" w:name="_Toc262724827"/>
      <w:bookmarkStart w:id="288" w:name="_Toc262724900"/>
      <w:bookmarkStart w:id="289" w:name="_Toc262725348"/>
      <w:bookmarkStart w:id="290" w:name="_Toc264449425"/>
      <w:bookmarkStart w:id="291" w:name="_Toc265509798"/>
      <w:bookmarkStart w:id="292" w:name="_Toc373511859"/>
      <w:r w:rsidRPr="00933FBD">
        <w:t>ОСНОВНЫЕ МЕРОПРИЯТИЯ И ПРОЕКТЫ КОМПЛЕКСНОГО ИНВЕСТИЦИОННОГО ПЛАНА МОДЕРНИЗАЦИИ МОНОГОРОДА АНЖЕРО-СУДЖЕНСКА НА ПЕРИОД ДО 2025 ГОДА</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390A67" w:rsidRPr="00933FBD" w:rsidRDefault="00390A67" w:rsidP="00A077BE">
      <w:pPr>
        <w:autoSpaceDE w:val="0"/>
        <w:autoSpaceDN w:val="0"/>
        <w:adjustRightInd w:val="0"/>
        <w:spacing w:line="240" w:lineRule="auto"/>
        <w:ind w:firstLine="709"/>
        <w:jc w:val="both"/>
        <w:rPr>
          <w:b/>
          <w:bCs/>
          <w:sz w:val="28"/>
          <w:szCs w:val="28"/>
        </w:rPr>
      </w:pPr>
    </w:p>
    <w:p w:rsidR="00390A67" w:rsidRPr="00933FBD" w:rsidRDefault="00390A67" w:rsidP="00975130">
      <w:pPr>
        <w:numPr>
          <w:ilvl w:val="1"/>
          <w:numId w:val="16"/>
        </w:numPr>
        <w:autoSpaceDE w:val="0"/>
        <w:autoSpaceDN w:val="0"/>
        <w:adjustRightInd w:val="0"/>
        <w:jc w:val="both"/>
        <w:outlineLvl w:val="2"/>
        <w:rPr>
          <w:b/>
          <w:bCs/>
          <w:sz w:val="28"/>
          <w:szCs w:val="28"/>
        </w:rPr>
      </w:pPr>
      <w:bookmarkStart w:id="293" w:name="_Toc373511860"/>
      <w:r w:rsidRPr="00933FBD">
        <w:rPr>
          <w:b/>
          <w:bCs/>
          <w:sz w:val="28"/>
          <w:szCs w:val="28"/>
        </w:rPr>
        <w:t xml:space="preserve">Использование конкурентных преимуществ </w:t>
      </w:r>
      <w:r w:rsidR="00826F4A">
        <w:rPr>
          <w:b/>
          <w:bCs/>
          <w:sz w:val="28"/>
          <w:szCs w:val="28"/>
        </w:rPr>
        <w:t>городского округа</w:t>
      </w:r>
      <w:r w:rsidRPr="00933FBD">
        <w:rPr>
          <w:b/>
          <w:bCs/>
          <w:sz w:val="28"/>
          <w:szCs w:val="28"/>
        </w:rPr>
        <w:t xml:space="preserve"> в деле развития действующих производств и создании новых с высокой добавленной стоимостью</w:t>
      </w:r>
      <w:bookmarkEnd w:id="293"/>
    </w:p>
    <w:p w:rsidR="00390A67" w:rsidRPr="00933FBD" w:rsidRDefault="00390A67" w:rsidP="00D22750">
      <w:pPr>
        <w:jc w:val="center"/>
        <w:rPr>
          <w:b/>
          <w:bCs/>
          <w:sz w:val="28"/>
          <w:szCs w:val="28"/>
        </w:rPr>
      </w:pPr>
    </w:p>
    <w:p w:rsidR="00390A67" w:rsidRPr="00933FBD" w:rsidRDefault="00774067" w:rsidP="00D22750">
      <w:pPr>
        <w:autoSpaceDE w:val="0"/>
        <w:autoSpaceDN w:val="0"/>
        <w:adjustRightInd w:val="0"/>
        <w:ind w:firstLine="709"/>
        <w:jc w:val="both"/>
        <w:rPr>
          <w:b/>
          <w:bCs/>
          <w:sz w:val="28"/>
          <w:szCs w:val="28"/>
        </w:rPr>
      </w:pPr>
      <w:r>
        <w:rPr>
          <w:b/>
          <w:bCs/>
          <w:sz w:val="28"/>
          <w:szCs w:val="28"/>
        </w:rPr>
        <w:t>5.1.1.</w:t>
      </w:r>
      <w:r w:rsidR="00390A67" w:rsidRPr="00933FBD">
        <w:rPr>
          <w:b/>
          <w:bCs/>
          <w:sz w:val="28"/>
          <w:szCs w:val="28"/>
        </w:rPr>
        <w:t xml:space="preserve">Анжерский фанерный комбинат </w:t>
      </w:r>
    </w:p>
    <w:p w:rsidR="00390A67" w:rsidRPr="00933FBD" w:rsidRDefault="00390A67" w:rsidP="00D22750">
      <w:pPr>
        <w:ind w:firstLine="709"/>
        <w:jc w:val="both"/>
        <w:rPr>
          <w:sz w:val="28"/>
          <w:szCs w:val="28"/>
        </w:rPr>
      </w:pPr>
      <w:r w:rsidRPr="00933FBD">
        <w:rPr>
          <w:i/>
          <w:iCs/>
          <w:sz w:val="28"/>
          <w:szCs w:val="28"/>
        </w:rPr>
        <w:t>Инициатор проекта:</w:t>
      </w:r>
      <w:r w:rsidRPr="00933FBD">
        <w:rPr>
          <w:sz w:val="28"/>
          <w:szCs w:val="28"/>
        </w:rPr>
        <w:t xml:space="preserve"> ЗАО «</w:t>
      </w:r>
      <w:proofErr w:type="spellStart"/>
      <w:r w:rsidRPr="00933FBD">
        <w:rPr>
          <w:sz w:val="28"/>
          <w:szCs w:val="28"/>
        </w:rPr>
        <w:t>Анжерский</w:t>
      </w:r>
      <w:proofErr w:type="spellEnd"/>
      <w:r w:rsidRPr="00933FBD">
        <w:rPr>
          <w:sz w:val="28"/>
          <w:szCs w:val="28"/>
        </w:rPr>
        <w:t xml:space="preserve"> фанерный комбинат»</w:t>
      </w:r>
    </w:p>
    <w:p w:rsidR="00390A67" w:rsidRPr="00933FBD" w:rsidRDefault="00390A67" w:rsidP="00BD02CF">
      <w:pPr>
        <w:ind w:firstLine="709"/>
        <w:jc w:val="both"/>
        <w:rPr>
          <w:sz w:val="28"/>
          <w:szCs w:val="28"/>
        </w:rPr>
      </w:pPr>
      <w:r w:rsidRPr="00933FBD">
        <w:rPr>
          <w:i/>
          <w:iCs/>
          <w:sz w:val="28"/>
          <w:szCs w:val="28"/>
        </w:rPr>
        <w:t xml:space="preserve">Основной инвестор: </w:t>
      </w:r>
      <w:r w:rsidRPr="00933FBD">
        <w:rPr>
          <w:sz w:val="28"/>
          <w:szCs w:val="28"/>
        </w:rPr>
        <w:t>«</w:t>
      </w:r>
      <w:proofErr w:type="spellStart"/>
      <w:r w:rsidRPr="00933FBD">
        <w:rPr>
          <w:sz w:val="28"/>
          <w:szCs w:val="28"/>
          <w:lang w:val="en-US"/>
        </w:rPr>
        <w:t>Wiedeman</w:t>
      </w:r>
      <w:proofErr w:type="spellEnd"/>
      <w:r w:rsidR="0004552E">
        <w:rPr>
          <w:sz w:val="28"/>
          <w:szCs w:val="28"/>
        </w:rPr>
        <w:t xml:space="preserve"> </w:t>
      </w:r>
      <w:proofErr w:type="spellStart"/>
      <w:r w:rsidRPr="00933FBD">
        <w:rPr>
          <w:sz w:val="28"/>
          <w:szCs w:val="28"/>
          <w:lang w:val="en-US"/>
        </w:rPr>
        <w:t>Polska</w:t>
      </w:r>
      <w:proofErr w:type="spellEnd"/>
      <w:r w:rsidRPr="00933FBD">
        <w:rPr>
          <w:sz w:val="28"/>
          <w:szCs w:val="28"/>
        </w:rPr>
        <w:t>».</w:t>
      </w:r>
    </w:p>
    <w:p w:rsidR="00390A67" w:rsidRPr="00933FBD" w:rsidRDefault="00390A67" w:rsidP="00BD02CF">
      <w:pPr>
        <w:ind w:firstLine="709"/>
        <w:jc w:val="both"/>
        <w:rPr>
          <w:sz w:val="28"/>
          <w:szCs w:val="28"/>
        </w:rPr>
      </w:pPr>
      <w:r w:rsidRPr="00933FBD">
        <w:rPr>
          <w:i/>
          <w:iCs/>
          <w:sz w:val="28"/>
          <w:szCs w:val="28"/>
        </w:rPr>
        <w:t>Срок реализации:</w:t>
      </w:r>
      <w:r w:rsidRPr="00933FBD">
        <w:rPr>
          <w:sz w:val="28"/>
          <w:szCs w:val="28"/>
        </w:rPr>
        <w:t xml:space="preserve"> 2009 -</w:t>
      </w:r>
      <w:r w:rsidR="00E438A1">
        <w:rPr>
          <w:sz w:val="28"/>
          <w:szCs w:val="28"/>
        </w:rPr>
        <w:t xml:space="preserve"> </w:t>
      </w:r>
      <w:r w:rsidRPr="00933FBD">
        <w:rPr>
          <w:sz w:val="28"/>
          <w:szCs w:val="28"/>
        </w:rPr>
        <w:t>201</w:t>
      </w:r>
      <w:r w:rsidR="00C209C2">
        <w:rPr>
          <w:sz w:val="28"/>
          <w:szCs w:val="28"/>
        </w:rPr>
        <w:t>5</w:t>
      </w:r>
      <w:r w:rsidRPr="00933FBD">
        <w:rPr>
          <w:sz w:val="28"/>
          <w:szCs w:val="28"/>
        </w:rPr>
        <w:t xml:space="preserve"> гг.</w:t>
      </w:r>
    </w:p>
    <w:p w:rsidR="00390A67" w:rsidRPr="00933FBD" w:rsidRDefault="00390A67" w:rsidP="00BD02CF">
      <w:pPr>
        <w:ind w:firstLine="709"/>
        <w:jc w:val="both"/>
        <w:rPr>
          <w:sz w:val="28"/>
          <w:szCs w:val="28"/>
        </w:rPr>
      </w:pPr>
      <w:r w:rsidRPr="00933FBD">
        <w:rPr>
          <w:i/>
          <w:iCs/>
          <w:sz w:val="28"/>
          <w:szCs w:val="28"/>
        </w:rPr>
        <w:t>Стоимость проекта</w:t>
      </w:r>
      <w:r w:rsidRPr="00933FBD">
        <w:rPr>
          <w:sz w:val="28"/>
          <w:szCs w:val="28"/>
        </w:rPr>
        <w:t xml:space="preserve"> – 2 774 млн. рублей </w:t>
      </w:r>
    </w:p>
    <w:p w:rsidR="00390A67" w:rsidRPr="00933FBD" w:rsidRDefault="00390A67" w:rsidP="00BD02CF">
      <w:pPr>
        <w:autoSpaceDE w:val="0"/>
        <w:autoSpaceDN w:val="0"/>
        <w:adjustRightInd w:val="0"/>
        <w:ind w:firstLine="709"/>
        <w:jc w:val="both"/>
        <w:rPr>
          <w:sz w:val="28"/>
          <w:szCs w:val="28"/>
        </w:rPr>
      </w:pPr>
      <w:r w:rsidRPr="00933FBD">
        <w:rPr>
          <w:i/>
          <w:iCs/>
          <w:sz w:val="28"/>
          <w:szCs w:val="28"/>
        </w:rPr>
        <w:lastRenderedPageBreak/>
        <w:t>Текущее состояние дел по проекту:</w:t>
      </w:r>
      <w:r w:rsidRPr="00933FBD">
        <w:rPr>
          <w:sz w:val="28"/>
          <w:szCs w:val="28"/>
        </w:rPr>
        <w:t xml:space="preserve"> Имеются положительное заключение государственной экспертизы №</w:t>
      </w:r>
      <w:r w:rsidR="00E438A1">
        <w:rPr>
          <w:sz w:val="28"/>
          <w:szCs w:val="28"/>
        </w:rPr>
        <w:t xml:space="preserve"> </w:t>
      </w:r>
      <w:r w:rsidRPr="00933FBD">
        <w:rPr>
          <w:sz w:val="28"/>
          <w:szCs w:val="28"/>
        </w:rPr>
        <w:t>632-08/ГГЭ-5060/03</w:t>
      </w:r>
      <w:r w:rsidR="001C5205">
        <w:rPr>
          <w:sz w:val="28"/>
          <w:szCs w:val="28"/>
        </w:rPr>
        <w:t xml:space="preserve"> от 29.09.2008г.</w:t>
      </w:r>
      <w:r w:rsidRPr="00933FBD">
        <w:rPr>
          <w:sz w:val="28"/>
          <w:szCs w:val="28"/>
        </w:rPr>
        <w:t xml:space="preserve">, разрешение на строительство № </w:t>
      </w:r>
      <w:r w:rsidRPr="00933FBD">
        <w:rPr>
          <w:sz w:val="28"/>
          <w:szCs w:val="28"/>
          <w:lang w:val="en-US"/>
        </w:rPr>
        <w:t>RU</w:t>
      </w:r>
      <w:r w:rsidRPr="00933FBD">
        <w:rPr>
          <w:sz w:val="28"/>
          <w:szCs w:val="28"/>
        </w:rPr>
        <w:t>42301000-8. Данный прое</w:t>
      </w:r>
      <w:proofErr w:type="gramStart"/>
      <w:r w:rsidRPr="00933FBD">
        <w:rPr>
          <w:sz w:val="28"/>
          <w:szCs w:val="28"/>
        </w:rPr>
        <w:t>кт вкл</w:t>
      </w:r>
      <w:proofErr w:type="gramEnd"/>
      <w:r w:rsidRPr="00933FBD">
        <w:rPr>
          <w:sz w:val="28"/>
          <w:szCs w:val="28"/>
        </w:rPr>
        <w:t xml:space="preserve">ючен в реестр инвестиционных проектов, реализуемых на территории Кемеровской области в сфере развития лесной отрасли. </w:t>
      </w:r>
    </w:p>
    <w:p w:rsidR="00390A67" w:rsidRPr="00D76E62" w:rsidRDefault="00390A67" w:rsidP="00D76E62">
      <w:pPr>
        <w:autoSpaceDE w:val="0"/>
        <w:autoSpaceDN w:val="0"/>
        <w:adjustRightInd w:val="0"/>
        <w:ind w:firstLine="709"/>
        <w:jc w:val="both"/>
        <w:rPr>
          <w:sz w:val="28"/>
          <w:szCs w:val="28"/>
        </w:rPr>
      </w:pPr>
      <w:r w:rsidRPr="00D76E62">
        <w:rPr>
          <w:sz w:val="28"/>
          <w:szCs w:val="28"/>
        </w:rPr>
        <w:t xml:space="preserve">Основные строительные работы на сегодняшний день завершены, практически в полном объеме завезено технологическое оборудование, монтаж которого начнется по окончании установки котельного оборудования. </w:t>
      </w:r>
      <w:r w:rsidR="00D76E62">
        <w:rPr>
          <w:sz w:val="28"/>
          <w:szCs w:val="28"/>
        </w:rPr>
        <w:t xml:space="preserve">В настоящее время работы приостановлены, ожидается очередной транш кредитных ресурсов. </w:t>
      </w:r>
    </w:p>
    <w:p w:rsidR="00390A67" w:rsidRPr="00933FBD" w:rsidRDefault="00390A67" w:rsidP="00BD02CF">
      <w:pPr>
        <w:ind w:firstLine="709"/>
        <w:jc w:val="both"/>
        <w:rPr>
          <w:sz w:val="28"/>
          <w:szCs w:val="28"/>
        </w:rPr>
      </w:pPr>
      <w:r w:rsidRPr="00933FBD">
        <w:rPr>
          <w:i/>
          <w:iCs/>
          <w:sz w:val="28"/>
          <w:szCs w:val="28"/>
        </w:rPr>
        <w:t>Источник финансирования:</w:t>
      </w:r>
      <w:r w:rsidRPr="00933FBD">
        <w:rPr>
          <w:sz w:val="28"/>
          <w:szCs w:val="28"/>
        </w:rPr>
        <w:t xml:space="preserve"> акционерный капитал, заемные средства.</w:t>
      </w:r>
    </w:p>
    <w:p w:rsidR="00390A67" w:rsidRPr="00933FBD" w:rsidRDefault="00390A67" w:rsidP="00BD02CF">
      <w:pPr>
        <w:ind w:firstLine="709"/>
        <w:jc w:val="both"/>
        <w:rPr>
          <w:sz w:val="28"/>
          <w:szCs w:val="28"/>
        </w:rPr>
      </w:pPr>
      <w:r w:rsidRPr="00933FBD">
        <w:rPr>
          <w:i/>
          <w:iCs/>
          <w:sz w:val="28"/>
          <w:szCs w:val="28"/>
        </w:rPr>
        <w:t>Цель проекта</w:t>
      </w:r>
      <w:r w:rsidRPr="00933FBD">
        <w:rPr>
          <w:sz w:val="28"/>
          <w:szCs w:val="28"/>
        </w:rPr>
        <w:t>: создание в Кемеровской области рентабельного предприятия по производству водостойкой большеформатной фанеры, используемой в строительстве, мебельной промышленности и машиностроении.</w:t>
      </w:r>
    </w:p>
    <w:p w:rsidR="00390A67" w:rsidRPr="00933FBD" w:rsidRDefault="00390A67" w:rsidP="00BD02CF">
      <w:pPr>
        <w:autoSpaceDE w:val="0"/>
        <w:autoSpaceDN w:val="0"/>
        <w:adjustRightInd w:val="0"/>
        <w:ind w:firstLine="709"/>
        <w:jc w:val="both"/>
        <w:rPr>
          <w:sz w:val="28"/>
          <w:szCs w:val="28"/>
        </w:rPr>
      </w:pPr>
      <w:proofErr w:type="gramStart"/>
      <w:r w:rsidRPr="00933FBD">
        <w:rPr>
          <w:sz w:val="28"/>
          <w:szCs w:val="28"/>
        </w:rPr>
        <w:t>Проектная мощность - 60 тыс. куб. м/год, в том числе березовая фанера различных сортов - 30 тыс. куб. м/год, ламинированная фанера - 30 тыс. куб. м/год.</w:t>
      </w:r>
      <w:proofErr w:type="gramEnd"/>
      <w:r w:rsidRPr="00933FBD">
        <w:rPr>
          <w:sz w:val="28"/>
          <w:szCs w:val="28"/>
        </w:rPr>
        <w:t xml:space="preserve"> Продукцией проекта является березовая фанера с наружными и внутренними слоями из березового шпона, склеенная </w:t>
      </w:r>
      <w:proofErr w:type="spellStart"/>
      <w:proofErr w:type="gramStart"/>
      <w:r w:rsidRPr="00933FBD">
        <w:rPr>
          <w:sz w:val="28"/>
          <w:szCs w:val="28"/>
        </w:rPr>
        <w:t>фенолоформаль-дегидными</w:t>
      </w:r>
      <w:proofErr w:type="spellEnd"/>
      <w:proofErr w:type="gramEnd"/>
      <w:r w:rsidRPr="00933FBD">
        <w:rPr>
          <w:sz w:val="28"/>
          <w:szCs w:val="28"/>
        </w:rPr>
        <w:t xml:space="preserve"> смолами размером 2440×1220 мм , 1220х2440 мм (продольная и поперечная фанера).</w:t>
      </w:r>
    </w:p>
    <w:p w:rsidR="00390A67" w:rsidRPr="00933FBD" w:rsidRDefault="00390A67" w:rsidP="00BD02CF">
      <w:pPr>
        <w:ind w:firstLine="709"/>
        <w:rPr>
          <w:sz w:val="28"/>
          <w:szCs w:val="28"/>
        </w:rPr>
      </w:pPr>
      <w:r w:rsidRPr="00933FBD">
        <w:rPr>
          <w:i/>
          <w:iCs/>
          <w:sz w:val="28"/>
          <w:szCs w:val="28"/>
        </w:rPr>
        <w:t>Срок окупаемости</w:t>
      </w:r>
      <w:r w:rsidRPr="00933FBD">
        <w:rPr>
          <w:sz w:val="28"/>
          <w:szCs w:val="28"/>
        </w:rPr>
        <w:t>: 4,8 года.</w:t>
      </w:r>
    </w:p>
    <w:p w:rsidR="00390A67" w:rsidRPr="00933FBD" w:rsidRDefault="00390A67" w:rsidP="00BD02CF">
      <w:pPr>
        <w:tabs>
          <w:tab w:val="left" w:pos="1080"/>
        </w:tabs>
        <w:ind w:firstLine="720"/>
        <w:jc w:val="both"/>
        <w:rPr>
          <w:sz w:val="28"/>
          <w:szCs w:val="28"/>
        </w:rPr>
      </w:pPr>
      <w:r w:rsidRPr="00933FBD">
        <w:rPr>
          <w:rStyle w:val="aff2"/>
          <w:sz w:val="28"/>
          <w:szCs w:val="28"/>
        </w:rPr>
        <w:t xml:space="preserve">Эффективность реализации проекта: </w:t>
      </w:r>
      <w:r w:rsidRPr="00933FBD">
        <w:rPr>
          <w:sz w:val="28"/>
          <w:szCs w:val="28"/>
        </w:rPr>
        <w:t xml:space="preserve">Реализация проекта позволит создать </w:t>
      </w:r>
      <w:proofErr w:type="gramStart"/>
      <w:r w:rsidRPr="00933FBD">
        <w:rPr>
          <w:sz w:val="28"/>
          <w:szCs w:val="28"/>
        </w:rPr>
        <w:t>в</w:t>
      </w:r>
      <w:proofErr w:type="gramEnd"/>
      <w:r w:rsidR="00BB5F6E">
        <w:rPr>
          <w:sz w:val="28"/>
          <w:szCs w:val="28"/>
        </w:rPr>
        <w:t xml:space="preserve"> </w:t>
      </w:r>
      <w:proofErr w:type="gramStart"/>
      <w:r w:rsidR="007C023E">
        <w:rPr>
          <w:sz w:val="28"/>
          <w:szCs w:val="28"/>
        </w:rPr>
        <w:t>Анжеро-Судженском</w:t>
      </w:r>
      <w:proofErr w:type="gramEnd"/>
      <w:r w:rsidR="007C023E">
        <w:rPr>
          <w:sz w:val="28"/>
          <w:szCs w:val="28"/>
        </w:rPr>
        <w:t xml:space="preserve"> городском округе</w:t>
      </w:r>
      <w:r w:rsidRPr="00933FBD">
        <w:rPr>
          <w:sz w:val="28"/>
          <w:szCs w:val="28"/>
        </w:rPr>
        <w:t xml:space="preserve">  новые рабочие места с высоким уровнем заработной платы и обеспечением социальных гарантий.  Важным фактором является долгосрочный социально-экономический эффект. Осуществление проекта повлечет за собой повышение занятости работников предприятий лесной промышленности области, создание технической базы рационального, экономически целесообразного использования лесных ресурсов на основе их глубокой переработки, </w:t>
      </w:r>
      <w:r w:rsidRPr="00933FBD">
        <w:rPr>
          <w:sz w:val="28"/>
          <w:szCs w:val="28"/>
        </w:rPr>
        <w:lastRenderedPageBreak/>
        <w:t>приобретение и освоение передового опыта ведущих в области деревообработки фирм.</w:t>
      </w:r>
    </w:p>
    <w:p w:rsidR="00390A67" w:rsidRPr="00933FBD" w:rsidRDefault="00390A67" w:rsidP="00BD02CF">
      <w:pPr>
        <w:ind w:firstLine="709"/>
        <w:jc w:val="both"/>
        <w:rPr>
          <w:sz w:val="28"/>
          <w:szCs w:val="28"/>
        </w:rPr>
      </w:pPr>
      <w:r w:rsidRPr="00933FBD">
        <w:rPr>
          <w:sz w:val="28"/>
          <w:szCs w:val="28"/>
        </w:rPr>
        <w:t>Также проект обеспечит поступление в область финансовых средств, получаемых за счет производства высококачественной продукции, изготавливаемой из местных возобновляемых сырьевых ресурсов.</w:t>
      </w:r>
    </w:p>
    <w:p w:rsidR="00390A67" w:rsidRPr="00933FBD" w:rsidRDefault="00390A67" w:rsidP="00F026A5">
      <w:pPr>
        <w:ind w:firstLine="708"/>
        <w:jc w:val="both"/>
        <w:rPr>
          <w:sz w:val="28"/>
          <w:szCs w:val="28"/>
        </w:rPr>
      </w:pPr>
      <w:r w:rsidRPr="00933FBD">
        <w:rPr>
          <w:sz w:val="28"/>
          <w:szCs w:val="28"/>
        </w:rPr>
        <w:t xml:space="preserve">На реализацию проекта направлено за </w:t>
      </w:r>
      <w:r w:rsidRPr="0005018B">
        <w:rPr>
          <w:sz w:val="28"/>
          <w:szCs w:val="28"/>
        </w:rPr>
        <w:t>прошедший период 2</w:t>
      </w:r>
      <w:r w:rsidR="001C5205">
        <w:rPr>
          <w:sz w:val="28"/>
          <w:szCs w:val="28"/>
        </w:rPr>
        <w:t>136</w:t>
      </w:r>
      <w:r w:rsidRPr="0005018B">
        <w:rPr>
          <w:sz w:val="28"/>
          <w:szCs w:val="28"/>
        </w:rPr>
        <w:t>,0 млн.</w:t>
      </w:r>
      <w:r w:rsidRPr="00933FBD">
        <w:rPr>
          <w:sz w:val="28"/>
          <w:szCs w:val="28"/>
        </w:rPr>
        <w:t xml:space="preserve"> рублей, 7</w:t>
      </w:r>
      <w:r w:rsidR="001C5205">
        <w:rPr>
          <w:sz w:val="28"/>
          <w:szCs w:val="28"/>
        </w:rPr>
        <w:t>7</w:t>
      </w:r>
      <w:r w:rsidRPr="00933FBD">
        <w:rPr>
          <w:sz w:val="28"/>
          <w:szCs w:val="28"/>
        </w:rPr>
        <w:t xml:space="preserve">% от стоимости проекта. </w:t>
      </w:r>
    </w:p>
    <w:p w:rsidR="00390A67" w:rsidRPr="00933FBD" w:rsidRDefault="00390A67" w:rsidP="004601AF">
      <w:pPr>
        <w:ind w:left="567"/>
        <w:jc w:val="both"/>
        <w:rPr>
          <w:b/>
          <w:bCs/>
          <w:sz w:val="28"/>
          <w:szCs w:val="28"/>
        </w:rPr>
      </w:pPr>
    </w:p>
    <w:p w:rsidR="00390A67" w:rsidRPr="00933FBD" w:rsidRDefault="00337718" w:rsidP="004601AF">
      <w:pPr>
        <w:ind w:left="709"/>
        <w:jc w:val="both"/>
        <w:rPr>
          <w:b/>
          <w:bCs/>
          <w:sz w:val="28"/>
          <w:szCs w:val="28"/>
        </w:rPr>
      </w:pPr>
      <w:r>
        <w:rPr>
          <w:b/>
          <w:bCs/>
          <w:sz w:val="28"/>
          <w:szCs w:val="28"/>
        </w:rPr>
        <w:t>5.1.</w:t>
      </w:r>
      <w:r w:rsidR="009E47D1">
        <w:rPr>
          <w:b/>
          <w:bCs/>
          <w:sz w:val="28"/>
          <w:szCs w:val="28"/>
        </w:rPr>
        <w:t>2</w:t>
      </w:r>
      <w:r>
        <w:rPr>
          <w:b/>
          <w:bCs/>
          <w:sz w:val="28"/>
          <w:szCs w:val="28"/>
        </w:rPr>
        <w:t>.</w:t>
      </w:r>
      <w:r w:rsidR="00390A67" w:rsidRPr="00933FBD">
        <w:rPr>
          <w:b/>
          <w:bCs/>
          <w:sz w:val="28"/>
          <w:szCs w:val="28"/>
        </w:rPr>
        <w:t xml:space="preserve"> Завод по переработке нефт</w:t>
      </w:r>
      <w:proofErr w:type="gramStart"/>
      <w:r w:rsidR="00390A67" w:rsidRPr="00933FBD">
        <w:rPr>
          <w:b/>
          <w:bCs/>
          <w:sz w:val="28"/>
          <w:szCs w:val="28"/>
        </w:rPr>
        <w:t>и ООО</w:t>
      </w:r>
      <w:proofErr w:type="gramEnd"/>
      <w:r w:rsidR="00390A67" w:rsidRPr="00933FBD">
        <w:rPr>
          <w:b/>
          <w:bCs/>
          <w:sz w:val="28"/>
          <w:szCs w:val="28"/>
        </w:rPr>
        <w:t xml:space="preserve"> НПЗ «Северный Кузбасс»</w:t>
      </w:r>
    </w:p>
    <w:p w:rsidR="00390A67" w:rsidRPr="00933FBD" w:rsidRDefault="00390A67" w:rsidP="004601AF">
      <w:pPr>
        <w:ind w:firstLine="709"/>
        <w:jc w:val="both"/>
        <w:rPr>
          <w:sz w:val="28"/>
          <w:szCs w:val="28"/>
        </w:rPr>
      </w:pPr>
      <w:r w:rsidRPr="00933FBD">
        <w:rPr>
          <w:i/>
          <w:iCs/>
          <w:sz w:val="28"/>
          <w:szCs w:val="28"/>
        </w:rPr>
        <w:t>Инициатор проекта:</w:t>
      </w:r>
      <w:r w:rsidRPr="00933FBD">
        <w:rPr>
          <w:sz w:val="28"/>
          <w:szCs w:val="28"/>
        </w:rPr>
        <w:t xml:space="preserve"> ООО НПЗ «Северный Кузбасс»</w:t>
      </w:r>
    </w:p>
    <w:p w:rsidR="00390A67" w:rsidRPr="00933FBD" w:rsidRDefault="00390A67" w:rsidP="004601AF">
      <w:pPr>
        <w:ind w:firstLine="709"/>
        <w:jc w:val="both"/>
        <w:rPr>
          <w:sz w:val="28"/>
          <w:szCs w:val="28"/>
        </w:rPr>
      </w:pPr>
      <w:r w:rsidRPr="00933FBD">
        <w:rPr>
          <w:i/>
          <w:iCs/>
          <w:sz w:val="28"/>
          <w:szCs w:val="28"/>
        </w:rPr>
        <w:t>Основной инвестор:</w:t>
      </w:r>
      <w:r w:rsidRPr="00933FBD">
        <w:rPr>
          <w:sz w:val="28"/>
          <w:szCs w:val="28"/>
        </w:rPr>
        <w:t xml:space="preserve"> ЗАО УК «КЕМ-ОЙЛ».</w:t>
      </w:r>
    </w:p>
    <w:p w:rsidR="00390A67" w:rsidRPr="00933FBD" w:rsidRDefault="00390A67" w:rsidP="004601AF">
      <w:pPr>
        <w:ind w:firstLine="709"/>
        <w:jc w:val="both"/>
        <w:rPr>
          <w:sz w:val="28"/>
          <w:szCs w:val="28"/>
        </w:rPr>
      </w:pPr>
      <w:r w:rsidRPr="00933FBD">
        <w:rPr>
          <w:i/>
          <w:iCs/>
          <w:sz w:val="28"/>
          <w:szCs w:val="28"/>
        </w:rPr>
        <w:t>Срок окончания реализации проекта:</w:t>
      </w:r>
      <w:r w:rsidRPr="00933FBD">
        <w:rPr>
          <w:sz w:val="28"/>
          <w:szCs w:val="28"/>
        </w:rPr>
        <w:t xml:space="preserve"> </w:t>
      </w:r>
      <w:r w:rsidR="008610AE">
        <w:rPr>
          <w:sz w:val="28"/>
          <w:szCs w:val="28"/>
        </w:rPr>
        <w:t>2008-201</w:t>
      </w:r>
      <w:r w:rsidR="00C209C2">
        <w:rPr>
          <w:sz w:val="28"/>
          <w:szCs w:val="28"/>
        </w:rPr>
        <w:t xml:space="preserve">9 </w:t>
      </w:r>
      <w:r w:rsidR="008610AE">
        <w:rPr>
          <w:sz w:val="28"/>
          <w:szCs w:val="28"/>
        </w:rPr>
        <w:t>гг.</w:t>
      </w:r>
    </w:p>
    <w:p w:rsidR="00390A67" w:rsidRPr="00933FBD" w:rsidRDefault="00390A67" w:rsidP="004601AF">
      <w:pPr>
        <w:ind w:firstLine="709"/>
        <w:jc w:val="both"/>
        <w:rPr>
          <w:sz w:val="28"/>
          <w:szCs w:val="28"/>
        </w:rPr>
      </w:pPr>
      <w:r w:rsidRPr="00933FBD">
        <w:rPr>
          <w:i/>
          <w:iCs/>
          <w:sz w:val="28"/>
          <w:szCs w:val="28"/>
        </w:rPr>
        <w:t>Текущее состояние дел по проекту:</w:t>
      </w:r>
      <w:r w:rsidRPr="00933FBD">
        <w:rPr>
          <w:sz w:val="28"/>
          <w:szCs w:val="28"/>
        </w:rPr>
        <w:t xml:space="preserve"> Имеется вся исходно-разрешительная документация (проектно-сметная документация, лицензия на строительство зданий и сооружений I и II уровней ответственности, разрешения на строительство, на врезку в магистральный  нефтепровод, межевые дела на автодорогу и прочее). </w:t>
      </w:r>
      <w:r w:rsidRPr="00933FBD">
        <w:rPr>
          <w:spacing w:val="-7"/>
          <w:sz w:val="28"/>
          <w:szCs w:val="28"/>
        </w:rPr>
        <w:t xml:space="preserve">Подведена вся необходимая инженерно-хозяйственная инфраструктура: </w:t>
      </w:r>
      <w:r w:rsidRPr="00933FBD">
        <w:rPr>
          <w:spacing w:val="-5"/>
          <w:sz w:val="28"/>
          <w:szCs w:val="28"/>
        </w:rPr>
        <w:t>водоснабжение (артезианские скважины),</w:t>
      </w:r>
      <w:r w:rsidRPr="00933FBD">
        <w:rPr>
          <w:spacing w:val="-6"/>
          <w:sz w:val="28"/>
          <w:szCs w:val="28"/>
        </w:rPr>
        <w:t xml:space="preserve"> подъездные пути, канализация сточных вод,</w:t>
      </w:r>
      <w:r w:rsidRPr="00933FBD">
        <w:rPr>
          <w:sz w:val="28"/>
          <w:szCs w:val="28"/>
        </w:rPr>
        <w:t xml:space="preserve"> телефонизация</w:t>
      </w:r>
      <w:r w:rsidR="00104EB7">
        <w:rPr>
          <w:sz w:val="28"/>
          <w:szCs w:val="28"/>
        </w:rPr>
        <w:t xml:space="preserve">, </w:t>
      </w:r>
      <w:proofErr w:type="spellStart"/>
      <w:r w:rsidR="00104EB7">
        <w:rPr>
          <w:sz w:val="28"/>
          <w:szCs w:val="28"/>
        </w:rPr>
        <w:t>частично</w:t>
      </w:r>
      <w:r w:rsidR="00104EB7" w:rsidRPr="00933FBD">
        <w:rPr>
          <w:spacing w:val="-6"/>
          <w:sz w:val="28"/>
          <w:szCs w:val="28"/>
        </w:rPr>
        <w:t>электроснабжение</w:t>
      </w:r>
      <w:proofErr w:type="spellEnd"/>
      <w:r w:rsidRPr="00933FBD">
        <w:rPr>
          <w:sz w:val="28"/>
          <w:szCs w:val="28"/>
        </w:rPr>
        <w:t>. Уровень готовности - 2</w:t>
      </w:r>
      <w:r w:rsidR="00D76E62">
        <w:rPr>
          <w:sz w:val="28"/>
          <w:szCs w:val="28"/>
        </w:rPr>
        <w:t>8</w:t>
      </w:r>
      <w:r w:rsidRPr="00933FBD">
        <w:rPr>
          <w:sz w:val="28"/>
          <w:szCs w:val="28"/>
        </w:rPr>
        <w:t>,</w:t>
      </w:r>
      <w:r w:rsidR="00D76E62">
        <w:rPr>
          <w:sz w:val="28"/>
          <w:szCs w:val="28"/>
        </w:rPr>
        <w:t>7</w:t>
      </w:r>
      <w:r w:rsidRPr="00933FBD">
        <w:rPr>
          <w:sz w:val="28"/>
          <w:szCs w:val="28"/>
        </w:rPr>
        <w:t>%.</w:t>
      </w:r>
    </w:p>
    <w:p w:rsidR="00390A67" w:rsidRPr="00933FBD" w:rsidRDefault="00390A67" w:rsidP="004601AF">
      <w:pPr>
        <w:ind w:firstLine="709"/>
        <w:jc w:val="both"/>
        <w:rPr>
          <w:sz w:val="28"/>
          <w:szCs w:val="28"/>
        </w:rPr>
      </w:pPr>
      <w:r w:rsidRPr="00933FBD">
        <w:rPr>
          <w:i/>
          <w:iCs/>
          <w:sz w:val="28"/>
          <w:szCs w:val="28"/>
        </w:rPr>
        <w:t>Стоимость проекта</w:t>
      </w:r>
      <w:r w:rsidRPr="00933FBD">
        <w:rPr>
          <w:sz w:val="28"/>
          <w:szCs w:val="28"/>
        </w:rPr>
        <w:t xml:space="preserve"> – </w:t>
      </w:r>
      <w:r w:rsidR="006E57F5">
        <w:rPr>
          <w:sz w:val="28"/>
          <w:szCs w:val="28"/>
        </w:rPr>
        <w:t>37437,7</w:t>
      </w:r>
      <w:r w:rsidRPr="00933FBD">
        <w:rPr>
          <w:sz w:val="28"/>
          <w:szCs w:val="28"/>
        </w:rPr>
        <w:t xml:space="preserve"> млн. рублей. </w:t>
      </w:r>
    </w:p>
    <w:p w:rsidR="00390A67" w:rsidRPr="00933FBD" w:rsidRDefault="00390A67" w:rsidP="004601AF">
      <w:pPr>
        <w:ind w:firstLine="709"/>
        <w:jc w:val="both"/>
        <w:rPr>
          <w:sz w:val="28"/>
          <w:szCs w:val="28"/>
        </w:rPr>
      </w:pPr>
      <w:r w:rsidRPr="00933FBD">
        <w:rPr>
          <w:i/>
          <w:iCs/>
          <w:sz w:val="28"/>
          <w:szCs w:val="28"/>
        </w:rPr>
        <w:t>Источник финансирования</w:t>
      </w:r>
      <w:r w:rsidRPr="00933FBD">
        <w:rPr>
          <w:sz w:val="28"/>
          <w:szCs w:val="28"/>
        </w:rPr>
        <w:t xml:space="preserve"> - собственные средства, акционерный капитал.</w:t>
      </w:r>
    </w:p>
    <w:p w:rsidR="00390A67" w:rsidRPr="00933FBD" w:rsidRDefault="00390A67" w:rsidP="004601AF">
      <w:pPr>
        <w:ind w:firstLine="709"/>
        <w:jc w:val="both"/>
        <w:rPr>
          <w:sz w:val="28"/>
          <w:szCs w:val="28"/>
        </w:rPr>
      </w:pPr>
      <w:r w:rsidRPr="00933FBD">
        <w:rPr>
          <w:i/>
          <w:iCs/>
          <w:sz w:val="28"/>
          <w:szCs w:val="28"/>
        </w:rPr>
        <w:t>Цель проекта:</w:t>
      </w:r>
      <w:r w:rsidRPr="00933FBD">
        <w:rPr>
          <w:sz w:val="28"/>
          <w:szCs w:val="28"/>
        </w:rPr>
        <w:t xml:space="preserve"> Создание нефтеперерабатывающего производства средней мощности (</w:t>
      </w:r>
      <w:r w:rsidR="00935043">
        <w:rPr>
          <w:sz w:val="28"/>
          <w:szCs w:val="28"/>
        </w:rPr>
        <w:t>2</w:t>
      </w:r>
      <w:r w:rsidR="000F4E01">
        <w:rPr>
          <w:sz w:val="28"/>
          <w:szCs w:val="28"/>
        </w:rPr>
        <w:t>млн</w:t>
      </w:r>
      <w:r w:rsidRPr="00933FBD">
        <w:rPr>
          <w:sz w:val="28"/>
          <w:szCs w:val="28"/>
        </w:rPr>
        <w:t xml:space="preserve">. тонн в год по сырью) с выпуском моторных </w:t>
      </w:r>
      <w:r w:rsidR="008B4AA0">
        <w:rPr>
          <w:sz w:val="28"/>
          <w:szCs w:val="28"/>
        </w:rPr>
        <w:t xml:space="preserve">топлив </w:t>
      </w:r>
      <w:r w:rsidRPr="00933FBD">
        <w:rPr>
          <w:sz w:val="28"/>
          <w:szCs w:val="28"/>
        </w:rPr>
        <w:t>(АИ - 92, АИ - 95, летнее и зимнее дизельное топливо), котельного топлива, строительного и дорожного битума, рассчитанного на емкость рынка Кемеровской области.</w:t>
      </w:r>
    </w:p>
    <w:p w:rsidR="00390A67" w:rsidRPr="00933FBD" w:rsidRDefault="00390A67" w:rsidP="004601AF">
      <w:pPr>
        <w:ind w:firstLine="709"/>
        <w:rPr>
          <w:sz w:val="28"/>
          <w:szCs w:val="28"/>
        </w:rPr>
      </w:pPr>
      <w:r w:rsidRPr="00933FBD">
        <w:rPr>
          <w:i/>
          <w:iCs/>
          <w:sz w:val="28"/>
          <w:szCs w:val="28"/>
        </w:rPr>
        <w:t>Срок окупаемости</w:t>
      </w:r>
      <w:r w:rsidRPr="00933FBD">
        <w:rPr>
          <w:sz w:val="28"/>
          <w:szCs w:val="28"/>
        </w:rPr>
        <w:t xml:space="preserve">: </w:t>
      </w:r>
      <w:r w:rsidR="006E57F5">
        <w:rPr>
          <w:sz w:val="28"/>
          <w:szCs w:val="28"/>
        </w:rPr>
        <w:t>4,9</w:t>
      </w:r>
      <w:r w:rsidRPr="00933FBD">
        <w:rPr>
          <w:sz w:val="28"/>
          <w:szCs w:val="28"/>
        </w:rPr>
        <w:t xml:space="preserve"> года.</w:t>
      </w:r>
    </w:p>
    <w:p w:rsidR="008B4AA0" w:rsidRDefault="00390A67" w:rsidP="00680363">
      <w:pPr>
        <w:tabs>
          <w:tab w:val="left" w:pos="1080"/>
        </w:tabs>
        <w:ind w:firstLine="720"/>
        <w:jc w:val="both"/>
        <w:rPr>
          <w:sz w:val="28"/>
          <w:szCs w:val="28"/>
        </w:rPr>
      </w:pPr>
      <w:r w:rsidRPr="00933FBD">
        <w:rPr>
          <w:rStyle w:val="aff2"/>
          <w:sz w:val="28"/>
          <w:szCs w:val="28"/>
        </w:rPr>
        <w:lastRenderedPageBreak/>
        <w:t>Эффективность реализации проекта:</w:t>
      </w:r>
      <w:r w:rsidR="00E438A1">
        <w:rPr>
          <w:rStyle w:val="aff2"/>
          <w:sz w:val="28"/>
          <w:szCs w:val="28"/>
        </w:rPr>
        <w:t xml:space="preserve"> </w:t>
      </w:r>
      <w:r w:rsidRPr="00933FBD">
        <w:rPr>
          <w:sz w:val="28"/>
          <w:szCs w:val="28"/>
        </w:rPr>
        <w:t xml:space="preserve">Эффективность проекта заключается </w:t>
      </w:r>
      <w:proofErr w:type="gramStart"/>
      <w:r w:rsidRPr="00933FBD">
        <w:rPr>
          <w:sz w:val="28"/>
          <w:szCs w:val="28"/>
        </w:rPr>
        <w:t>в</w:t>
      </w:r>
      <w:proofErr w:type="gramEnd"/>
      <w:r w:rsidR="008B4AA0">
        <w:rPr>
          <w:sz w:val="28"/>
          <w:szCs w:val="28"/>
        </w:rPr>
        <w:t>:</w:t>
      </w:r>
    </w:p>
    <w:p w:rsidR="008B4AA0" w:rsidRDefault="008B4AA0" w:rsidP="00680363">
      <w:pPr>
        <w:tabs>
          <w:tab w:val="left" w:pos="1080"/>
        </w:tabs>
        <w:ind w:firstLine="720"/>
        <w:jc w:val="both"/>
        <w:rPr>
          <w:sz w:val="28"/>
          <w:szCs w:val="28"/>
        </w:rPr>
      </w:pPr>
      <w:r>
        <w:rPr>
          <w:sz w:val="28"/>
          <w:szCs w:val="28"/>
        </w:rPr>
        <w:t>-</w:t>
      </w:r>
      <w:proofErr w:type="gramStart"/>
      <w:r w:rsidR="00390A67" w:rsidRPr="00933FBD">
        <w:rPr>
          <w:sz w:val="28"/>
          <w:szCs w:val="28"/>
        </w:rPr>
        <w:t>создании</w:t>
      </w:r>
      <w:proofErr w:type="gramEnd"/>
      <w:r w:rsidR="00C209C2">
        <w:rPr>
          <w:sz w:val="28"/>
          <w:szCs w:val="28"/>
        </w:rPr>
        <w:t xml:space="preserve"> </w:t>
      </w:r>
      <w:r w:rsidR="006E57F5">
        <w:rPr>
          <w:sz w:val="28"/>
          <w:szCs w:val="28"/>
        </w:rPr>
        <w:t>25</w:t>
      </w:r>
      <w:r w:rsidR="00C209C2">
        <w:rPr>
          <w:sz w:val="28"/>
          <w:szCs w:val="28"/>
        </w:rPr>
        <w:t xml:space="preserve">67 </w:t>
      </w:r>
      <w:r w:rsidR="00390A67" w:rsidRPr="00933FBD">
        <w:rPr>
          <w:sz w:val="28"/>
          <w:szCs w:val="28"/>
        </w:rPr>
        <w:t xml:space="preserve">рабочих мест, </w:t>
      </w:r>
    </w:p>
    <w:p w:rsidR="008B4AA0" w:rsidRDefault="008B4AA0" w:rsidP="00680363">
      <w:pPr>
        <w:tabs>
          <w:tab w:val="left" w:pos="1080"/>
        </w:tabs>
        <w:ind w:firstLine="720"/>
        <w:jc w:val="both"/>
        <w:rPr>
          <w:sz w:val="28"/>
          <w:szCs w:val="28"/>
        </w:rPr>
      </w:pPr>
      <w:r>
        <w:rPr>
          <w:sz w:val="28"/>
          <w:szCs w:val="28"/>
        </w:rPr>
        <w:t xml:space="preserve">- </w:t>
      </w:r>
      <w:proofErr w:type="gramStart"/>
      <w:r w:rsidR="00390A67" w:rsidRPr="00933FBD">
        <w:rPr>
          <w:sz w:val="28"/>
          <w:szCs w:val="28"/>
        </w:rPr>
        <w:t>обеспечении</w:t>
      </w:r>
      <w:proofErr w:type="gramEnd"/>
      <w:r w:rsidR="00390A67" w:rsidRPr="00933FBD">
        <w:rPr>
          <w:sz w:val="28"/>
          <w:szCs w:val="28"/>
        </w:rPr>
        <w:t xml:space="preserve"> бесперебойных поставок ГСМ на внутренний рынок Кемеровской области и соседних регионов</w:t>
      </w:r>
      <w:r w:rsidR="000F4E01">
        <w:rPr>
          <w:sz w:val="28"/>
          <w:szCs w:val="28"/>
        </w:rPr>
        <w:t>,</w:t>
      </w:r>
    </w:p>
    <w:p w:rsidR="008B4AA0" w:rsidRDefault="008B4AA0" w:rsidP="00680363">
      <w:pPr>
        <w:tabs>
          <w:tab w:val="left" w:pos="1080"/>
        </w:tabs>
        <w:ind w:firstLine="720"/>
        <w:jc w:val="both"/>
        <w:rPr>
          <w:sz w:val="28"/>
          <w:szCs w:val="28"/>
        </w:rPr>
      </w:pPr>
      <w:r>
        <w:rPr>
          <w:sz w:val="28"/>
          <w:szCs w:val="28"/>
        </w:rPr>
        <w:t xml:space="preserve">- </w:t>
      </w:r>
      <w:r w:rsidR="000F4E01" w:rsidRPr="00933FBD">
        <w:rPr>
          <w:sz w:val="28"/>
          <w:szCs w:val="28"/>
        </w:rPr>
        <w:t>ожидаем</w:t>
      </w:r>
      <w:r w:rsidR="00D6156C">
        <w:rPr>
          <w:sz w:val="28"/>
          <w:szCs w:val="28"/>
        </w:rPr>
        <w:t>ый</w:t>
      </w:r>
      <w:r w:rsidR="000F4E01" w:rsidRPr="00933FBD">
        <w:rPr>
          <w:sz w:val="28"/>
          <w:szCs w:val="28"/>
        </w:rPr>
        <w:t xml:space="preserve"> объем налоговых </w:t>
      </w:r>
      <w:r w:rsidR="00D6156C" w:rsidRPr="00933FBD">
        <w:rPr>
          <w:sz w:val="28"/>
          <w:szCs w:val="28"/>
        </w:rPr>
        <w:t>поступлени</w:t>
      </w:r>
      <w:r w:rsidR="00D6156C">
        <w:rPr>
          <w:sz w:val="28"/>
          <w:szCs w:val="28"/>
        </w:rPr>
        <w:t xml:space="preserve">й </w:t>
      </w:r>
      <w:r w:rsidR="00D77732">
        <w:rPr>
          <w:sz w:val="28"/>
          <w:szCs w:val="28"/>
        </w:rPr>
        <w:t xml:space="preserve">во все уровни бюджета </w:t>
      </w:r>
      <w:r w:rsidR="00D6156C">
        <w:rPr>
          <w:sz w:val="28"/>
          <w:szCs w:val="28"/>
        </w:rPr>
        <w:t xml:space="preserve">по завершении </w:t>
      </w:r>
      <w:r w:rsidR="00D6156C" w:rsidRPr="00933FBD">
        <w:rPr>
          <w:sz w:val="28"/>
          <w:szCs w:val="28"/>
        </w:rPr>
        <w:t>реализации всех этапов проекта</w:t>
      </w:r>
      <w:r w:rsidR="008610AE">
        <w:rPr>
          <w:sz w:val="28"/>
          <w:szCs w:val="28"/>
        </w:rPr>
        <w:t xml:space="preserve"> </w:t>
      </w:r>
      <w:r w:rsidR="00D6156C">
        <w:rPr>
          <w:sz w:val="28"/>
          <w:szCs w:val="28"/>
        </w:rPr>
        <w:t>составит</w:t>
      </w:r>
      <w:r w:rsidR="008610AE">
        <w:rPr>
          <w:sz w:val="28"/>
          <w:szCs w:val="28"/>
        </w:rPr>
        <w:t xml:space="preserve"> </w:t>
      </w:r>
      <w:r w:rsidR="006E57F5">
        <w:rPr>
          <w:sz w:val="28"/>
          <w:szCs w:val="28"/>
        </w:rPr>
        <w:t>10</w:t>
      </w:r>
      <w:r w:rsidR="000F4E01" w:rsidRPr="00933FBD">
        <w:rPr>
          <w:sz w:val="28"/>
          <w:szCs w:val="28"/>
        </w:rPr>
        <w:t xml:space="preserve"> млрд. рублей </w:t>
      </w:r>
    </w:p>
    <w:p w:rsidR="00390A67" w:rsidRDefault="008B4AA0" w:rsidP="00680363">
      <w:pPr>
        <w:tabs>
          <w:tab w:val="left" w:pos="1080"/>
        </w:tabs>
        <w:ind w:firstLine="720"/>
        <w:jc w:val="both"/>
        <w:rPr>
          <w:sz w:val="28"/>
          <w:szCs w:val="28"/>
        </w:rPr>
      </w:pPr>
      <w:r>
        <w:rPr>
          <w:sz w:val="28"/>
          <w:szCs w:val="28"/>
        </w:rPr>
        <w:t>-</w:t>
      </w:r>
      <w:r w:rsidR="000F4E01" w:rsidRPr="00933FBD">
        <w:rPr>
          <w:sz w:val="28"/>
          <w:szCs w:val="28"/>
        </w:rPr>
        <w:t xml:space="preserve"> диверсификаци</w:t>
      </w:r>
      <w:r w:rsidR="00E438A1">
        <w:rPr>
          <w:sz w:val="28"/>
          <w:szCs w:val="28"/>
        </w:rPr>
        <w:t>и</w:t>
      </w:r>
      <w:r w:rsidR="000F4E01" w:rsidRPr="00933FBD">
        <w:rPr>
          <w:sz w:val="28"/>
          <w:szCs w:val="28"/>
        </w:rPr>
        <w:t xml:space="preserve"> экономики города</w:t>
      </w:r>
      <w:r w:rsidR="00390A67" w:rsidRPr="00933FBD">
        <w:rPr>
          <w:sz w:val="28"/>
          <w:szCs w:val="28"/>
        </w:rPr>
        <w:t>.</w:t>
      </w:r>
    </w:p>
    <w:p w:rsidR="001C5205" w:rsidRDefault="001C5205" w:rsidP="00680363">
      <w:pPr>
        <w:tabs>
          <w:tab w:val="left" w:pos="1080"/>
        </w:tabs>
        <w:ind w:firstLine="720"/>
        <w:jc w:val="both"/>
        <w:rPr>
          <w:sz w:val="28"/>
          <w:szCs w:val="28"/>
        </w:rPr>
      </w:pPr>
    </w:p>
    <w:p w:rsidR="00992EF7" w:rsidRPr="00933FBD" w:rsidRDefault="00992EF7" w:rsidP="00992EF7">
      <w:pPr>
        <w:ind w:left="567"/>
        <w:jc w:val="both"/>
        <w:rPr>
          <w:b/>
          <w:bCs/>
          <w:sz w:val="28"/>
          <w:szCs w:val="28"/>
        </w:rPr>
      </w:pPr>
      <w:r>
        <w:rPr>
          <w:b/>
          <w:bCs/>
          <w:sz w:val="28"/>
          <w:szCs w:val="28"/>
        </w:rPr>
        <w:t>5.1.3.</w:t>
      </w:r>
      <w:r w:rsidRPr="00933FBD">
        <w:rPr>
          <w:b/>
          <w:bCs/>
          <w:sz w:val="28"/>
          <w:szCs w:val="28"/>
        </w:rPr>
        <w:t xml:space="preserve"> Завод по </w:t>
      </w:r>
      <w:r>
        <w:rPr>
          <w:b/>
          <w:bCs/>
          <w:sz w:val="28"/>
          <w:szCs w:val="28"/>
        </w:rPr>
        <w:t>переработке</w:t>
      </w:r>
      <w:r w:rsidRPr="00933FBD">
        <w:rPr>
          <w:b/>
          <w:bCs/>
          <w:sz w:val="28"/>
          <w:szCs w:val="28"/>
        </w:rPr>
        <w:t xml:space="preserve"> древесных отходов.</w:t>
      </w:r>
    </w:p>
    <w:p w:rsidR="00992EF7" w:rsidRPr="00933FBD" w:rsidRDefault="00992EF7" w:rsidP="00992EF7">
      <w:pPr>
        <w:ind w:left="567"/>
        <w:jc w:val="both"/>
        <w:rPr>
          <w:sz w:val="28"/>
          <w:szCs w:val="28"/>
        </w:rPr>
      </w:pPr>
      <w:r w:rsidRPr="00933FBD">
        <w:rPr>
          <w:i/>
          <w:iCs/>
          <w:sz w:val="28"/>
          <w:szCs w:val="28"/>
        </w:rPr>
        <w:t>Инициатор проекта:</w:t>
      </w:r>
      <w:r w:rsidRPr="00933FBD">
        <w:rPr>
          <w:sz w:val="28"/>
          <w:szCs w:val="28"/>
        </w:rPr>
        <w:t xml:space="preserve"> ООО «</w:t>
      </w:r>
      <w:proofErr w:type="spellStart"/>
      <w:r w:rsidRPr="00933FBD">
        <w:rPr>
          <w:sz w:val="28"/>
          <w:szCs w:val="28"/>
        </w:rPr>
        <w:t>Эко-Пауэр-Продакшн</w:t>
      </w:r>
      <w:proofErr w:type="spellEnd"/>
      <w:r w:rsidRPr="00933FBD">
        <w:rPr>
          <w:sz w:val="28"/>
          <w:szCs w:val="28"/>
        </w:rPr>
        <w:t>»</w:t>
      </w:r>
    </w:p>
    <w:p w:rsidR="00992EF7" w:rsidRPr="00933FBD" w:rsidRDefault="00992EF7" w:rsidP="00992EF7">
      <w:pPr>
        <w:ind w:firstLine="709"/>
        <w:jc w:val="both"/>
        <w:rPr>
          <w:sz w:val="28"/>
          <w:szCs w:val="28"/>
        </w:rPr>
      </w:pPr>
      <w:r w:rsidRPr="00933FBD">
        <w:rPr>
          <w:i/>
          <w:iCs/>
          <w:sz w:val="28"/>
          <w:szCs w:val="28"/>
        </w:rPr>
        <w:t xml:space="preserve">Срок реализации: </w:t>
      </w:r>
      <w:r w:rsidRPr="00933FBD">
        <w:rPr>
          <w:sz w:val="28"/>
          <w:szCs w:val="28"/>
        </w:rPr>
        <w:t>201</w:t>
      </w:r>
      <w:r w:rsidR="00E438A1">
        <w:rPr>
          <w:sz w:val="28"/>
          <w:szCs w:val="28"/>
        </w:rPr>
        <w:t>9</w:t>
      </w:r>
      <w:r w:rsidRPr="00933FBD">
        <w:rPr>
          <w:sz w:val="28"/>
          <w:szCs w:val="28"/>
        </w:rPr>
        <w:t xml:space="preserve"> - 202</w:t>
      </w:r>
      <w:r>
        <w:rPr>
          <w:sz w:val="28"/>
          <w:szCs w:val="28"/>
        </w:rPr>
        <w:t>5</w:t>
      </w:r>
      <w:r w:rsidRPr="00933FBD">
        <w:rPr>
          <w:sz w:val="28"/>
          <w:szCs w:val="28"/>
        </w:rPr>
        <w:t>г.г.</w:t>
      </w:r>
    </w:p>
    <w:p w:rsidR="00992EF7" w:rsidRPr="00933FBD" w:rsidRDefault="00992EF7" w:rsidP="00992EF7">
      <w:pPr>
        <w:ind w:firstLine="709"/>
        <w:jc w:val="both"/>
        <w:rPr>
          <w:sz w:val="28"/>
          <w:szCs w:val="28"/>
        </w:rPr>
      </w:pPr>
      <w:r w:rsidRPr="00933FBD">
        <w:rPr>
          <w:i/>
          <w:iCs/>
          <w:sz w:val="28"/>
          <w:szCs w:val="28"/>
        </w:rPr>
        <w:t>Стоимость проекта</w:t>
      </w:r>
      <w:r w:rsidRPr="00933FBD">
        <w:rPr>
          <w:sz w:val="28"/>
          <w:szCs w:val="28"/>
        </w:rPr>
        <w:t xml:space="preserve"> – 720 млн. рублей. </w:t>
      </w:r>
    </w:p>
    <w:p w:rsidR="00992EF7" w:rsidRPr="00933FBD" w:rsidRDefault="00992EF7" w:rsidP="00992EF7">
      <w:pPr>
        <w:ind w:firstLine="709"/>
        <w:jc w:val="both"/>
        <w:rPr>
          <w:sz w:val="28"/>
          <w:szCs w:val="28"/>
        </w:rPr>
      </w:pPr>
      <w:r w:rsidRPr="00933FBD">
        <w:rPr>
          <w:i/>
          <w:iCs/>
          <w:sz w:val="28"/>
          <w:szCs w:val="28"/>
        </w:rPr>
        <w:t>Текущее состояние дел по проекту:</w:t>
      </w:r>
      <w:r w:rsidRPr="00933FBD">
        <w:rPr>
          <w:sz w:val="28"/>
          <w:szCs w:val="28"/>
        </w:rPr>
        <w:t xml:space="preserve"> проведены публичные слушания, произведен отвод земельного участка под размещение завода.</w:t>
      </w:r>
    </w:p>
    <w:p w:rsidR="00992EF7" w:rsidRPr="00933FBD" w:rsidRDefault="00992EF7" w:rsidP="00992EF7">
      <w:pPr>
        <w:ind w:firstLine="709"/>
        <w:jc w:val="both"/>
        <w:rPr>
          <w:sz w:val="28"/>
          <w:szCs w:val="28"/>
        </w:rPr>
      </w:pPr>
      <w:r w:rsidRPr="00933FBD">
        <w:rPr>
          <w:i/>
          <w:iCs/>
          <w:sz w:val="28"/>
          <w:szCs w:val="28"/>
        </w:rPr>
        <w:t xml:space="preserve">Источник финансирования: </w:t>
      </w:r>
      <w:r w:rsidRPr="00933FBD">
        <w:rPr>
          <w:sz w:val="28"/>
          <w:szCs w:val="28"/>
        </w:rPr>
        <w:t>собственные и заемные средства.</w:t>
      </w:r>
    </w:p>
    <w:p w:rsidR="00992EF7" w:rsidRPr="00933FBD" w:rsidRDefault="00992EF7" w:rsidP="00992EF7">
      <w:pPr>
        <w:ind w:firstLine="708"/>
        <w:jc w:val="both"/>
        <w:rPr>
          <w:sz w:val="28"/>
          <w:szCs w:val="28"/>
        </w:rPr>
      </w:pPr>
      <w:r w:rsidRPr="00933FBD">
        <w:rPr>
          <w:i/>
          <w:iCs/>
          <w:sz w:val="28"/>
          <w:szCs w:val="28"/>
        </w:rPr>
        <w:t>Цель проекта:</w:t>
      </w:r>
      <w:r w:rsidRPr="00933FBD">
        <w:rPr>
          <w:sz w:val="28"/>
          <w:szCs w:val="28"/>
        </w:rPr>
        <w:t xml:space="preserve"> При получении фанеры остаются отходы (опилки, обрезки, «карандаши», выбраковка). Часть этих отходов (30%) идет в собственную котельную завода на получение тепла и пара для технологии, оставшаяся часть должна утилизироваться иным способом (на переработку). </w:t>
      </w:r>
    </w:p>
    <w:p w:rsidR="00992EF7" w:rsidRPr="00933FBD" w:rsidRDefault="00992EF7" w:rsidP="00992EF7">
      <w:pPr>
        <w:tabs>
          <w:tab w:val="left" w:pos="1080"/>
        </w:tabs>
        <w:ind w:firstLine="720"/>
        <w:jc w:val="both"/>
        <w:rPr>
          <w:sz w:val="28"/>
          <w:szCs w:val="28"/>
        </w:rPr>
      </w:pPr>
      <w:r w:rsidRPr="00933FBD">
        <w:rPr>
          <w:rStyle w:val="aff2"/>
          <w:sz w:val="28"/>
          <w:szCs w:val="28"/>
        </w:rPr>
        <w:t xml:space="preserve">Эффективность реализации проекта: </w:t>
      </w:r>
      <w:r w:rsidRPr="00933FBD">
        <w:rPr>
          <w:sz w:val="28"/>
          <w:szCs w:val="28"/>
        </w:rPr>
        <w:t>Реализация проекта позволит создать от 60 до 100 рабочих мест.</w:t>
      </w:r>
      <w:r w:rsidR="00E438A1">
        <w:rPr>
          <w:sz w:val="28"/>
          <w:szCs w:val="28"/>
        </w:rPr>
        <w:t xml:space="preserve"> </w:t>
      </w:r>
      <w:r w:rsidRPr="00933FBD">
        <w:rPr>
          <w:sz w:val="28"/>
          <w:szCs w:val="28"/>
        </w:rPr>
        <w:t>Со строительством и запуском этого завода будет решена проблема неизбежного накопления и необходимости вывоза отходов фанерного производства, а вследствие этого экологических платежей.</w:t>
      </w:r>
    </w:p>
    <w:p w:rsidR="00992EF7" w:rsidRPr="00933FBD" w:rsidRDefault="00992EF7" w:rsidP="00992EF7">
      <w:pPr>
        <w:ind w:firstLine="708"/>
        <w:jc w:val="both"/>
        <w:rPr>
          <w:i/>
          <w:iCs/>
          <w:sz w:val="28"/>
          <w:szCs w:val="28"/>
        </w:rPr>
      </w:pPr>
      <w:r w:rsidRPr="00933FBD">
        <w:rPr>
          <w:i/>
          <w:iCs/>
          <w:sz w:val="28"/>
          <w:szCs w:val="28"/>
        </w:rPr>
        <w:t xml:space="preserve">В перспективном развитии деревообрабатывающей отрасли на базе ЗАО «АФК» </w:t>
      </w:r>
      <w:proofErr w:type="gramStart"/>
      <w:r w:rsidRPr="00933FBD">
        <w:rPr>
          <w:i/>
          <w:iCs/>
          <w:sz w:val="28"/>
          <w:szCs w:val="28"/>
        </w:rPr>
        <w:t>и ООО</w:t>
      </w:r>
      <w:proofErr w:type="gramEnd"/>
      <w:r w:rsidRPr="00933FBD">
        <w:rPr>
          <w:i/>
          <w:iCs/>
          <w:sz w:val="28"/>
          <w:szCs w:val="28"/>
        </w:rPr>
        <w:t xml:space="preserve"> «ЭПП» возможно создание мебельного производства для полного технологического цикла.</w:t>
      </w:r>
    </w:p>
    <w:p w:rsidR="009F7346" w:rsidRDefault="009F7346" w:rsidP="00680363">
      <w:pPr>
        <w:tabs>
          <w:tab w:val="left" w:pos="1080"/>
        </w:tabs>
        <w:ind w:firstLine="720"/>
        <w:jc w:val="both"/>
        <w:rPr>
          <w:sz w:val="28"/>
          <w:szCs w:val="28"/>
        </w:rPr>
      </w:pPr>
    </w:p>
    <w:p w:rsidR="006E35C4" w:rsidRPr="00933FBD" w:rsidRDefault="006E35C4" w:rsidP="00680363">
      <w:pPr>
        <w:tabs>
          <w:tab w:val="left" w:pos="1080"/>
        </w:tabs>
        <w:ind w:firstLine="720"/>
        <w:jc w:val="both"/>
        <w:rPr>
          <w:sz w:val="28"/>
          <w:szCs w:val="28"/>
        </w:rPr>
      </w:pPr>
    </w:p>
    <w:p w:rsidR="00390A67" w:rsidRPr="00933FBD" w:rsidRDefault="00337718" w:rsidP="003120D9">
      <w:pPr>
        <w:ind w:firstLine="540"/>
        <w:jc w:val="both"/>
        <w:rPr>
          <w:b/>
          <w:bCs/>
          <w:sz w:val="28"/>
          <w:szCs w:val="28"/>
        </w:rPr>
      </w:pPr>
      <w:r>
        <w:rPr>
          <w:b/>
          <w:bCs/>
          <w:sz w:val="28"/>
          <w:szCs w:val="28"/>
        </w:rPr>
        <w:lastRenderedPageBreak/>
        <w:t>5.1.</w:t>
      </w:r>
      <w:r w:rsidR="009E47D1">
        <w:rPr>
          <w:b/>
          <w:bCs/>
          <w:sz w:val="28"/>
          <w:szCs w:val="28"/>
        </w:rPr>
        <w:t>4</w:t>
      </w:r>
      <w:r>
        <w:rPr>
          <w:b/>
          <w:bCs/>
          <w:sz w:val="28"/>
          <w:szCs w:val="28"/>
        </w:rPr>
        <w:t>.</w:t>
      </w:r>
      <w:r w:rsidR="00390A67" w:rsidRPr="00933FBD">
        <w:rPr>
          <w:b/>
          <w:bCs/>
          <w:sz w:val="28"/>
          <w:szCs w:val="28"/>
        </w:rPr>
        <w:t xml:space="preserve">Модернизация действующих предприятий. </w:t>
      </w:r>
    </w:p>
    <w:p w:rsidR="00390A67" w:rsidRPr="00933FBD" w:rsidRDefault="00390A67" w:rsidP="003120D9">
      <w:pPr>
        <w:ind w:firstLine="540"/>
        <w:jc w:val="both"/>
        <w:rPr>
          <w:sz w:val="28"/>
          <w:szCs w:val="28"/>
        </w:rPr>
      </w:pPr>
      <w:r w:rsidRPr="00933FBD">
        <w:rPr>
          <w:sz w:val="28"/>
          <w:szCs w:val="28"/>
        </w:rPr>
        <w:t xml:space="preserve">На модернизацию и техническое переоснащение производства </w:t>
      </w:r>
      <w:r w:rsidR="00D76E62">
        <w:rPr>
          <w:sz w:val="28"/>
          <w:szCs w:val="28"/>
        </w:rPr>
        <w:t>до</w:t>
      </w:r>
      <w:r w:rsidRPr="00933FBD">
        <w:rPr>
          <w:sz w:val="28"/>
          <w:szCs w:val="28"/>
        </w:rPr>
        <w:t xml:space="preserve"> 2025г. </w:t>
      </w:r>
      <w:r w:rsidR="00D76E62" w:rsidRPr="00933FBD">
        <w:rPr>
          <w:sz w:val="28"/>
          <w:szCs w:val="28"/>
        </w:rPr>
        <w:t>ОАО «</w:t>
      </w:r>
      <w:proofErr w:type="spellStart"/>
      <w:r w:rsidR="00D76E62" w:rsidRPr="00933FBD">
        <w:rPr>
          <w:sz w:val="28"/>
          <w:szCs w:val="28"/>
        </w:rPr>
        <w:t>Анжеромаш</w:t>
      </w:r>
      <w:proofErr w:type="spellEnd"/>
      <w:r w:rsidR="00D76E62" w:rsidRPr="00933FBD">
        <w:rPr>
          <w:sz w:val="28"/>
          <w:szCs w:val="28"/>
        </w:rPr>
        <w:t>»</w:t>
      </w:r>
      <w:r w:rsidRPr="00933FBD">
        <w:rPr>
          <w:sz w:val="28"/>
          <w:szCs w:val="28"/>
        </w:rPr>
        <w:t xml:space="preserve"> планирует направить в общей сложности </w:t>
      </w:r>
      <w:r w:rsidR="001C5205">
        <w:rPr>
          <w:sz w:val="28"/>
          <w:szCs w:val="28"/>
        </w:rPr>
        <w:t>3</w:t>
      </w:r>
      <w:r w:rsidR="0024366F">
        <w:rPr>
          <w:sz w:val="28"/>
          <w:szCs w:val="28"/>
        </w:rPr>
        <w:t>1</w:t>
      </w:r>
      <w:r w:rsidR="001C5205">
        <w:rPr>
          <w:sz w:val="28"/>
          <w:szCs w:val="28"/>
        </w:rPr>
        <w:t>0</w:t>
      </w:r>
      <w:r w:rsidR="002120CF">
        <w:rPr>
          <w:sz w:val="28"/>
          <w:szCs w:val="28"/>
        </w:rPr>
        <w:t xml:space="preserve"> </w:t>
      </w:r>
      <w:r w:rsidRPr="00933FBD">
        <w:rPr>
          <w:sz w:val="28"/>
          <w:szCs w:val="28"/>
        </w:rPr>
        <w:t>млн</w:t>
      </w:r>
      <w:proofErr w:type="gramStart"/>
      <w:r w:rsidRPr="00933FBD">
        <w:rPr>
          <w:sz w:val="28"/>
          <w:szCs w:val="28"/>
        </w:rPr>
        <w:t>.р</w:t>
      </w:r>
      <w:proofErr w:type="gramEnd"/>
      <w:r w:rsidRPr="00933FBD">
        <w:rPr>
          <w:sz w:val="28"/>
          <w:szCs w:val="28"/>
        </w:rPr>
        <w:t xml:space="preserve">уб. </w:t>
      </w:r>
      <w:r w:rsidR="00E438A1">
        <w:rPr>
          <w:sz w:val="28"/>
          <w:szCs w:val="28"/>
        </w:rPr>
        <w:t>Модернизация позволит</w:t>
      </w:r>
      <w:r w:rsidRPr="00933FBD">
        <w:rPr>
          <w:sz w:val="28"/>
          <w:szCs w:val="28"/>
        </w:rPr>
        <w:t xml:space="preserve"> повысить качество и технические характеристики выпускаемого горно-шахтного оборудования, а также разработать и освоить новые виды продукции по международным стандартам качества </w:t>
      </w:r>
      <w:r w:rsidRPr="00933FBD">
        <w:rPr>
          <w:sz w:val="28"/>
          <w:szCs w:val="28"/>
          <w:lang w:val="en-US"/>
        </w:rPr>
        <w:t>ISO</w:t>
      </w:r>
      <w:r w:rsidRPr="00933FBD">
        <w:rPr>
          <w:sz w:val="28"/>
          <w:szCs w:val="28"/>
        </w:rPr>
        <w:t xml:space="preserve"> 9001. </w:t>
      </w:r>
      <w:r w:rsidR="001C5205" w:rsidRPr="00933FBD">
        <w:rPr>
          <w:sz w:val="28"/>
          <w:szCs w:val="28"/>
        </w:rPr>
        <w:t>В 201</w:t>
      </w:r>
      <w:r w:rsidR="002120CF">
        <w:rPr>
          <w:sz w:val="28"/>
          <w:szCs w:val="28"/>
        </w:rPr>
        <w:t>4</w:t>
      </w:r>
      <w:r w:rsidR="001C5205" w:rsidRPr="00933FBD">
        <w:rPr>
          <w:sz w:val="28"/>
          <w:szCs w:val="28"/>
        </w:rPr>
        <w:t xml:space="preserve"> году ОАО «</w:t>
      </w:r>
      <w:proofErr w:type="spellStart"/>
      <w:r w:rsidR="001C5205" w:rsidRPr="00933FBD">
        <w:rPr>
          <w:sz w:val="28"/>
          <w:szCs w:val="28"/>
        </w:rPr>
        <w:t>Анжеромаш</w:t>
      </w:r>
      <w:proofErr w:type="spellEnd"/>
      <w:r w:rsidR="001C5205" w:rsidRPr="00933FBD">
        <w:rPr>
          <w:sz w:val="28"/>
          <w:szCs w:val="28"/>
        </w:rPr>
        <w:t xml:space="preserve">» </w:t>
      </w:r>
      <w:r w:rsidR="001C5205">
        <w:rPr>
          <w:sz w:val="28"/>
          <w:szCs w:val="28"/>
        </w:rPr>
        <w:t>освоит</w:t>
      </w:r>
      <w:r w:rsidR="00C84D5D">
        <w:rPr>
          <w:sz w:val="28"/>
          <w:szCs w:val="28"/>
        </w:rPr>
        <w:t xml:space="preserve"> </w:t>
      </w:r>
      <w:r w:rsidR="001C5205">
        <w:rPr>
          <w:sz w:val="28"/>
          <w:szCs w:val="28"/>
        </w:rPr>
        <w:t>4</w:t>
      </w:r>
      <w:r w:rsidR="001C5205" w:rsidRPr="00933FBD">
        <w:rPr>
          <w:sz w:val="28"/>
          <w:szCs w:val="28"/>
        </w:rPr>
        <w:t>0,0 млн. рублей</w:t>
      </w:r>
      <w:r w:rsidR="001C5205">
        <w:rPr>
          <w:sz w:val="28"/>
          <w:szCs w:val="28"/>
        </w:rPr>
        <w:t>.</w:t>
      </w:r>
    </w:p>
    <w:p w:rsidR="00390A67" w:rsidRPr="00933FBD" w:rsidRDefault="00390A67" w:rsidP="003120D9">
      <w:pPr>
        <w:ind w:firstLine="709"/>
        <w:jc w:val="both"/>
        <w:rPr>
          <w:sz w:val="28"/>
          <w:szCs w:val="28"/>
        </w:rPr>
      </w:pPr>
      <w:r w:rsidRPr="00933FBD">
        <w:rPr>
          <w:sz w:val="28"/>
          <w:szCs w:val="28"/>
        </w:rPr>
        <w:t>Н</w:t>
      </w:r>
      <w:proofErr w:type="gramStart"/>
      <w:r w:rsidRPr="00933FBD">
        <w:rPr>
          <w:sz w:val="28"/>
          <w:szCs w:val="28"/>
        </w:rPr>
        <w:t>а ООО</w:t>
      </w:r>
      <w:proofErr w:type="gramEnd"/>
      <w:r w:rsidRPr="00933FBD">
        <w:rPr>
          <w:sz w:val="28"/>
          <w:szCs w:val="28"/>
        </w:rPr>
        <w:t xml:space="preserve"> «</w:t>
      </w:r>
      <w:proofErr w:type="spellStart"/>
      <w:r w:rsidRPr="00933FBD">
        <w:rPr>
          <w:sz w:val="28"/>
          <w:szCs w:val="28"/>
        </w:rPr>
        <w:t>Анжерское</w:t>
      </w:r>
      <w:proofErr w:type="spellEnd"/>
      <w:r w:rsidRPr="00933FBD">
        <w:rPr>
          <w:sz w:val="28"/>
          <w:szCs w:val="28"/>
        </w:rPr>
        <w:t xml:space="preserve"> молоко» в 201</w:t>
      </w:r>
      <w:r w:rsidR="00E438A1">
        <w:rPr>
          <w:sz w:val="28"/>
          <w:szCs w:val="28"/>
        </w:rPr>
        <w:t>5</w:t>
      </w:r>
      <w:r w:rsidR="001C5205">
        <w:rPr>
          <w:sz w:val="28"/>
          <w:szCs w:val="28"/>
        </w:rPr>
        <w:t>-2025гг.</w:t>
      </w:r>
      <w:r w:rsidRPr="00933FBD">
        <w:rPr>
          <w:sz w:val="28"/>
          <w:szCs w:val="28"/>
        </w:rPr>
        <w:t xml:space="preserve"> планируется организация производства новых видов продукции - сыра, йогурта, кетчупа, сгущенного молока. Объем финансирования составит </w:t>
      </w:r>
      <w:r w:rsidR="0024366F">
        <w:rPr>
          <w:sz w:val="28"/>
          <w:szCs w:val="28"/>
        </w:rPr>
        <w:t xml:space="preserve">84 </w:t>
      </w:r>
      <w:r w:rsidRPr="00933FBD">
        <w:rPr>
          <w:sz w:val="28"/>
          <w:szCs w:val="28"/>
        </w:rPr>
        <w:t xml:space="preserve">млн. рублей. </w:t>
      </w:r>
    </w:p>
    <w:p w:rsidR="00390A67" w:rsidRPr="00933FBD" w:rsidRDefault="00390A67" w:rsidP="00657119">
      <w:pPr>
        <w:jc w:val="both"/>
        <w:rPr>
          <w:sz w:val="28"/>
          <w:szCs w:val="28"/>
        </w:rPr>
      </w:pPr>
    </w:p>
    <w:p w:rsidR="00390A67" w:rsidRPr="009E47D1" w:rsidRDefault="00390A67" w:rsidP="007A500B">
      <w:pPr>
        <w:numPr>
          <w:ilvl w:val="1"/>
          <w:numId w:val="16"/>
        </w:numPr>
        <w:autoSpaceDE w:val="0"/>
        <w:autoSpaceDN w:val="0"/>
        <w:adjustRightInd w:val="0"/>
        <w:jc w:val="both"/>
        <w:outlineLvl w:val="2"/>
        <w:rPr>
          <w:b/>
          <w:bCs/>
          <w:sz w:val="28"/>
          <w:szCs w:val="28"/>
        </w:rPr>
      </w:pPr>
      <w:bookmarkStart w:id="294" w:name="_Toc262724901"/>
      <w:bookmarkStart w:id="295" w:name="_Toc262725349"/>
      <w:bookmarkStart w:id="296" w:name="_Toc264449426"/>
      <w:bookmarkStart w:id="297" w:name="_Toc265509799"/>
      <w:bookmarkStart w:id="298" w:name="_Toc373511861"/>
      <w:r w:rsidRPr="009E47D1">
        <w:rPr>
          <w:b/>
          <w:bCs/>
          <w:sz w:val="28"/>
          <w:szCs w:val="28"/>
        </w:rPr>
        <w:t>Развитие инновационных производств</w:t>
      </w:r>
      <w:bookmarkEnd w:id="294"/>
      <w:bookmarkEnd w:id="295"/>
      <w:bookmarkEnd w:id="296"/>
      <w:bookmarkEnd w:id="297"/>
      <w:r w:rsidRPr="009E47D1">
        <w:rPr>
          <w:b/>
          <w:bCs/>
          <w:sz w:val="28"/>
          <w:szCs w:val="28"/>
        </w:rPr>
        <w:t>.</w:t>
      </w:r>
      <w:bookmarkEnd w:id="298"/>
    </w:p>
    <w:p w:rsidR="00390A67" w:rsidRPr="009E47D1" w:rsidRDefault="009E47D1" w:rsidP="00D63837">
      <w:pPr>
        <w:ind w:firstLine="709"/>
        <w:jc w:val="both"/>
        <w:rPr>
          <w:b/>
          <w:sz w:val="28"/>
          <w:szCs w:val="28"/>
        </w:rPr>
      </w:pPr>
      <w:r w:rsidRPr="009E47D1">
        <w:rPr>
          <w:b/>
          <w:sz w:val="28"/>
          <w:szCs w:val="28"/>
        </w:rPr>
        <w:t>5.2.1</w:t>
      </w:r>
      <w:r>
        <w:rPr>
          <w:sz w:val="28"/>
          <w:szCs w:val="28"/>
        </w:rPr>
        <w:t xml:space="preserve">. </w:t>
      </w:r>
      <w:r w:rsidRPr="009E47D1">
        <w:rPr>
          <w:b/>
          <w:sz w:val="28"/>
          <w:szCs w:val="28"/>
        </w:rPr>
        <w:t>С</w:t>
      </w:r>
      <w:r w:rsidR="00390A67" w:rsidRPr="009E47D1">
        <w:rPr>
          <w:b/>
          <w:sz w:val="28"/>
          <w:szCs w:val="28"/>
        </w:rPr>
        <w:t>оздание кластера в сфере глубокой переработки кварцитов Антоновской группы месторождений.</w:t>
      </w:r>
    </w:p>
    <w:p w:rsidR="00390A67" w:rsidRDefault="00390A67" w:rsidP="00657119">
      <w:pPr>
        <w:ind w:firstLine="708"/>
        <w:jc w:val="both"/>
        <w:rPr>
          <w:sz w:val="28"/>
          <w:szCs w:val="28"/>
        </w:rPr>
      </w:pPr>
      <w:r w:rsidRPr="00933FBD">
        <w:rPr>
          <w:i/>
          <w:iCs/>
          <w:sz w:val="28"/>
          <w:szCs w:val="28"/>
        </w:rPr>
        <w:t>Инициатор проекта:</w:t>
      </w:r>
      <w:r w:rsidRPr="00933FBD">
        <w:rPr>
          <w:sz w:val="28"/>
          <w:szCs w:val="28"/>
        </w:rPr>
        <w:t xml:space="preserve"> Администрация Анжеро-Судженск</w:t>
      </w:r>
      <w:r w:rsidR="007C023E">
        <w:rPr>
          <w:sz w:val="28"/>
          <w:szCs w:val="28"/>
        </w:rPr>
        <w:t>ого городского округа</w:t>
      </w:r>
      <w:r w:rsidRPr="00933FBD">
        <w:rPr>
          <w:sz w:val="28"/>
          <w:szCs w:val="28"/>
        </w:rPr>
        <w:t xml:space="preserve">. </w:t>
      </w:r>
    </w:p>
    <w:p w:rsidR="00390A67" w:rsidRDefault="00390A67" w:rsidP="00657119">
      <w:pPr>
        <w:ind w:firstLine="708"/>
        <w:jc w:val="both"/>
        <w:rPr>
          <w:sz w:val="28"/>
          <w:szCs w:val="28"/>
        </w:rPr>
      </w:pPr>
      <w:r w:rsidRPr="00933FBD">
        <w:rPr>
          <w:i/>
          <w:iCs/>
          <w:sz w:val="28"/>
          <w:szCs w:val="28"/>
        </w:rPr>
        <w:t>Потенциальный инвестор:</w:t>
      </w:r>
      <w:r w:rsidRPr="00933FBD">
        <w:rPr>
          <w:sz w:val="28"/>
          <w:szCs w:val="28"/>
        </w:rPr>
        <w:t xml:space="preserve"> в стадии поиска.</w:t>
      </w:r>
    </w:p>
    <w:p w:rsidR="00390A67" w:rsidRPr="00933FBD" w:rsidRDefault="00390A67" w:rsidP="00657119">
      <w:pPr>
        <w:ind w:firstLine="708"/>
        <w:jc w:val="both"/>
        <w:rPr>
          <w:sz w:val="28"/>
          <w:szCs w:val="28"/>
        </w:rPr>
      </w:pPr>
      <w:r w:rsidRPr="00933FBD">
        <w:rPr>
          <w:i/>
          <w:iCs/>
          <w:sz w:val="28"/>
          <w:szCs w:val="28"/>
        </w:rPr>
        <w:t>Цель проекта:</w:t>
      </w:r>
      <w:r w:rsidRPr="00933FBD">
        <w:rPr>
          <w:sz w:val="28"/>
          <w:szCs w:val="28"/>
        </w:rPr>
        <w:t xml:space="preserve"> Проектом предполагается строительство комплекса производств по высокой степени очистки технического кремния и промышленного получения поликристаллического кремния (сырья) для изготовления монокристаллического кремния мощностью 2500 тонн в год. </w:t>
      </w:r>
    </w:p>
    <w:p w:rsidR="00390A67" w:rsidRPr="00933FBD" w:rsidRDefault="00390A67" w:rsidP="00657119">
      <w:pPr>
        <w:ind w:firstLine="720"/>
        <w:jc w:val="both"/>
        <w:rPr>
          <w:sz w:val="28"/>
          <w:szCs w:val="28"/>
        </w:rPr>
      </w:pPr>
      <w:r w:rsidRPr="00933FBD">
        <w:rPr>
          <w:i/>
          <w:iCs/>
          <w:sz w:val="28"/>
          <w:szCs w:val="28"/>
        </w:rPr>
        <w:t>Описание проекта:</w:t>
      </w:r>
      <w:r w:rsidR="002120CF">
        <w:rPr>
          <w:i/>
          <w:iCs/>
          <w:sz w:val="28"/>
          <w:szCs w:val="28"/>
        </w:rPr>
        <w:t xml:space="preserve"> </w:t>
      </w:r>
      <w:proofErr w:type="gramStart"/>
      <w:r w:rsidRPr="00933FBD">
        <w:rPr>
          <w:sz w:val="28"/>
          <w:szCs w:val="28"/>
        </w:rPr>
        <w:t>По имеющейся документации и материалам о научных исследованиях свойств данного ископаемого на месторождениях Антоновской группы, проведенных томскими ученными (RMS DPI 2008-2-83-0), природная чистота кварцита составляет 97-99,5 процента, что является самым высоким показателем в России для аналогичных месторождений, так как не содержат экологически вредных, тяжелых и радиоактивных примесей и сопоставимо с аналогичными качественными показателями месторождения в Силиконовой долине (США).</w:t>
      </w:r>
      <w:proofErr w:type="gramEnd"/>
      <w:r w:rsidRPr="00933FBD">
        <w:rPr>
          <w:sz w:val="28"/>
          <w:szCs w:val="28"/>
        </w:rPr>
        <w:t xml:space="preserve"> По заключению ВНИМИ (г</w:t>
      </w:r>
      <w:proofErr w:type="gramStart"/>
      <w:r w:rsidRPr="00933FBD">
        <w:rPr>
          <w:sz w:val="28"/>
          <w:szCs w:val="28"/>
        </w:rPr>
        <w:t>.С</w:t>
      </w:r>
      <w:proofErr w:type="gramEnd"/>
      <w:r w:rsidRPr="00933FBD">
        <w:rPr>
          <w:sz w:val="28"/>
          <w:szCs w:val="28"/>
        </w:rPr>
        <w:t xml:space="preserve">анкт-Петербург) </w:t>
      </w:r>
      <w:r w:rsidRPr="00933FBD">
        <w:rPr>
          <w:sz w:val="28"/>
          <w:szCs w:val="28"/>
        </w:rPr>
        <w:lastRenderedPageBreak/>
        <w:t>антоновские кварциты обладают уникальными свойствами для производства кристаллического кремния.</w:t>
      </w:r>
    </w:p>
    <w:p w:rsidR="00390A67" w:rsidRPr="00933FBD" w:rsidRDefault="00390A67" w:rsidP="00657119">
      <w:pPr>
        <w:shd w:val="clear" w:color="auto" w:fill="FFFFFF"/>
        <w:spacing w:before="91"/>
        <w:ind w:left="19" w:right="-1" w:firstLine="689"/>
        <w:jc w:val="both"/>
        <w:rPr>
          <w:sz w:val="28"/>
          <w:szCs w:val="28"/>
        </w:rPr>
      </w:pPr>
      <w:r w:rsidRPr="00933FBD">
        <w:rPr>
          <w:sz w:val="28"/>
          <w:szCs w:val="28"/>
        </w:rPr>
        <w:t xml:space="preserve">Поликристаллический кремний представляет собой высокочистый кремний, является сырьем для производства более совершенного вида кремния – монокристаллического кремния, а также может использоваться в чистом виде наравне с </w:t>
      </w:r>
      <w:proofErr w:type="spellStart"/>
      <w:r w:rsidRPr="00933FBD">
        <w:rPr>
          <w:sz w:val="28"/>
          <w:szCs w:val="28"/>
        </w:rPr>
        <w:t>монокремнием</w:t>
      </w:r>
      <w:proofErr w:type="spellEnd"/>
      <w:r w:rsidRPr="00933FBD">
        <w:rPr>
          <w:sz w:val="28"/>
          <w:szCs w:val="28"/>
        </w:rPr>
        <w:t xml:space="preserve"> в некоторых сферах применения (например, в производстве солнечных модулей).</w:t>
      </w:r>
    </w:p>
    <w:p w:rsidR="00390A67" w:rsidRPr="00933FBD" w:rsidRDefault="00390A67" w:rsidP="00657119">
      <w:pPr>
        <w:shd w:val="clear" w:color="auto" w:fill="FFFFFF"/>
        <w:spacing w:before="91"/>
        <w:ind w:left="34" w:right="-1" w:firstLine="674"/>
        <w:jc w:val="both"/>
        <w:rPr>
          <w:sz w:val="28"/>
          <w:szCs w:val="28"/>
        </w:rPr>
      </w:pPr>
      <w:r w:rsidRPr="00933FBD">
        <w:rPr>
          <w:sz w:val="28"/>
          <w:szCs w:val="28"/>
        </w:rPr>
        <w:t>Монокристаллический кремний отличается от поликристаллической модификации тем, что в нем кристаллическая структура ориентирована в определенной кристаллографической плоскости.</w:t>
      </w:r>
    </w:p>
    <w:p w:rsidR="00390A67" w:rsidRPr="00933FBD" w:rsidRDefault="00390A67" w:rsidP="00657119">
      <w:pPr>
        <w:ind w:firstLine="708"/>
        <w:jc w:val="both"/>
        <w:rPr>
          <w:sz w:val="28"/>
          <w:szCs w:val="28"/>
        </w:rPr>
      </w:pPr>
      <w:r w:rsidRPr="00933FBD">
        <w:rPr>
          <w:sz w:val="28"/>
          <w:szCs w:val="28"/>
        </w:rPr>
        <w:t>Существует две основные области применения высокочистого кремния: солнечная энергетика (кремний менее высокой чистоты) и электроника (более высокой чистоты).</w:t>
      </w:r>
    </w:p>
    <w:p w:rsidR="00390A67" w:rsidRDefault="00390A67" w:rsidP="00657119">
      <w:pPr>
        <w:ind w:firstLine="708"/>
        <w:jc w:val="both"/>
        <w:rPr>
          <w:sz w:val="28"/>
          <w:szCs w:val="28"/>
        </w:rPr>
      </w:pPr>
      <w:r w:rsidRPr="00933FBD">
        <w:rPr>
          <w:sz w:val="28"/>
          <w:szCs w:val="28"/>
        </w:rPr>
        <w:t xml:space="preserve">Реализация данного проекта позволит производить и использовать высококачественное сырьё при изготовлении различных изделий (ФЭП, полупроводниковых и волоконно-оптических систем, специальных материалов для оптической и акустической электроники и т.д.), создать дополнительные рабочие места в условиях нестабильной финансово-экономической ситуации и наладить экспорт продукции в страны Восточной и Юго-Восточной Азии. </w:t>
      </w:r>
    </w:p>
    <w:p w:rsidR="00C84D5D" w:rsidRPr="00933FBD" w:rsidRDefault="00C84D5D" w:rsidP="00C84D5D">
      <w:pPr>
        <w:ind w:firstLine="709"/>
        <w:jc w:val="both"/>
        <w:rPr>
          <w:sz w:val="28"/>
          <w:szCs w:val="28"/>
        </w:rPr>
      </w:pPr>
      <w:r w:rsidRPr="00933FBD">
        <w:rPr>
          <w:i/>
          <w:iCs/>
          <w:sz w:val="28"/>
          <w:szCs w:val="28"/>
        </w:rPr>
        <w:t>Стоимость проекта</w:t>
      </w:r>
      <w:r w:rsidRPr="00933FBD">
        <w:rPr>
          <w:sz w:val="28"/>
          <w:szCs w:val="28"/>
        </w:rPr>
        <w:t xml:space="preserve"> – </w:t>
      </w:r>
      <w:r>
        <w:rPr>
          <w:sz w:val="28"/>
          <w:szCs w:val="28"/>
        </w:rPr>
        <w:t>1500</w:t>
      </w:r>
      <w:r w:rsidRPr="00933FBD">
        <w:rPr>
          <w:sz w:val="28"/>
          <w:szCs w:val="28"/>
        </w:rPr>
        <w:t xml:space="preserve">0 млн. рублей. </w:t>
      </w:r>
    </w:p>
    <w:p w:rsidR="00390A67" w:rsidRPr="00933FBD" w:rsidRDefault="00390A67" w:rsidP="00657119">
      <w:pPr>
        <w:ind w:firstLine="708"/>
        <w:jc w:val="both"/>
        <w:rPr>
          <w:sz w:val="28"/>
          <w:szCs w:val="28"/>
        </w:rPr>
      </w:pPr>
      <w:r w:rsidRPr="00933FBD">
        <w:rPr>
          <w:i/>
          <w:iCs/>
          <w:sz w:val="28"/>
          <w:szCs w:val="28"/>
        </w:rPr>
        <w:t>Срок окупаемости вложений</w:t>
      </w:r>
      <w:r w:rsidRPr="00933FBD">
        <w:rPr>
          <w:sz w:val="28"/>
          <w:szCs w:val="28"/>
        </w:rPr>
        <w:t xml:space="preserve"> – 5 лет.</w:t>
      </w:r>
    </w:p>
    <w:p w:rsidR="00390A67" w:rsidRPr="00933FBD" w:rsidRDefault="00390A67" w:rsidP="00BD02CF">
      <w:pPr>
        <w:ind w:firstLine="708"/>
        <w:jc w:val="both"/>
        <w:rPr>
          <w:sz w:val="28"/>
          <w:szCs w:val="28"/>
        </w:rPr>
      </w:pPr>
      <w:r w:rsidRPr="00933FBD">
        <w:rPr>
          <w:i/>
          <w:iCs/>
          <w:sz w:val="28"/>
          <w:szCs w:val="28"/>
        </w:rPr>
        <w:t>Потребность в площадях и оборудовании:</w:t>
      </w:r>
      <w:r w:rsidRPr="00933FBD">
        <w:rPr>
          <w:sz w:val="28"/>
          <w:szCs w:val="28"/>
        </w:rPr>
        <w:t xml:space="preserve"> предусматривается разработка месторождения и строительство высокотехнологического комплекса на имеющихся свободных площадках на территории </w:t>
      </w:r>
      <w:proofErr w:type="gramStart"/>
      <w:r w:rsidRPr="00933FBD">
        <w:rPr>
          <w:sz w:val="28"/>
          <w:szCs w:val="28"/>
        </w:rPr>
        <w:t>г</w:t>
      </w:r>
      <w:proofErr w:type="gramEnd"/>
      <w:r w:rsidRPr="00933FBD">
        <w:rPr>
          <w:sz w:val="28"/>
          <w:szCs w:val="28"/>
        </w:rPr>
        <w:t>. Анжеро-Судженска.</w:t>
      </w:r>
    </w:p>
    <w:p w:rsidR="00390A67" w:rsidRDefault="00390A67" w:rsidP="00657119">
      <w:pPr>
        <w:ind w:firstLine="709"/>
        <w:jc w:val="both"/>
        <w:rPr>
          <w:i/>
          <w:iCs/>
          <w:sz w:val="28"/>
          <w:szCs w:val="28"/>
        </w:rPr>
      </w:pPr>
      <w:r w:rsidRPr="00933FBD">
        <w:rPr>
          <w:i/>
          <w:iCs/>
          <w:sz w:val="28"/>
          <w:szCs w:val="28"/>
        </w:rPr>
        <w:t xml:space="preserve"> В целом с развитием инновационных производств за период 201</w:t>
      </w:r>
      <w:r w:rsidR="008C6884">
        <w:rPr>
          <w:i/>
          <w:iCs/>
          <w:sz w:val="28"/>
          <w:szCs w:val="28"/>
        </w:rPr>
        <w:t>4</w:t>
      </w:r>
      <w:r w:rsidRPr="00933FBD">
        <w:rPr>
          <w:i/>
          <w:iCs/>
          <w:sz w:val="28"/>
          <w:szCs w:val="28"/>
        </w:rPr>
        <w:t xml:space="preserve">-2025 годы планируется создать 650 рабочих мест. В перспективе реализация проекта позволит улучшить экологическую ситуацию, повысить уровень </w:t>
      </w:r>
      <w:r w:rsidRPr="00933FBD">
        <w:rPr>
          <w:i/>
          <w:iCs/>
          <w:sz w:val="28"/>
          <w:szCs w:val="28"/>
        </w:rPr>
        <w:lastRenderedPageBreak/>
        <w:t xml:space="preserve">доходов населения и поступлений в бюджеты всех уровней, изменить структуру экономики. </w:t>
      </w:r>
    </w:p>
    <w:p w:rsidR="00E20449" w:rsidRPr="00933FBD" w:rsidRDefault="00E20449" w:rsidP="00657119">
      <w:pPr>
        <w:ind w:firstLine="709"/>
        <w:jc w:val="both"/>
        <w:rPr>
          <w:i/>
          <w:iCs/>
          <w:sz w:val="28"/>
          <w:szCs w:val="28"/>
        </w:rPr>
      </w:pPr>
    </w:p>
    <w:p w:rsidR="00390A67" w:rsidRPr="00933FBD" w:rsidRDefault="00390A67" w:rsidP="00975130">
      <w:pPr>
        <w:numPr>
          <w:ilvl w:val="1"/>
          <w:numId w:val="16"/>
        </w:numPr>
        <w:autoSpaceDE w:val="0"/>
        <w:autoSpaceDN w:val="0"/>
        <w:adjustRightInd w:val="0"/>
        <w:jc w:val="both"/>
        <w:outlineLvl w:val="2"/>
        <w:rPr>
          <w:b/>
          <w:bCs/>
          <w:sz w:val="28"/>
          <w:szCs w:val="28"/>
        </w:rPr>
      </w:pPr>
      <w:bookmarkStart w:id="299" w:name="_Toc262725350"/>
      <w:bookmarkStart w:id="300" w:name="_Toc264449427"/>
      <w:bookmarkStart w:id="301" w:name="_Toc265509800"/>
      <w:bookmarkStart w:id="302" w:name="_Toc373511862"/>
      <w:r w:rsidRPr="00933FBD">
        <w:rPr>
          <w:b/>
          <w:bCs/>
          <w:sz w:val="28"/>
          <w:szCs w:val="28"/>
        </w:rPr>
        <w:t>Развитие производства строительных материалов</w:t>
      </w:r>
      <w:bookmarkEnd w:id="299"/>
      <w:bookmarkEnd w:id="300"/>
      <w:bookmarkEnd w:id="301"/>
      <w:bookmarkEnd w:id="302"/>
    </w:p>
    <w:p w:rsidR="00390A67" w:rsidRPr="00933FBD" w:rsidRDefault="00774067" w:rsidP="005A0DEF">
      <w:pPr>
        <w:ind w:left="567"/>
        <w:jc w:val="both"/>
        <w:rPr>
          <w:b/>
          <w:bCs/>
          <w:sz w:val="28"/>
          <w:szCs w:val="28"/>
        </w:rPr>
      </w:pPr>
      <w:r>
        <w:rPr>
          <w:b/>
          <w:bCs/>
          <w:sz w:val="28"/>
          <w:szCs w:val="28"/>
        </w:rPr>
        <w:t>5.</w:t>
      </w:r>
      <w:r w:rsidR="00C84D5D">
        <w:rPr>
          <w:b/>
          <w:bCs/>
          <w:sz w:val="28"/>
          <w:szCs w:val="28"/>
        </w:rPr>
        <w:t>3</w:t>
      </w:r>
      <w:r>
        <w:rPr>
          <w:b/>
          <w:bCs/>
          <w:sz w:val="28"/>
          <w:szCs w:val="28"/>
        </w:rPr>
        <w:t>.1.</w:t>
      </w:r>
      <w:r w:rsidR="00390A67" w:rsidRPr="00933FBD">
        <w:rPr>
          <w:b/>
          <w:bCs/>
          <w:sz w:val="28"/>
          <w:szCs w:val="28"/>
        </w:rPr>
        <w:t xml:space="preserve"> Завод по производству кирпича мощностью 50 млн. шт. в год </w:t>
      </w:r>
    </w:p>
    <w:p w:rsidR="00390A67" w:rsidRPr="00933FBD" w:rsidRDefault="00390A67" w:rsidP="004917F3">
      <w:pPr>
        <w:ind w:firstLine="426"/>
        <w:jc w:val="both"/>
        <w:rPr>
          <w:sz w:val="28"/>
          <w:szCs w:val="28"/>
        </w:rPr>
      </w:pPr>
      <w:r w:rsidRPr="00933FBD">
        <w:rPr>
          <w:i/>
          <w:iCs/>
          <w:sz w:val="28"/>
          <w:szCs w:val="28"/>
        </w:rPr>
        <w:t>Инициатор проекта:</w:t>
      </w:r>
      <w:r w:rsidRPr="00933FBD">
        <w:rPr>
          <w:sz w:val="28"/>
          <w:szCs w:val="28"/>
        </w:rPr>
        <w:t xml:space="preserve"> ООО «</w:t>
      </w:r>
      <w:proofErr w:type="spellStart"/>
      <w:r w:rsidRPr="00933FBD">
        <w:rPr>
          <w:sz w:val="28"/>
          <w:szCs w:val="28"/>
        </w:rPr>
        <w:t>С</w:t>
      </w:r>
      <w:r w:rsidR="0024366F">
        <w:rPr>
          <w:sz w:val="28"/>
          <w:szCs w:val="28"/>
        </w:rPr>
        <w:t>ибинвест</w:t>
      </w:r>
      <w:proofErr w:type="spellEnd"/>
      <w:r w:rsidRPr="00933FBD">
        <w:rPr>
          <w:sz w:val="28"/>
          <w:szCs w:val="28"/>
        </w:rPr>
        <w:t xml:space="preserve">». </w:t>
      </w:r>
    </w:p>
    <w:p w:rsidR="00390A67" w:rsidRPr="00933FBD" w:rsidRDefault="00390A67" w:rsidP="004917F3">
      <w:pPr>
        <w:ind w:firstLine="426"/>
        <w:jc w:val="both"/>
        <w:rPr>
          <w:sz w:val="28"/>
          <w:szCs w:val="28"/>
        </w:rPr>
      </w:pPr>
      <w:r w:rsidRPr="00933FBD">
        <w:rPr>
          <w:i/>
          <w:iCs/>
          <w:sz w:val="28"/>
          <w:szCs w:val="28"/>
        </w:rPr>
        <w:t>Основной инвестор:</w:t>
      </w:r>
      <w:r w:rsidRPr="00933FBD">
        <w:rPr>
          <w:sz w:val="28"/>
          <w:szCs w:val="28"/>
        </w:rPr>
        <w:t xml:space="preserve"> ООО «</w:t>
      </w:r>
      <w:proofErr w:type="spellStart"/>
      <w:r w:rsidRPr="00933FBD">
        <w:rPr>
          <w:sz w:val="28"/>
          <w:szCs w:val="28"/>
        </w:rPr>
        <w:t>С</w:t>
      </w:r>
      <w:r w:rsidR="0024366F">
        <w:rPr>
          <w:sz w:val="28"/>
          <w:szCs w:val="28"/>
        </w:rPr>
        <w:t>ибинвест</w:t>
      </w:r>
      <w:proofErr w:type="spellEnd"/>
      <w:r w:rsidRPr="00933FBD">
        <w:rPr>
          <w:sz w:val="28"/>
          <w:szCs w:val="28"/>
        </w:rPr>
        <w:t>».</w:t>
      </w:r>
    </w:p>
    <w:p w:rsidR="00390A67" w:rsidRPr="00933FBD" w:rsidRDefault="00390A67" w:rsidP="004917F3">
      <w:pPr>
        <w:ind w:firstLine="426"/>
        <w:jc w:val="both"/>
        <w:rPr>
          <w:sz w:val="28"/>
          <w:szCs w:val="28"/>
        </w:rPr>
      </w:pPr>
      <w:r w:rsidRPr="00933FBD">
        <w:rPr>
          <w:i/>
          <w:iCs/>
          <w:sz w:val="28"/>
          <w:szCs w:val="28"/>
        </w:rPr>
        <w:t>Срок реализации:</w:t>
      </w:r>
      <w:r w:rsidRPr="00933FBD">
        <w:rPr>
          <w:sz w:val="28"/>
          <w:szCs w:val="28"/>
        </w:rPr>
        <w:t xml:space="preserve"> 201</w:t>
      </w:r>
      <w:r w:rsidR="00833D3F">
        <w:rPr>
          <w:sz w:val="28"/>
          <w:szCs w:val="28"/>
        </w:rPr>
        <w:t>4</w:t>
      </w:r>
      <w:r w:rsidRPr="00933FBD">
        <w:rPr>
          <w:sz w:val="28"/>
          <w:szCs w:val="28"/>
        </w:rPr>
        <w:t xml:space="preserve"> -20</w:t>
      </w:r>
      <w:r w:rsidR="008C6884">
        <w:rPr>
          <w:sz w:val="28"/>
          <w:szCs w:val="28"/>
        </w:rPr>
        <w:t>25</w:t>
      </w:r>
      <w:r w:rsidRPr="00933FBD">
        <w:rPr>
          <w:sz w:val="28"/>
          <w:szCs w:val="28"/>
        </w:rPr>
        <w:t xml:space="preserve"> гг.</w:t>
      </w:r>
    </w:p>
    <w:p w:rsidR="00390A67" w:rsidRPr="00933FBD" w:rsidRDefault="00390A67" w:rsidP="004917F3">
      <w:pPr>
        <w:ind w:firstLine="426"/>
        <w:jc w:val="both"/>
        <w:rPr>
          <w:sz w:val="28"/>
          <w:szCs w:val="28"/>
        </w:rPr>
      </w:pPr>
      <w:r w:rsidRPr="00933FBD">
        <w:rPr>
          <w:i/>
          <w:iCs/>
          <w:sz w:val="28"/>
          <w:szCs w:val="28"/>
        </w:rPr>
        <w:t>Стоимость проекта</w:t>
      </w:r>
      <w:r w:rsidRPr="00933FBD">
        <w:rPr>
          <w:sz w:val="28"/>
          <w:szCs w:val="28"/>
        </w:rPr>
        <w:t xml:space="preserve"> - </w:t>
      </w:r>
      <w:r w:rsidR="0024366F">
        <w:rPr>
          <w:sz w:val="28"/>
          <w:szCs w:val="28"/>
        </w:rPr>
        <w:t>700</w:t>
      </w:r>
      <w:r w:rsidRPr="00933FBD">
        <w:rPr>
          <w:sz w:val="28"/>
          <w:szCs w:val="28"/>
        </w:rPr>
        <w:t xml:space="preserve"> млн. рублей </w:t>
      </w:r>
    </w:p>
    <w:p w:rsidR="00390A67" w:rsidRPr="00933FBD" w:rsidRDefault="00390A67" w:rsidP="004917F3">
      <w:pPr>
        <w:ind w:firstLine="426"/>
        <w:jc w:val="both"/>
        <w:rPr>
          <w:sz w:val="28"/>
          <w:szCs w:val="28"/>
        </w:rPr>
      </w:pPr>
      <w:r w:rsidRPr="00933FBD">
        <w:rPr>
          <w:i/>
          <w:iCs/>
          <w:sz w:val="28"/>
          <w:szCs w:val="28"/>
        </w:rPr>
        <w:t>Источник финансирования</w:t>
      </w:r>
      <w:r w:rsidRPr="00933FBD">
        <w:rPr>
          <w:sz w:val="28"/>
          <w:szCs w:val="28"/>
        </w:rPr>
        <w:t xml:space="preserve"> - собственные и заемные средства.</w:t>
      </w:r>
    </w:p>
    <w:p w:rsidR="00390A67" w:rsidRPr="00933FBD" w:rsidRDefault="00390A67" w:rsidP="004917F3">
      <w:pPr>
        <w:ind w:firstLine="426"/>
        <w:jc w:val="both"/>
        <w:rPr>
          <w:sz w:val="28"/>
          <w:szCs w:val="28"/>
        </w:rPr>
      </w:pPr>
      <w:r w:rsidRPr="00933FBD">
        <w:rPr>
          <w:i/>
          <w:iCs/>
          <w:sz w:val="28"/>
          <w:szCs w:val="28"/>
        </w:rPr>
        <w:t xml:space="preserve">Цель проекта: </w:t>
      </w:r>
      <w:r w:rsidRPr="00933FBD">
        <w:rPr>
          <w:sz w:val="28"/>
          <w:szCs w:val="28"/>
        </w:rPr>
        <w:t>Уд</w:t>
      </w:r>
      <w:r w:rsidR="007C023E">
        <w:rPr>
          <w:sz w:val="28"/>
          <w:szCs w:val="28"/>
        </w:rPr>
        <w:t>овлетворение потребностей городского округа</w:t>
      </w:r>
      <w:r w:rsidRPr="00933FBD">
        <w:rPr>
          <w:sz w:val="28"/>
          <w:szCs w:val="28"/>
        </w:rPr>
        <w:t xml:space="preserve"> при строительстве жилого фонда и объектов соцкультбыта в строительных материалах.</w:t>
      </w:r>
    </w:p>
    <w:p w:rsidR="00390A67" w:rsidRPr="00933FBD" w:rsidRDefault="00390A67" w:rsidP="004917F3">
      <w:pPr>
        <w:ind w:firstLine="426"/>
        <w:jc w:val="both"/>
        <w:rPr>
          <w:sz w:val="28"/>
          <w:szCs w:val="28"/>
        </w:rPr>
      </w:pPr>
      <w:r w:rsidRPr="00933FBD">
        <w:rPr>
          <w:i/>
          <w:iCs/>
          <w:sz w:val="28"/>
          <w:szCs w:val="28"/>
        </w:rPr>
        <w:t>Текущее состояние дел по проекту:</w:t>
      </w:r>
      <w:r w:rsidRPr="00933FBD">
        <w:rPr>
          <w:sz w:val="28"/>
          <w:szCs w:val="28"/>
        </w:rPr>
        <w:t xml:space="preserve"> проведены публичные слушания, произведен отвод земельного участка под размещение завода.  </w:t>
      </w:r>
    </w:p>
    <w:p w:rsidR="00390A67" w:rsidRPr="00933FBD" w:rsidRDefault="00390A67" w:rsidP="004917F3">
      <w:pPr>
        <w:tabs>
          <w:tab w:val="left" w:pos="1080"/>
        </w:tabs>
        <w:ind w:firstLine="426"/>
        <w:jc w:val="both"/>
        <w:rPr>
          <w:rStyle w:val="aff2"/>
          <w:sz w:val="28"/>
          <w:szCs w:val="28"/>
        </w:rPr>
      </w:pPr>
      <w:r w:rsidRPr="00933FBD">
        <w:rPr>
          <w:rStyle w:val="aff2"/>
          <w:sz w:val="28"/>
          <w:szCs w:val="28"/>
        </w:rPr>
        <w:t>Эффективность реализации проекта:</w:t>
      </w:r>
    </w:p>
    <w:p w:rsidR="00390A67" w:rsidRPr="00933FBD" w:rsidRDefault="004917F3" w:rsidP="004917F3">
      <w:pPr>
        <w:ind w:left="568"/>
        <w:jc w:val="both"/>
        <w:rPr>
          <w:rStyle w:val="aff2"/>
          <w:i w:val="0"/>
          <w:iCs w:val="0"/>
          <w:sz w:val="28"/>
          <w:szCs w:val="28"/>
        </w:rPr>
      </w:pPr>
      <w:r>
        <w:rPr>
          <w:rStyle w:val="aff2"/>
          <w:i w:val="0"/>
          <w:iCs w:val="0"/>
          <w:sz w:val="28"/>
          <w:szCs w:val="28"/>
        </w:rPr>
        <w:t xml:space="preserve">- </w:t>
      </w:r>
      <w:r w:rsidR="00390A67" w:rsidRPr="00933FBD">
        <w:rPr>
          <w:rStyle w:val="aff2"/>
          <w:i w:val="0"/>
          <w:iCs w:val="0"/>
          <w:sz w:val="28"/>
          <w:szCs w:val="28"/>
        </w:rPr>
        <w:t>создание 100-150 рабочих мест;</w:t>
      </w:r>
    </w:p>
    <w:p w:rsidR="00390A67" w:rsidRPr="00933FBD" w:rsidRDefault="004917F3" w:rsidP="004917F3">
      <w:pPr>
        <w:ind w:left="568"/>
        <w:jc w:val="both"/>
        <w:rPr>
          <w:rStyle w:val="aff2"/>
          <w:i w:val="0"/>
          <w:iCs w:val="0"/>
          <w:sz w:val="28"/>
          <w:szCs w:val="28"/>
        </w:rPr>
      </w:pPr>
      <w:r>
        <w:rPr>
          <w:rStyle w:val="aff2"/>
          <w:i w:val="0"/>
          <w:iCs w:val="0"/>
          <w:sz w:val="28"/>
          <w:szCs w:val="28"/>
        </w:rPr>
        <w:t xml:space="preserve">- </w:t>
      </w:r>
      <w:r w:rsidR="00390A67" w:rsidRPr="00933FBD">
        <w:rPr>
          <w:rStyle w:val="aff2"/>
          <w:i w:val="0"/>
          <w:iCs w:val="0"/>
          <w:sz w:val="28"/>
          <w:szCs w:val="28"/>
        </w:rPr>
        <w:t>дополнительные поступления в бюджет города более  250 тыс. рублей в год;</w:t>
      </w:r>
    </w:p>
    <w:p w:rsidR="00390A67" w:rsidRPr="00933FBD" w:rsidRDefault="004917F3" w:rsidP="004917F3">
      <w:pPr>
        <w:ind w:left="568"/>
        <w:jc w:val="both"/>
        <w:rPr>
          <w:rStyle w:val="aff2"/>
          <w:i w:val="0"/>
          <w:iCs w:val="0"/>
          <w:sz w:val="28"/>
          <w:szCs w:val="28"/>
        </w:rPr>
      </w:pPr>
      <w:r>
        <w:rPr>
          <w:rStyle w:val="aff2"/>
          <w:i w:val="0"/>
          <w:iCs w:val="0"/>
          <w:sz w:val="28"/>
          <w:szCs w:val="28"/>
        </w:rPr>
        <w:t xml:space="preserve">- </w:t>
      </w:r>
      <w:r w:rsidR="00390A67" w:rsidRPr="00933FBD">
        <w:rPr>
          <w:rStyle w:val="aff2"/>
          <w:i w:val="0"/>
          <w:iCs w:val="0"/>
          <w:sz w:val="28"/>
          <w:szCs w:val="28"/>
        </w:rPr>
        <w:t>снижение экологической нагрузки на окружающую среду.</w:t>
      </w:r>
    </w:p>
    <w:p w:rsidR="00390A67" w:rsidRPr="00933FBD" w:rsidRDefault="00390A67" w:rsidP="00657119">
      <w:pPr>
        <w:jc w:val="both"/>
        <w:rPr>
          <w:rStyle w:val="aff2"/>
          <w:i w:val="0"/>
          <w:iCs w:val="0"/>
          <w:sz w:val="28"/>
          <w:szCs w:val="28"/>
        </w:rPr>
      </w:pPr>
    </w:p>
    <w:p w:rsidR="00390A67" w:rsidRPr="00933FBD" w:rsidRDefault="00774067" w:rsidP="00657119">
      <w:pPr>
        <w:ind w:left="567"/>
        <w:jc w:val="both"/>
        <w:rPr>
          <w:rStyle w:val="aff2"/>
          <w:b/>
          <w:bCs/>
          <w:i w:val="0"/>
          <w:iCs w:val="0"/>
          <w:sz w:val="28"/>
          <w:szCs w:val="28"/>
        </w:rPr>
      </w:pPr>
      <w:r>
        <w:rPr>
          <w:rStyle w:val="aff2"/>
          <w:b/>
          <w:bCs/>
          <w:i w:val="0"/>
          <w:iCs w:val="0"/>
          <w:sz w:val="28"/>
          <w:szCs w:val="28"/>
        </w:rPr>
        <w:t>5.</w:t>
      </w:r>
      <w:r w:rsidR="00C84D5D">
        <w:rPr>
          <w:rStyle w:val="aff2"/>
          <w:b/>
          <w:bCs/>
          <w:i w:val="0"/>
          <w:iCs w:val="0"/>
          <w:sz w:val="28"/>
          <w:szCs w:val="28"/>
        </w:rPr>
        <w:t>3</w:t>
      </w:r>
      <w:r>
        <w:rPr>
          <w:rStyle w:val="aff2"/>
          <w:b/>
          <w:bCs/>
          <w:i w:val="0"/>
          <w:iCs w:val="0"/>
          <w:sz w:val="28"/>
          <w:szCs w:val="28"/>
        </w:rPr>
        <w:t>.2.</w:t>
      </w:r>
      <w:r w:rsidR="00390A67" w:rsidRPr="00933FBD">
        <w:rPr>
          <w:rStyle w:val="aff2"/>
          <w:b/>
          <w:bCs/>
          <w:i w:val="0"/>
          <w:iCs w:val="0"/>
          <w:sz w:val="28"/>
          <w:szCs w:val="28"/>
        </w:rPr>
        <w:t xml:space="preserve"> Завод по производству листового стекла</w:t>
      </w:r>
    </w:p>
    <w:p w:rsidR="00390A67" w:rsidRPr="00933FBD" w:rsidRDefault="00390A67" w:rsidP="004917F3">
      <w:pPr>
        <w:pStyle w:val="affa"/>
        <w:ind w:left="0" w:firstLine="426"/>
        <w:jc w:val="both"/>
        <w:rPr>
          <w:rStyle w:val="aff2"/>
          <w:i w:val="0"/>
          <w:iCs w:val="0"/>
          <w:sz w:val="28"/>
          <w:szCs w:val="28"/>
        </w:rPr>
      </w:pPr>
      <w:r w:rsidRPr="00933FBD">
        <w:rPr>
          <w:rStyle w:val="aff2"/>
          <w:sz w:val="28"/>
          <w:szCs w:val="28"/>
        </w:rPr>
        <w:t>Инициатор проекта</w:t>
      </w:r>
      <w:r w:rsidRPr="00933FBD">
        <w:rPr>
          <w:rStyle w:val="aff2"/>
          <w:i w:val="0"/>
          <w:iCs w:val="0"/>
          <w:sz w:val="28"/>
          <w:szCs w:val="28"/>
        </w:rPr>
        <w:t>:</w:t>
      </w:r>
      <w:r w:rsidR="00833D3F">
        <w:rPr>
          <w:rStyle w:val="aff2"/>
          <w:i w:val="0"/>
          <w:iCs w:val="0"/>
          <w:sz w:val="28"/>
          <w:szCs w:val="28"/>
        </w:rPr>
        <w:t xml:space="preserve"> </w:t>
      </w:r>
      <w:r w:rsidRPr="00933FBD">
        <w:rPr>
          <w:rStyle w:val="aff2"/>
          <w:i w:val="0"/>
          <w:iCs w:val="0"/>
          <w:sz w:val="28"/>
          <w:szCs w:val="28"/>
        </w:rPr>
        <w:t>Администрация Анжеро-Судженск</w:t>
      </w:r>
      <w:r w:rsidR="007C023E">
        <w:rPr>
          <w:rStyle w:val="aff2"/>
          <w:i w:val="0"/>
          <w:iCs w:val="0"/>
          <w:sz w:val="28"/>
          <w:szCs w:val="28"/>
        </w:rPr>
        <w:t>ого городского округа</w:t>
      </w:r>
    </w:p>
    <w:p w:rsidR="00390A67" w:rsidRPr="00933FBD" w:rsidRDefault="00390A67" w:rsidP="004917F3">
      <w:pPr>
        <w:ind w:firstLine="426"/>
        <w:jc w:val="both"/>
        <w:rPr>
          <w:sz w:val="28"/>
          <w:szCs w:val="28"/>
        </w:rPr>
      </w:pPr>
      <w:r w:rsidRPr="00933FBD">
        <w:rPr>
          <w:i/>
          <w:iCs/>
          <w:sz w:val="28"/>
          <w:szCs w:val="28"/>
        </w:rPr>
        <w:t xml:space="preserve">Потенциальный инвестор: </w:t>
      </w:r>
      <w:r w:rsidRPr="00933FBD">
        <w:rPr>
          <w:sz w:val="28"/>
          <w:szCs w:val="28"/>
        </w:rPr>
        <w:t>в стадии поиска</w:t>
      </w:r>
    </w:p>
    <w:p w:rsidR="00390A67" w:rsidRPr="00933FBD" w:rsidRDefault="00390A67" w:rsidP="004917F3">
      <w:pPr>
        <w:ind w:firstLine="426"/>
        <w:jc w:val="both"/>
        <w:rPr>
          <w:sz w:val="28"/>
          <w:szCs w:val="28"/>
        </w:rPr>
      </w:pPr>
      <w:r w:rsidRPr="00933FBD">
        <w:rPr>
          <w:i/>
          <w:iCs/>
          <w:sz w:val="28"/>
          <w:szCs w:val="28"/>
        </w:rPr>
        <w:t xml:space="preserve">Срок реализации: </w:t>
      </w:r>
      <w:r w:rsidRPr="00933FBD">
        <w:rPr>
          <w:sz w:val="28"/>
          <w:szCs w:val="28"/>
        </w:rPr>
        <w:t>201</w:t>
      </w:r>
      <w:r w:rsidR="00833D3F">
        <w:rPr>
          <w:sz w:val="28"/>
          <w:szCs w:val="28"/>
        </w:rPr>
        <w:t>9</w:t>
      </w:r>
      <w:r w:rsidRPr="00933FBD">
        <w:rPr>
          <w:sz w:val="28"/>
          <w:szCs w:val="28"/>
        </w:rPr>
        <w:t>-20</w:t>
      </w:r>
      <w:r w:rsidR="00833D3F">
        <w:rPr>
          <w:sz w:val="28"/>
          <w:szCs w:val="28"/>
        </w:rPr>
        <w:t>20</w:t>
      </w:r>
      <w:r w:rsidRPr="00933FBD">
        <w:rPr>
          <w:sz w:val="28"/>
          <w:szCs w:val="28"/>
        </w:rPr>
        <w:t xml:space="preserve"> гг.</w:t>
      </w:r>
    </w:p>
    <w:p w:rsidR="00390A67" w:rsidRPr="00933FBD" w:rsidRDefault="00390A67" w:rsidP="004917F3">
      <w:pPr>
        <w:ind w:firstLine="426"/>
        <w:jc w:val="both"/>
        <w:rPr>
          <w:sz w:val="28"/>
          <w:szCs w:val="28"/>
        </w:rPr>
      </w:pPr>
      <w:r w:rsidRPr="00933FBD">
        <w:rPr>
          <w:i/>
          <w:iCs/>
          <w:sz w:val="28"/>
          <w:szCs w:val="28"/>
        </w:rPr>
        <w:t>Стоимость проекта:</w:t>
      </w:r>
      <w:r w:rsidRPr="00933FBD">
        <w:rPr>
          <w:sz w:val="28"/>
          <w:szCs w:val="28"/>
        </w:rPr>
        <w:t xml:space="preserve"> 2500 млн. рублей.</w:t>
      </w:r>
    </w:p>
    <w:p w:rsidR="00390A67" w:rsidRPr="00933FBD" w:rsidRDefault="00390A67" w:rsidP="004917F3">
      <w:pPr>
        <w:ind w:firstLine="426"/>
        <w:jc w:val="both"/>
        <w:rPr>
          <w:sz w:val="28"/>
          <w:szCs w:val="28"/>
        </w:rPr>
      </w:pPr>
      <w:r w:rsidRPr="00933FBD">
        <w:rPr>
          <w:i/>
          <w:iCs/>
          <w:sz w:val="28"/>
          <w:szCs w:val="28"/>
        </w:rPr>
        <w:t>Цель проекта:</w:t>
      </w:r>
      <w:r w:rsidRPr="00933FBD">
        <w:rPr>
          <w:sz w:val="28"/>
          <w:szCs w:val="28"/>
        </w:rPr>
        <w:t xml:space="preserve"> Удовлетворение потребностей города и области в строительных материалах.</w:t>
      </w:r>
    </w:p>
    <w:p w:rsidR="00390A67" w:rsidRPr="00933FBD" w:rsidRDefault="00390A67" w:rsidP="004917F3">
      <w:pPr>
        <w:tabs>
          <w:tab w:val="left" w:pos="1080"/>
        </w:tabs>
        <w:ind w:firstLine="426"/>
        <w:jc w:val="both"/>
        <w:rPr>
          <w:rStyle w:val="aff2"/>
          <w:i w:val="0"/>
          <w:iCs w:val="0"/>
          <w:sz w:val="28"/>
          <w:szCs w:val="28"/>
        </w:rPr>
      </w:pPr>
      <w:r w:rsidRPr="00933FBD">
        <w:rPr>
          <w:rStyle w:val="aff2"/>
          <w:sz w:val="28"/>
          <w:szCs w:val="28"/>
        </w:rPr>
        <w:t xml:space="preserve">Эффективность реализации </w:t>
      </w:r>
      <w:proofErr w:type="spellStart"/>
      <w:r w:rsidRPr="00933FBD">
        <w:rPr>
          <w:rStyle w:val="aff2"/>
          <w:sz w:val="28"/>
          <w:szCs w:val="28"/>
        </w:rPr>
        <w:t>проекта</w:t>
      </w:r>
      <w:proofErr w:type="gramStart"/>
      <w:r w:rsidRPr="00933FBD">
        <w:rPr>
          <w:rStyle w:val="aff2"/>
          <w:sz w:val="28"/>
          <w:szCs w:val="28"/>
        </w:rPr>
        <w:t>:</w:t>
      </w:r>
      <w:r w:rsidRPr="00933FBD">
        <w:rPr>
          <w:rStyle w:val="aff2"/>
          <w:i w:val="0"/>
          <w:iCs w:val="0"/>
          <w:sz w:val="28"/>
          <w:szCs w:val="28"/>
        </w:rPr>
        <w:t>с</w:t>
      </w:r>
      <w:proofErr w:type="gramEnd"/>
      <w:r w:rsidRPr="00933FBD">
        <w:rPr>
          <w:rStyle w:val="aff2"/>
          <w:i w:val="0"/>
          <w:iCs w:val="0"/>
          <w:sz w:val="28"/>
          <w:szCs w:val="28"/>
        </w:rPr>
        <w:t>оздание</w:t>
      </w:r>
      <w:proofErr w:type="spellEnd"/>
      <w:r w:rsidRPr="00933FBD">
        <w:rPr>
          <w:rStyle w:val="aff2"/>
          <w:i w:val="0"/>
          <w:iCs w:val="0"/>
          <w:sz w:val="28"/>
          <w:szCs w:val="28"/>
        </w:rPr>
        <w:t xml:space="preserve"> 100-150 рабочих мест</w:t>
      </w:r>
      <w:r w:rsidR="004917F3">
        <w:rPr>
          <w:rStyle w:val="aff2"/>
          <w:i w:val="0"/>
          <w:iCs w:val="0"/>
          <w:sz w:val="28"/>
          <w:szCs w:val="28"/>
        </w:rPr>
        <w:t>,</w:t>
      </w:r>
    </w:p>
    <w:p w:rsidR="00390A67" w:rsidRDefault="00390A67" w:rsidP="004917F3">
      <w:pPr>
        <w:jc w:val="both"/>
        <w:rPr>
          <w:rStyle w:val="aff2"/>
          <w:i w:val="0"/>
          <w:iCs w:val="0"/>
          <w:sz w:val="28"/>
          <w:szCs w:val="28"/>
        </w:rPr>
      </w:pPr>
      <w:r w:rsidRPr="00933FBD">
        <w:rPr>
          <w:rStyle w:val="aff2"/>
          <w:i w:val="0"/>
          <w:iCs w:val="0"/>
          <w:sz w:val="28"/>
          <w:szCs w:val="28"/>
        </w:rPr>
        <w:lastRenderedPageBreak/>
        <w:t>дополнительные поступления в бюджет города.</w:t>
      </w:r>
    </w:p>
    <w:p w:rsidR="00D80AE6" w:rsidRPr="00933FBD" w:rsidRDefault="00D80AE6" w:rsidP="004917F3">
      <w:pPr>
        <w:jc w:val="both"/>
        <w:rPr>
          <w:rStyle w:val="aff2"/>
          <w:i w:val="0"/>
          <w:iCs w:val="0"/>
          <w:sz w:val="28"/>
          <w:szCs w:val="28"/>
        </w:rPr>
      </w:pPr>
    </w:p>
    <w:p w:rsidR="00390A67" w:rsidRDefault="00833D3F" w:rsidP="00975130">
      <w:pPr>
        <w:numPr>
          <w:ilvl w:val="1"/>
          <w:numId w:val="16"/>
        </w:numPr>
        <w:autoSpaceDE w:val="0"/>
        <w:autoSpaceDN w:val="0"/>
        <w:adjustRightInd w:val="0"/>
        <w:jc w:val="both"/>
        <w:outlineLvl w:val="2"/>
        <w:rPr>
          <w:b/>
          <w:bCs/>
          <w:sz w:val="28"/>
          <w:szCs w:val="28"/>
        </w:rPr>
      </w:pPr>
      <w:bookmarkStart w:id="303" w:name="_Toc262725353"/>
      <w:bookmarkStart w:id="304" w:name="_Toc264449429"/>
      <w:bookmarkStart w:id="305" w:name="_Toc265509802"/>
      <w:bookmarkStart w:id="306" w:name="_Toc373511863"/>
      <w:r>
        <w:rPr>
          <w:b/>
          <w:bCs/>
          <w:sz w:val="28"/>
          <w:szCs w:val="28"/>
        </w:rPr>
        <w:t xml:space="preserve"> </w:t>
      </w:r>
      <w:r w:rsidR="00390A67" w:rsidRPr="00FB23E6">
        <w:rPr>
          <w:b/>
          <w:bCs/>
          <w:sz w:val="28"/>
          <w:szCs w:val="28"/>
        </w:rPr>
        <w:t>Модернизация профильной отрасли</w:t>
      </w:r>
      <w:bookmarkEnd w:id="303"/>
      <w:bookmarkEnd w:id="304"/>
      <w:bookmarkEnd w:id="305"/>
      <w:bookmarkEnd w:id="306"/>
    </w:p>
    <w:p w:rsidR="00390A67" w:rsidRDefault="00390A67" w:rsidP="00681446">
      <w:pPr>
        <w:ind w:firstLine="709"/>
        <w:jc w:val="both"/>
        <w:rPr>
          <w:sz w:val="28"/>
          <w:szCs w:val="28"/>
        </w:rPr>
      </w:pPr>
      <w:r w:rsidRPr="00933FBD">
        <w:rPr>
          <w:i/>
          <w:iCs/>
          <w:sz w:val="28"/>
          <w:szCs w:val="28"/>
        </w:rPr>
        <w:t xml:space="preserve">Инициатор проекта: </w:t>
      </w:r>
      <w:r w:rsidR="0024366F">
        <w:rPr>
          <w:sz w:val="28"/>
          <w:szCs w:val="28"/>
        </w:rPr>
        <w:t xml:space="preserve">ООО ОФ </w:t>
      </w:r>
      <w:r w:rsidRPr="00AC1FC0">
        <w:rPr>
          <w:sz w:val="28"/>
          <w:szCs w:val="28"/>
        </w:rPr>
        <w:t>«Анжерск</w:t>
      </w:r>
      <w:r w:rsidR="0024366F">
        <w:rPr>
          <w:sz w:val="28"/>
          <w:szCs w:val="28"/>
        </w:rPr>
        <w:t>ая</w:t>
      </w:r>
      <w:r w:rsidRPr="00AC1FC0">
        <w:rPr>
          <w:sz w:val="28"/>
          <w:szCs w:val="28"/>
        </w:rPr>
        <w:t xml:space="preserve">» </w:t>
      </w:r>
    </w:p>
    <w:p w:rsidR="0024366F" w:rsidRDefault="00390A67" w:rsidP="0024366F">
      <w:pPr>
        <w:ind w:firstLine="709"/>
        <w:jc w:val="both"/>
        <w:rPr>
          <w:sz w:val="28"/>
          <w:szCs w:val="28"/>
        </w:rPr>
      </w:pPr>
      <w:r w:rsidRPr="00933FBD">
        <w:rPr>
          <w:i/>
          <w:iCs/>
          <w:sz w:val="28"/>
          <w:szCs w:val="28"/>
        </w:rPr>
        <w:t xml:space="preserve">Основной инвестор: </w:t>
      </w:r>
      <w:r w:rsidR="0024366F">
        <w:rPr>
          <w:sz w:val="28"/>
          <w:szCs w:val="28"/>
        </w:rPr>
        <w:t xml:space="preserve">ООО ОФ </w:t>
      </w:r>
      <w:r w:rsidR="0024366F" w:rsidRPr="00AC1FC0">
        <w:rPr>
          <w:sz w:val="28"/>
          <w:szCs w:val="28"/>
        </w:rPr>
        <w:t>«Анжерск</w:t>
      </w:r>
      <w:r w:rsidR="0024366F">
        <w:rPr>
          <w:sz w:val="28"/>
          <w:szCs w:val="28"/>
        </w:rPr>
        <w:t>ая</w:t>
      </w:r>
      <w:r w:rsidR="0024366F" w:rsidRPr="00AC1FC0">
        <w:rPr>
          <w:sz w:val="28"/>
          <w:szCs w:val="28"/>
        </w:rPr>
        <w:t xml:space="preserve">» </w:t>
      </w:r>
    </w:p>
    <w:p w:rsidR="00390A67" w:rsidRPr="00933FBD" w:rsidRDefault="00390A67" w:rsidP="00681446">
      <w:pPr>
        <w:ind w:firstLine="709"/>
        <w:jc w:val="both"/>
        <w:rPr>
          <w:sz w:val="28"/>
          <w:szCs w:val="28"/>
        </w:rPr>
      </w:pPr>
      <w:r w:rsidRPr="00933FBD">
        <w:rPr>
          <w:i/>
          <w:iCs/>
          <w:sz w:val="28"/>
          <w:szCs w:val="28"/>
        </w:rPr>
        <w:t>Срок реализации:</w:t>
      </w:r>
      <w:r w:rsidRPr="00933FBD">
        <w:rPr>
          <w:sz w:val="28"/>
          <w:szCs w:val="28"/>
        </w:rPr>
        <w:t xml:space="preserve"> 201</w:t>
      </w:r>
      <w:r w:rsidR="00F12716">
        <w:rPr>
          <w:sz w:val="28"/>
          <w:szCs w:val="28"/>
        </w:rPr>
        <w:t>4</w:t>
      </w:r>
      <w:r w:rsidRPr="00933FBD">
        <w:rPr>
          <w:sz w:val="28"/>
          <w:szCs w:val="28"/>
        </w:rPr>
        <w:t>-20</w:t>
      </w:r>
      <w:r w:rsidR="007670FA">
        <w:rPr>
          <w:sz w:val="28"/>
          <w:szCs w:val="28"/>
        </w:rPr>
        <w:t>25</w:t>
      </w:r>
      <w:r w:rsidRPr="00933FBD">
        <w:rPr>
          <w:sz w:val="28"/>
          <w:szCs w:val="28"/>
        </w:rPr>
        <w:t xml:space="preserve"> гг.</w:t>
      </w:r>
    </w:p>
    <w:p w:rsidR="00390A67" w:rsidRDefault="00390A67" w:rsidP="00681446">
      <w:pPr>
        <w:ind w:left="700"/>
        <w:jc w:val="both"/>
        <w:rPr>
          <w:sz w:val="28"/>
          <w:szCs w:val="28"/>
        </w:rPr>
      </w:pPr>
      <w:r w:rsidRPr="00933FBD">
        <w:rPr>
          <w:i/>
          <w:iCs/>
          <w:sz w:val="28"/>
          <w:szCs w:val="28"/>
        </w:rPr>
        <w:t xml:space="preserve">Стоимость проекта </w:t>
      </w:r>
      <w:r w:rsidRPr="00933FBD">
        <w:rPr>
          <w:sz w:val="28"/>
          <w:szCs w:val="28"/>
        </w:rPr>
        <w:t xml:space="preserve">– </w:t>
      </w:r>
      <w:r w:rsidR="0024366F">
        <w:rPr>
          <w:sz w:val="28"/>
          <w:szCs w:val="28"/>
        </w:rPr>
        <w:t>100 млн</w:t>
      </w:r>
      <w:r w:rsidRPr="00933FBD">
        <w:rPr>
          <w:sz w:val="28"/>
          <w:szCs w:val="28"/>
        </w:rPr>
        <w:t xml:space="preserve">. рублей </w:t>
      </w:r>
    </w:p>
    <w:p w:rsidR="00390A67" w:rsidRDefault="00390A67" w:rsidP="00681446">
      <w:pPr>
        <w:ind w:left="700"/>
        <w:jc w:val="both"/>
        <w:rPr>
          <w:sz w:val="28"/>
          <w:szCs w:val="28"/>
        </w:rPr>
      </w:pPr>
      <w:r w:rsidRPr="00933FBD">
        <w:rPr>
          <w:i/>
          <w:iCs/>
          <w:sz w:val="28"/>
          <w:szCs w:val="28"/>
        </w:rPr>
        <w:t xml:space="preserve">Источник финансирования </w:t>
      </w:r>
      <w:r w:rsidRPr="00933FBD">
        <w:rPr>
          <w:sz w:val="28"/>
          <w:szCs w:val="28"/>
        </w:rPr>
        <w:t xml:space="preserve">- собственные и заемные средства. </w:t>
      </w:r>
    </w:p>
    <w:p w:rsidR="0024366F" w:rsidRDefault="00C84D5D" w:rsidP="00C84D5D">
      <w:pPr>
        <w:tabs>
          <w:tab w:val="left" w:pos="-142"/>
        </w:tabs>
        <w:ind w:left="-142"/>
        <w:jc w:val="both"/>
        <w:rPr>
          <w:iCs/>
          <w:sz w:val="28"/>
          <w:szCs w:val="28"/>
        </w:rPr>
      </w:pPr>
      <w:r>
        <w:rPr>
          <w:i/>
          <w:iCs/>
          <w:sz w:val="28"/>
          <w:szCs w:val="28"/>
        </w:rPr>
        <w:tab/>
      </w:r>
      <w:r>
        <w:rPr>
          <w:i/>
          <w:iCs/>
          <w:sz w:val="28"/>
          <w:szCs w:val="28"/>
        </w:rPr>
        <w:tab/>
      </w:r>
      <w:r w:rsidR="004030E0" w:rsidRPr="00933FBD">
        <w:rPr>
          <w:i/>
          <w:iCs/>
          <w:sz w:val="28"/>
          <w:szCs w:val="28"/>
        </w:rPr>
        <w:t>Цель проекта:</w:t>
      </w:r>
      <w:r w:rsidR="004030E0">
        <w:rPr>
          <w:i/>
          <w:iCs/>
          <w:sz w:val="28"/>
          <w:szCs w:val="28"/>
        </w:rPr>
        <w:t xml:space="preserve"> </w:t>
      </w:r>
      <w:r w:rsidR="004030E0" w:rsidRPr="004030E0">
        <w:rPr>
          <w:iCs/>
          <w:sz w:val="28"/>
          <w:szCs w:val="28"/>
        </w:rPr>
        <w:t>обеспечение экологической безопасности территории, снижение выбросов загрязняющих веществ в атмосферу.</w:t>
      </w:r>
    </w:p>
    <w:p w:rsidR="004030E0" w:rsidRPr="004030E0" w:rsidRDefault="004030E0" w:rsidP="00C84D5D">
      <w:pPr>
        <w:tabs>
          <w:tab w:val="left" w:pos="-142"/>
        </w:tabs>
        <w:ind w:left="-142"/>
        <w:jc w:val="both"/>
        <w:rPr>
          <w:sz w:val="28"/>
          <w:szCs w:val="28"/>
        </w:rPr>
      </w:pPr>
    </w:p>
    <w:p w:rsidR="00390A67" w:rsidRPr="00933FBD" w:rsidRDefault="00992EF7" w:rsidP="00975130">
      <w:pPr>
        <w:numPr>
          <w:ilvl w:val="1"/>
          <w:numId w:val="16"/>
        </w:numPr>
        <w:autoSpaceDE w:val="0"/>
        <w:autoSpaceDN w:val="0"/>
        <w:adjustRightInd w:val="0"/>
        <w:jc w:val="both"/>
        <w:outlineLvl w:val="2"/>
        <w:rPr>
          <w:b/>
          <w:bCs/>
          <w:sz w:val="28"/>
          <w:szCs w:val="28"/>
        </w:rPr>
      </w:pPr>
      <w:bookmarkStart w:id="307" w:name="_Toc262725355"/>
      <w:bookmarkStart w:id="308" w:name="_Toc264449431"/>
      <w:bookmarkStart w:id="309" w:name="_Toc265509803"/>
      <w:bookmarkStart w:id="310" w:name="_Toc373511864"/>
      <w:r>
        <w:rPr>
          <w:b/>
          <w:bCs/>
          <w:sz w:val="28"/>
          <w:szCs w:val="28"/>
        </w:rPr>
        <w:t xml:space="preserve"> </w:t>
      </w:r>
      <w:r w:rsidR="00390A67" w:rsidRPr="00933FBD">
        <w:rPr>
          <w:b/>
          <w:bCs/>
          <w:sz w:val="28"/>
          <w:szCs w:val="28"/>
        </w:rPr>
        <w:t>Развитие малого и среднего  бизнеса</w:t>
      </w:r>
      <w:bookmarkEnd w:id="307"/>
      <w:bookmarkEnd w:id="308"/>
      <w:bookmarkEnd w:id="309"/>
      <w:bookmarkEnd w:id="310"/>
    </w:p>
    <w:p w:rsidR="00390A67" w:rsidRPr="008F4317" w:rsidRDefault="00390A67" w:rsidP="00657119">
      <w:pPr>
        <w:ind w:firstLine="709"/>
        <w:jc w:val="both"/>
        <w:rPr>
          <w:sz w:val="28"/>
          <w:szCs w:val="28"/>
        </w:rPr>
      </w:pPr>
      <w:r w:rsidRPr="008F4317">
        <w:rPr>
          <w:sz w:val="28"/>
          <w:szCs w:val="28"/>
        </w:rPr>
        <w:t xml:space="preserve">Оказание </w:t>
      </w:r>
      <w:r w:rsidR="008F4317" w:rsidRPr="008F4317">
        <w:rPr>
          <w:sz w:val="28"/>
          <w:szCs w:val="28"/>
        </w:rPr>
        <w:t xml:space="preserve">финансовой </w:t>
      </w:r>
      <w:r w:rsidRPr="008F4317">
        <w:rPr>
          <w:sz w:val="28"/>
          <w:szCs w:val="28"/>
        </w:rPr>
        <w:t xml:space="preserve">поддержки субъектам малого и среднего предпринимательства в городе </w:t>
      </w:r>
      <w:r w:rsidR="008F4317" w:rsidRPr="008F4317">
        <w:rPr>
          <w:sz w:val="28"/>
          <w:szCs w:val="28"/>
        </w:rPr>
        <w:t>ведется по всем предусмотренным закон</w:t>
      </w:r>
      <w:r w:rsidR="00833D3F">
        <w:rPr>
          <w:sz w:val="28"/>
          <w:szCs w:val="28"/>
        </w:rPr>
        <w:t>одате</w:t>
      </w:r>
      <w:r w:rsidR="008F4317" w:rsidRPr="008F4317">
        <w:rPr>
          <w:sz w:val="28"/>
          <w:szCs w:val="28"/>
        </w:rPr>
        <w:t>льством направлениям. Однако, финансирование на одну из самых действенных поддержек -  субсидирование производственных затрат</w:t>
      </w:r>
      <w:r w:rsidR="00833D3F">
        <w:rPr>
          <w:sz w:val="28"/>
          <w:szCs w:val="28"/>
        </w:rPr>
        <w:t xml:space="preserve"> </w:t>
      </w:r>
      <w:r w:rsidR="008F4317" w:rsidRPr="008F4317">
        <w:rPr>
          <w:sz w:val="28"/>
          <w:szCs w:val="28"/>
        </w:rPr>
        <w:t>-   не обеспечивает потребность города в таких средствах и составляет не более 500 тыс. руб. в год.</w:t>
      </w:r>
    </w:p>
    <w:p w:rsidR="00390A67" w:rsidRPr="00A60042" w:rsidRDefault="00390A67" w:rsidP="00657119">
      <w:pPr>
        <w:jc w:val="both"/>
        <w:rPr>
          <w:sz w:val="28"/>
          <w:szCs w:val="28"/>
        </w:rPr>
      </w:pPr>
      <w:r w:rsidRPr="00C84D5D">
        <w:rPr>
          <w:color w:val="FF0000"/>
          <w:sz w:val="28"/>
          <w:szCs w:val="28"/>
        </w:rPr>
        <w:tab/>
      </w:r>
      <w:r w:rsidR="008F4317" w:rsidRPr="00A60042">
        <w:rPr>
          <w:sz w:val="28"/>
          <w:szCs w:val="28"/>
        </w:rPr>
        <w:t xml:space="preserve">По нашей оценке </w:t>
      </w:r>
      <w:r w:rsidRPr="00A60042">
        <w:rPr>
          <w:i/>
          <w:iCs/>
          <w:sz w:val="28"/>
          <w:szCs w:val="28"/>
        </w:rPr>
        <w:t xml:space="preserve">на </w:t>
      </w:r>
      <w:r w:rsidR="008F4317" w:rsidRPr="00A60042">
        <w:rPr>
          <w:i/>
          <w:iCs/>
          <w:sz w:val="28"/>
          <w:szCs w:val="28"/>
        </w:rPr>
        <w:t xml:space="preserve"> субсидирование производственных затрат для </w:t>
      </w:r>
      <w:r w:rsidRPr="00A60042">
        <w:rPr>
          <w:i/>
          <w:iCs/>
          <w:sz w:val="28"/>
          <w:szCs w:val="28"/>
        </w:rPr>
        <w:t xml:space="preserve"> малого </w:t>
      </w:r>
      <w:proofErr w:type="spellStart"/>
      <w:r w:rsidRPr="00A60042">
        <w:rPr>
          <w:i/>
          <w:iCs/>
          <w:sz w:val="28"/>
          <w:szCs w:val="28"/>
        </w:rPr>
        <w:t>бизнеса</w:t>
      </w:r>
      <w:r w:rsidRPr="00A60042">
        <w:rPr>
          <w:sz w:val="28"/>
          <w:szCs w:val="28"/>
        </w:rPr>
        <w:t>в</w:t>
      </w:r>
      <w:proofErr w:type="spellEnd"/>
      <w:r w:rsidRPr="00A60042">
        <w:rPr>
          <w:sz w:val="28"/>
          <w:szCs w:val="28"/>
        </w:rPr>
        <w:t xml:space="preserve"> </w:t>
      </w:r>
      <w:r w:rsidR="008F4317" w:rsidRPr="00A60042">
        <w:rPr>
          <w:sz w:val="28"/>
          <w:szCs w:val="28"/>
        </w:rPr>
        <w:t xml:space="preserve">необходимо </w:t>
      </w:r>
      <w:r w:rsidRPr="00A60042">
        <w:rPr>
          <w:sz w:val="28"/>
          <w:szCs w:val="28"/>
        </w:rPr>
        <w:t xml:space="preserve"> </w:t>
      </w:r>
      <w:r w:rsidR="008F4317" w:rsidRPr="00A60042">
        <w:rPr>
          <w:sz w:val="28"/>
          <w:szCs w:val="28"/>
        </w:rPr>
        <w:t xml:space="preserve">на </w:t>
      </w:r>
      <w:r w:rsidRPr="00A60042">
        <w:rPr>
          <w:sz w:val="28"/>
          <w:szCs w:val="28"/>
        </w:rPr>
        <w:t xml:space="preserve"> </w:t>
      </w:r>
      <w:r w:rsidR="008F4317" w:rsidRPr="00A60042">
        <w:rPr>
          <w:sz w:val="28"/>
          <w:szCs w:val="28"/>
        </w:rPr>
        <w:t>период 2014</w:t>
      </w:r>
      <w:r w:rsidR="00E6436D">
        <w:rPr>
          <w:sz w:val="28"/>
          <w:szCs w:val="28"/>
        </w:rPr>
        <w:t xml:space="preserve"> </w:t>
      </w:r>
      <w:r w:rsidR="008F4317" w:rsidRPr="00A60042">
        <w:rPr>
          <w:sz w:val="28"/>
          <w:szCs w:val="28"/>
        </w:rPr>
        <w:t>-</w:t>
      </w:r>
      <w:r w:rsidR="00E6436D">
        <w:rPr>
          <w:sz w:val="28"/>
          <w:szCs w:val="28"/>
        </w:rPr>
        <w:t xml:space="preserve"> </w:t>
      </w:r>
      <w:r w:rsidR="008F4317" w:rsidRPr="00A60042">
        <w:rPr>
          <w:sz w:val="28"/>
          <w:szCs w:val="28"/>
        </w:rPr>
        <w:t>2020 г</w:t>
      </w:r>
      <w:r w:rsidR="00A60042" w:rsidRPr="00A60042">
        <w:rPr>
          <w:sz w:val="28"/>
          <w:szCs w:val="28"/>
        </w:rPr>
        <w:t>.</w:t>
      </w:r>
      <w:r w:rsidR="008F4317" w:rsidRPr="00A60042">
        <w:rPr>
          <w:sz w:val="28"/>
          <w:szCs w:val="28"/>
        </w:rPr>
        <w:t>г</w:t>
      </w:r>
      <w:r w:rsidR="00A60042" w:rsidRPr="00A60042">
        <w:rPr>
          <w:sz w:val="28"/>
          <w:szCs w:val="28"/>
        </w:rPr>
        <w:t>.</w:t>
      </w:r>
      <w:r w:rsidR="00083513">
        <w:rPr>
          <w:sz w:val="28"/>
          <w:szCs w:val="28"/>
        </w:rPr>
        <w:t xml:space="preserve"> </w:t>
      </w:r>
      <w:r w:rsidRPr="00A60042">
        <w:rPr>
          <w:sz w:val="28"/>
          <w:szCs w:val="28"/>
        </w:rPr>
        <w:t xml:space="preserve">в общей сложности </w:t>
      </w:r>
      <w:r w:rsidR="00041A0C" w:rsidRPr="00A60042">
        <w:rPr>
          <w:sz w:val="28"/>
          <w:szCs w:val="28"/>
        </w:rPr>
        <w:t xml:space="preserve">430 </w:t>
      </w:r>
      <w:r w:rsidRPr="00A60042">
        <w:rPr>
          <w:sz w:val="28"/>
          <w:szCs w:val="28"/>
        </w:rPr>
        <w:t>млн</w:t>
      </w:r>
      <w:proofErr w:type="gramStart"/>
      <w:r w:rsidRPr="00A60042">
        <w:rPr>
          <w:sz w:val="28"/>
          <w:szCs w:val="28"/>
        </w:rPr>
        <w:t>.р</w:t>
      </w:r>
      <w:proofErr w:type="gramEnd"/>
      <w:r w:rsidRPr="00A60042">
        <w:rPr>
          <w:sz w:val="28"/>
          <w:szCs w:val="28"/>
        </w:rPr>
        <w:t>уб.</w:t>
      </w:r>
      <w:r w:rsidR="008F4317" w:rsidRPr="00A60042">
        <w:rPr>
          <w:sz w:val="28"/>
          <w:szCs w:val="28"/>
        </w:rPr>
        <w:t xml:space="preserve">, в том числе на 2014 г. </w:t>
      </w:r>
      <w:r w:rsidR="00E6436D">
        <w:rPr>
          <w:sz w:val="28"/>
          <w:szCs w:val="28"/>
        </w:rPr>
        <w:t xml:space="preserve">- </w:t>
      </w:r>
      <w:r w:rsidR="008F4317" w:rsidRPr="00A60042">
        <w:rPr>
          <w:sz w:val="28"/>
          <w:szCs w:val="28"/>
        </w:rPr>
        <w:t>250 млн. руб.</w:t>
      </w:r>
    </w:p>
    <w:p w:rsidR="004D4F7B" w:rsidRPr="00933FBD" w:rsidRDefault="004D4F7B" w:rsidP="00657119">
      <w:pPr>
        <w:jc w:val="both"/>
        <w:rPr>
          <w:sz w:val="28"/>
          <w:szCs w:val="28"/>
        </w:rPr>
      </w:pPr>
    </w:p>
    <w:p w:rsidR="00390A67" w:rsidRDefault="00992EF7" w:rsidP="00975130">
      <w:pPr>
        <w:numPr>
          <w:ilvl w:val="1"/>
          <w:numId w:val="16"/>
        </w:numPr>
        <w:autoSpaceDE w:val="0"/>
        <w:autoSpaceDN w:val="0"/>
        <w:adjustRightInd w:val="0"/>
        <w:jc w:val="both"/>
        <w:outlineLvl w:val="2"/>
        <w:rPr>
          <w:b/>
          <w:bCs/>
          <w:sz w:val="28"/>
          <w:szCs w:val="28"/>
        </w:rPr>
      </w:pPr>
      <w:bookmarkStart w:id="311" w:name="_Toc373511865"/>
      <w:r>
        <w:rPr>
          <w:b/>
          <w:bCs/>
          <w:sz w:val="28"/>
          <w:szCs w:val="28"/>
        </w:rPr>
        <w:t xml:space="preserve"> </w:t>
      </w:r>
      <w:r w:rsidR="00390A67">
        <w:rPr>
          <w:b/>
          <w:bCs/>
          <w:sz w:val="28"/>
          <w:szCs w:val="28"/>
        </w:rPr>
        <w:t>Снятие инфраструктурных ограничений для реализации инвестиционных проектов</w:t>
      </w:r>
      <w:bookmarkEnd w:id="311"/>
    </w:p>
    <w:p w:rsidR="00377C89" w:rsidRDefault="00377C89" w:rsidP="00377C89">
      <w:pPr>
        <w:autoSpaceDE w:val="0"/>
        <w:autoSpaceDN w:val="0"/>
        <w:adjustRightInd w:val="0"/>
        <w:ind w:left="720"/>
        <w:jc w:val="both"/>
        <w:outlineLvl w:val="2"/>
        <w:rPr>
          <w:b/>
          <w:bCs/>
          <w:sz w:val="28"/>
          <w:szCs w:val="28"/>
        </w:rPr>
      </w:pPr>
    </w:p>
    <w:p w:rsidR="00E92FC5" w:rsidRPr="00E92FC5" w:rsidRDefault="00B035B2" w:rsidP="00E92FC5">
      <w:pPr>
        <w:numPr>
          <w:ilvl w:val="2"/>
          <w:numId w:val="16"/>
        </w:numPr>
        <w:jc w:val="both"/>
        <w:rPr>
          <w:b/>
          <w:bCs/>
          <w:sz w:val="28"/>
          <w:szCs w:val="28"/>
        </w:rPr>
      </w:pPr>
      <w:r>
        <w:rPr>
          <w:b/>
          <w:bCs/>
          <w:color w:val="000000"/>
          <w:sz w:val="28"/>
          <w:szCs w:val="28"/>
        </w:rPr>
        <w:t>Строительство</w:t>
      </w:r>
      <w:r w:rsidR="00E92FC5" w:rsidRPr="00E92FC5">
        <w:rPr>
          <w:b/>
          <w:bCs/>
          <w:color w:val="000000"/>
          <w:sz w:val="28"/>
          <w:szCs w:val="28"/>
        </w:rPr>
        <w:t xml:space="preserve"> водовода </w:t>
      </w:r>
      <w:r w:rsidRPr="00B035B2">
        <w:rPr>
          <w:b/>
          <w:bCs/>
          <w:sz w:val="28"/>
          <w:szCs w:val="28"/>
        </w:rPr>
        <w:t xml:space="preserve">диаметром 500 мм </w:t>
      </w:r>
      <w:r w:rsidR="00E92FC5" w:rsidRPr="00E92FC5">
        <w:rPr>
          <w:b/>
          <w:bCs/>
          <w:color w:val="000000"/>
          <w:sz w:val="28"/>
          <w:szCs w:val="28"/>
        </w:rPr>
        <w:t>от водозабора (станции 2-го подъема) до станции 3-го подъема.</w:t>
      </w:r>
    </w:p>
    <w:p w:rsidR="00E92FC5" w:rsidRPr="00933FBD" w:rsidRDefault="00E92FC5" w:rsidP="00E92FC5">
      <w:pPr>
        <w:ind w:left="360"/>
        <w:jc w:val="both"/>
        <w:rPr>
          <w:sz w:val="28"/>
          <w:szCs w:val="28"/>
        </w:rPr>
      </w:pPr>
      <w:r w:rsidRPr="00933FBD">
        <w:rPr>
          <w:i/>
          <w:iCs/>
          <w:sz w:val="28"/>
          <w:szCs w:val="28"/>
        </w:rPr>
        <w:t>Инициатор проекта:</w:t>
      </w:r>
      <w:r w:rsidRPr="00933FBD">
        <w:rPr>
          <w:sz w:val="28"/>
          <w:szCs w:val="28"/>
        </w:rPr>
        <w:t xml:space="preserve"> Администрация </w:t>
      </w:r>
      <w:r>
        <w:rPr>
          <w:sz w:val="28"/>
          <w:szCs w:val="28"/>
        </w:rPr>
        <w:t>Анжеро-Судженского городского округа</w:t>
      </w:r>
    </w:p>
    <w:p w:rsidR="00E92FC5" w:rsidRPr="00E92FC5" w:rsidRDefault="00E92FC5" w:rsidP="00E92FC5">
      <w:pPr>
        <w:jc w:val="both"/>
        <w:rPr>
          <w:sz w:val="28"/>
          <w:szCs w:val="28"/>
        </w:rPr>
      </w:pPr>
      <w:r w:rsidRPr="00933FBD">
        <w:rPr>
          <w:i/>
          <w:iCs/>
          <w:sz w:val="28"/>
          <w:szCs w:val="28"/>
        </w:rPr>
        <w:lastRenderedPageBreak/>
        <w:t>Краткое описание проекта:</w:t>
      </w:r>
      <w:r w:rsidR="00E6436D">
        <w:rPr>
          <w:i/>
          <w:iCs/>
          <w:sz w:val="28"/>
          <w:szCs w:val="28"/>
        </w:rPr>
        <w:t xml:space="preserve"> </w:t>
      </w:r>
      <w:r w:rsidRPr="00E92FC5">
        <w:rPr>
          <w:sz w:val="28"/>
          <w:szCs w:val="28"/>
        </w:rPr>
        <w:t>В настоящее время уровень водоснабжения в городской сети в районе строящегося фанерного комбината позволяет получить объемы воды, которых будет хватать только на период запуска производства. Для обеспечения стабильного водоснабжения фанерного комбината на период выхода на проектную мощность и дальнейшую перспективу  необходим</w:t>
      </w:r>
      <w:r w:rsidR="00B035B2">
        <w:rPr>
          <w:sz w:val="28"/>
          <w:szCs w:val="28"/>
        </w:rPr>
        <w:t>ы</w:t>
      </w:r>
      <w:r w:rsidRPr="00E92FC5">
        <w:rPr>
          <w:sz w:val="28"/>
          <w:szCs w:val="28"/>
        </w:rPr>
        <w:t xml:space="preserve"> </w:t>
      </w:r>
      <w:r w:rsidR="00B035B2">
        <w:rPr>
          <w:sz w:val="28"/>
          <w:szCs w:val="28"/>
        </w:rPr>
        <w:t>строительство</w:t>
      </w:r>
      <w:r w:rsidRPr="00E92FC5">
        <w:rPr>
          <w:sz w:val="28"/>
          <w:szCs w:val="28"/>
        </w:rPr>
        <w:t xml:space="preserve"> водовода</w:t>
      </w:r>
      <w:r w:rsidR="00B035B2">
        <w:rPr>
          <w:sz w:val="28"/>
          <w:szCs w:val="28"/>
        </w:rPr>
        <w:t xml:space="preserve"> диаметром 500 мм</w:t>
      </w:r>
      <w:r w:rsidRPr="00E92FC5">
        <w:rPr>
          <w:sz w:val="28"/>
          <w:szCs w:val="28"/>
        </w:rPr>
        <w:t xml:space="preserve"> от водозабора (станции 2-го подъема </w:t>
      </w:r>
      <w:proofErr w:type="spellStart"/>
      <w:r w:rsidRPr="00E92FC5">
        <w:rPr>
          <w:sz w:val="28"/>
          <w:szCs w:val="28"/>
        </w:rPr>
        <w:t>пгт</w:t>
      </w:r>
      <w:proofErr w:type="gramStart"/>
      <w:r w:rsidRPr="00E92FC5">
        <w:rPr>
          <w:sz w:val="28"/>
          <w:szCs w:val="28"/>
        </w:rPr>
        <w:t>.Р</w:t>
      </w:r>
      <w:proofErr w:type="gramEnd"/>
      <w:r w:rsidRPr="00E92FC5">
        <w:rPr>
          <w:sz w:val="28"/>
          <w:szCs w:val="28"/>
        </w:rPr>
        <w:t>удничный</w:t>
      </w:r>
      <w:proofErr w:type="spellEnd"/>
      <w:r w:rsidRPr="00E92FC5">
        <w:rPr>
          <w:sz w:val="28"/>
          <w:szCs w:val="28"/>
        </w:rPr>
        <w:t xml:space="preserve">) до станции 3-го подъема (ул. Пржевальского), протяжённостью </w:t>
      </w:r>
      <w:r w:rsidR="00B035B2" w:rsidRPr="00B035B2">
        <w:rPr>
          <w:sz w:val="28"/>
          <w:szCs w:val="28"/>
        </w:rPr>
        <w:t>14752 м</w:t>
      </w:r>
      <w:r w:rsidR="00B035B2">
        <w:rPr>
          <w:sz w:val="28"/>
          <w:szCs w:val="28"/>
        </w:rPr>
        <w:t>,</w:t>
      </w:r>
      <w:r w:rsidR="00B035B2" w:rsidRPr="00E92FC5">
        <w:rPr>
          <w:sz w:val="28"/>
          <w:szCs w:val="28"/>
        </w:rPr>
        <w:t xml:space="preserve"> </w:t>
      </w:r>
      <w:r w:rsidRPr="00E92FC5">
        <w:rPr>
          <w:sz w:val="28"/>
          <w:szCs w:val="28"/>
        </w:rPr>
        <w:t xml:space="preserve">и </w:t>
      </w:r>
      <w:r w:rsidR="00B035B2" w:rsidRPr="00B035B2">
        <w:rPr>
          <w:sz w:val="28"/>
          <w:szCs w:val="28"/>
        </w:rPr>
        <w:t>реконструкци</w:t>
      </w:r>
      <w:r w:rsidR="00B035B2">
        <w:rPr>
          <w:sz w:val="28"/>
          <w:szCs w:val="28"/>
        </w:rPr>
        <w:t>я</w:t>
      </w:r>
      <w:r w:rsidR="00B035B2" w:rsidRPr="00B035B2">
        <w:rPr>
          <w:sz w:val="28"/>
          <w:szCs w:val="28"/>
        </w:rPr>
        <w:t xml:space="preserve"> и строительств</w:t>
      </w:r>
      <w:r w:rsidR="00B035B2">
        <w:rPr>
          <w:sz w:val="28"/>
          <w:szCs w:val="28"/>
        </w:rPr>
        <w:t>о</w:t>
      </w:r>
      <w:r w:rsidR="00B035B2" w:rsidRPr="00B035B2">
        <w:rPr>
          <w:sz w:val="28"/>
          <w:szCs w:val="28"/>
        </w:rPr>
        <w:t xml:space="preserve"> системы обеспечения водоснабжения ЗАО АФК и НПЗ «Северный Кузбасс»</w:t>
      </w:r>
      <w:r w:rsidRPr="00E92FC5">
        <w:rPr>
          <w:sz w:val="28"/>
          <w:szCs w:val="28"/>
        </w:rPr>
        <w:t>.</w:t>
      </w:r>
    </w:p>
    <w:p w:rsidR="00E92FC5" w:rsidRPr="00E92FC5" w:rsidRDefault="00E92FC5" w:rsidP="00E92FC5">
      <w:pPr>
        <w:ind w:firstLine="709"/>
        <w:jc w:val="both"/>
        <w:rPr>
          <w:sz w:val="28"/>
          <w:szCs w:val="28"/>
        </w:rPr>
      </w:pPr>
      <w:r w:rsidRPr="00E92FC5">
        <w:rPr>
          <w:sz w:val="28"/>
          <w:szCs w:val="28"/>
        </w:rPr>
        <w:t xml:space="preserve">На </w:t>
      </w:r>
      <w:r w:rsidR="00B035B2">
        <w:rPr>
          <w:sz w:val="28"/>
          <w:szCs w:val="28"/>
        </w:rPr>
        <w:t>строительство</w:t>
      </w:r>
      <w:r w:rsidRPr="00E92FC5">
        <w:rPr>
          <w:sz w:val="28"/>
          <w:szCs w:val="28"/>
        </w:rPr>
        <w:t xml:space="preserve"> водовода от водозабора (станции 2-го подъема)  до станции 3-го подъема разработан проект «</w:t>
      </w:r>
      <w:r w:rsidR="00B035B2" w:rsidRPr="00B035B2">
        <w:rPr>
          <w:sz w:val="28"/>
          <w:szCs w:val="28"/>
        </w:rPr>
        <w:t>Строительство водовода диаметром 500 мм</w:t>
      </w:r>
      <w:r w:rsidR="00B035B2">
        <w:rPr>
          <w:sz w:val="28"/>
          <w:szCs w:val="28"/>
        </w:rPr>
        <w:t>»</w:t>
      </w:r>
      <w:r w:rsidRPr="00E92FC5">
        <w:rPr>
          <w:sz w:val="28"/>
          <w:szCs w:val="28"/>
        </w:rPr>
        <w:t>, прошедший экспертизу. Он включает мероприятия:</w:t>
      </w:r>
    </w:p>
    <w:p w:rsidR="00E92FC5" w:rsidRPr="00E92FC5" w:rsidRDefault="00E92FC5" w:rsidP="00E92FC5">
      <w:pPr>
        <w:ind w:firstLine="709"/>
        <w:jc w:val="both"/>
        <w:rPr>
          <w:sz w:val="28"/>
          <w:szCs w:val="28"/>
        </w:rPr>
      </w:pPr>
      <w:r w:rsidRPr="00E92FC5">
        <w:rPr>
          <w:sz w:val="28"/>
          <w:szCs w:val="28"/>
        </w:rPr>
        <w:t xml:space="preserve">1. </w:t>
      </w:r>
      <w:proofErr w:type="gramStart"/>
      <w:r w:rsidRPr="00E92FC5">
        <w:rPr>
          <w:sz w:val="28"/>
          <w:szCs w:val="28"/>
        </w:rPr>
        <w:t>Строительство нового водовода Ду</w:t>
      </w:r>
      <w:smartTag w:uri="urn:schemas-microsoft-com:office:smarttags" w:element="metricconverter">
        <w:smartTagPr>
          <w:attr w:name="ProductID" w:val="500 мм"/>
        </w:smartTagPr>
        <w:r w:rsidRPr="00E92FC5">
          <w:rPr>
            <w:sz w:val="28"/>
            <w:szCs w:val="28"/>
          </w:rPr>
          <w:t>500 мм</w:t>
        </w:r>
      </w:smartTag>
      <w:r w:rsidRPr="00E92FC5">
        <w:rPr>
          <w:sz w:val="28"/>
          <w:szCs w:val="28"/>
        </w:rPr>
        <w:t xml:space="preserve"> от насосной станции на территории водозабора (</w:t>
      </w:r>
      <w:proofErr w:type="spellStart"/>
      <w:r w:rsidRPr="00E92FC5">
        <w:rPr>
          <w:sz w:val="28"/>
          <w:szCs w:val="28"/>
        </w:rPr>
        <w:t>пгт</w:t>
      </w:r>
      <w:proofErr w:type="spellEnd"/>
      <w:r w:rsidRPr="00E92FC5">
        <w:rPr>
          <w:sz w:val="28"/>
          <w:szCs w:val="28"/>
        </w:rPr>
        <w:t>.</w:t>
      </w:r>
      <w:proofErr w:type="gramEnd"/>
      <w:r w:rsidRPr="00E92FC5">
        <w:rPr>
          <w:sz w:val="28"/>
          <w:szCs w:val="28"/>
        </w:rPr>
        <w:t xml:space="preserve"> </w:t>
      </w:r>
      <w:proofErr w:type="gramStart"/>
      <w:r w:rsidRPr="00E92FC5">
        <w:rPr>
          <w:sz w:val="28"/>
          <w:szCs w:val="28"/>
        </w:rPr>
        <w:t xml:space="preserve">Рудничный) до насосной станции 3-го подъема по ул. Пржевальского </w:t>
      </w:r>
      <w:proofErr w:type="gramEnd"/>
    </w:p>
    <w:p w:rsidR="00E92FC5" w:rsidRPr="00E92FC5" w:rsidRDefault="00E92FC5" w:rsidP="00E92FC5">
      <w:pPr>
        <w:ind w:firstLine="709"/>
        <w:jc w:val="both"/>
        <w:rPr>
          <w:sz w:val="28"/>
          <w:szCs w:val="28"/>
        </w:rPr>
      </w:pPr>
      <w:r w:rsidRPr="00E92FC5">
        <w:rPr>
          <w:sz w:val="28"/>
          <w:szCs w:val="28"/>
        </w:rPr>
        <w:t>2.  Ремонт 2-х монолитных железобетонных баков РЧВ (резервуар чистой воды) V= 1500м3 , V=1000 м3 с использованием водонепроницаемого покрытия, для ликвидации утечек воды на станции 3-го подъёма.</w:t>
      </w:r>
    </w:p>
    <w:p w:rsidR="00E92FC5" w:rsidRPr="00E92FC5" w:rsidRDefault="00E92FC5" w:rsidP="00E92FC5">
      <w:pPr>
        <w:ind w:firstLine="709"/>
        <w:jc w:val="both"/>
        <w:rPr>
          <w:sz w:val="28"/>
          <w:szCs w:val="28"/>
        </w:rPr>
      </w:pPr>
      <w:r w:rsidRPr="00E92FC5">
        <w:rPr>
          <w:sz w:val="28"/>
          <w:szCs w:val="28"/>
        </w:rPr>
        <w:t>3. Ремонт 2-х монолитных железобетонных баков РЧВ (резервуар чистой воды) по</w:t>
      </w:r>
      <w:r w:rsidR="00E6436D">
        <w:rPr>
          <w:sz w:val="28"/>
          <w:szCs w:val="28"/>
        </w:rPr>
        <w:t xml:space="preserve"> </w:t>
      </w:r>
      <w:r w:rsidRPr="00E92FC5">
        <w:rPr>
          <w:sz w:val="28"/>
          <w:szCs w:val="28"/>
        </w:rPr>
        <w:t>V = 1250м</w:t>
      </w:r>
      <w:r w:rsidRPr="00992EF7">
        <w:rPr>
          <w:sz w:val="28"/>
          <w:szCs w:val="28"/>
          <w:vertAlign w:val="superscript"/>
        </w:rPr>
        <w:t>3</w:t>
      </w:r>
      <w:r w:rsidRPr="00E92FC5">
        <w:rPr>
          <w:sz w:val="28"/>
          <w:szCs w:val="28"/>
        </w:rPr>
        <w:t xml:space="preserve"> каждый</w:t>
      </w:r>
      <w:r>
        <w:rPr>
          <w:sz w:val="28"/>
          <w:szCs w:val="28"/>
        </w:rPr>
        <w:t>,</w:t>
      </w:r>
      <w:r w:rsidRPr="00E92FC5">
        <w:rPr>
          <w:sz w:val="28"/>
          <w:szCs w:val="28"/>
        </w:rPr>
        <w:t xml:space="preserve"> и 2-х горизонтальных железобетонных отстойников V = 3680м</w:t>
      </w:r>
      <w:r w:rsidRPr="00992EF7">
        <w:rPr>
          <w:sz w:val="28"/>
          <w:szCs w:val="28"/>
          <w:vertAlign w:val="superscript"/>
        </w:rPr>
        <w:t>3</w:t>
      </w:r>
      <w:r>
        <w:rPr>
          <w:sz w:val="28"/>
          <w:szCs w:val="28"/>
        </w:rPr>
        <w:t>,</w:t>
      </w:r>
      <w:r w:rsidRPr="00E92FC5">
        <w:rPr>
          <w:sz w:val="28"/>
          <w:szCs w:val="28"/>
        </w:rPr>
        <w:t xml:space="preserve"> с использованием водонепроницаемого покрытия для ликвидации утечек воды на станции 2-го подъема. </w:t>
      </w:r>
    </w:p>
    <w:p w:rsidR="00E92FC5" w:rsidRPr="00E92FC5" w:rsidRDefault="00E92FC5" w:rsidP="00E92FC5">
      <w:pPr>
        <w:ind w:firstLine="709"/>
        <w:jc w:val="both"/>
        <w:rPr>
          <w:sz w:val="28"/>
          <w:szCs w:val="28"/>
        </w:rPr>
      </w:pPr>
      <w:r w:rsidRPr="00E92FC5">
        <w:rPr>
          <w:sz w:val="28"/>
          <w:szCs w:val="28"/>
        </w:rPr>
        <w:t>4. Установка частотных регуляторов на насосы 2-го подъёма ОВС- 2 шт.</w:t>
      </w:r>
    </w:p>
    <w:p w:rsidR="00E92FC5" w:rsidRPr="00E92FC5" w:rsidRDefault="00E92FC5" w:rsidP="00E92FC5">
      <w:pPr>
        <w:ind w:firstLine="709"/>
        <w:jc w:val="both"/>
        <w:rPr>
          <w:sz w:val="28"/>
          <w:szCs w:val="28"/>
        </w:rPr>
      </w:pPr>
      <w:r w:rsidRPr="00E92FC5">
        <w:rPr>
          <w:i/>
          <w:iCs/>
          <w:sz w:val="28"/>
          <w:szCs w:val="28"/>
        </w:rPr>
        <w:t>Сроки реализации мероприятия:</w:t>
      </w:r>
      <w:r w:rsidRPr="00E92FC5">
        <w:rPr>
          <w:sz w:val="28"/>
          <w:szCs w:val="28"/>
        </w:rPr>
        <w:t xml:space="preserve"> 2014  гг. </w:t>
      </w:r>
    </w:p>
    <w:p w:rsidR="00E92FC5" w:rsidRPr="00E92FC5" w:rsidRDefault="00E92FC5" w:rsidP="00E92FC5">
      <w:pPr>
        <w:ind w:firstLine="709"/>
        <w:jc w:val="both"/>
        <w:rPr>
          <w:sz w:val="28"/>
          <w:szCs w:val="28"/>
        </w:rPr>
      </w:pPr>
      <w:r w:rsidRPr="00AE3988">
        <w:rPr>
          <w:i/>
          <w:iCs/>
          <w:sz w:val="28"/>
          <w:szCs w:val="28"/>
        </w:rPr>
        <w:t>Уровень готовности мероприятия:</w:t>
      </w:r>
      <w:r w:rsidRPr="00E92FC5">
        <w:rPr>
          <w:sz w:val="28"/>
          <w:szCs w:val="28"/>
        </w:rPr>
        <w:t xml:space="preserve"> ПСД на реконструкцию участка водовода от водозабора (станции 2-го подъема) до станции 3-го подъема разработана, есть заключение государственной экспертизы.</w:t>
      </w:r>
    </w:p>
    <w:p w:rsidR="00E92FC5" w:rsidRPr="00E92FC5" w:rsidRDefault="00E92FC5" w:rsidP="00E92FC5">
      <w:pPr>
        <w:ind w:firstLine="709"/>
        <w:jc w:val="both"/>
        <w:rPr>
          <w:sz w:val="28"/>
          <w:szCs w:val="28"/>
        </w:rPr>
      </w:pPr>
      <w:r w:rsidRPr="00E16253">
        <w:rPr>
          <w:i/>
          <w:sz w:val="28"/>
          <w:szCs w:val="28"/>
        </w:rPr>
        <w:t>Стоимость проекта:</w:t>
      </w:r>
      <w:r w:rsidRPr="00E92FC5">
        <w:rPr>
          <w:sz w:val="28"/>
          <w:szCs w:val="28"/>
        </w:rPr>
        <w:t xml:space="preserve"> </w:t>
      </w:r>
      <w:r w:rsidR="00E6436D">
        <w:rPr>
          <w:sz w:val="28"/>
          <w:szCs w:val="28"/>
        </w:rPr>
        <w:t>563,29</w:t>
      </w:r>
      <w:r w:rsidRPr="00E92FC5">
        <w:rPr>
          <w:sz w:val="28"/>
          <w:szCs w:val="28"/>
        </w:rPr>
        <w:t xml:space="preserve"> млн. руб. </w:t>
      </w:r>
    </w:p>
    <w:p w:rsidR="00AE3988" w:rsidRDefault="00E92FC5" w:rsidP="00AE3988">
      <w:pPr>
        <w:jc w:val="both"/>
        <w:rPr>
          <w:color w:val="000000"/>
          <w:sz w:val="28"/>
          <w:szCs w:val="28"/>
        </w:rPr>
      </w:pPr>
      <w:r w:rsidRPr="00E92FC5">
        <w:rPr>
          <w:b/>
          <w:bCs/>
          <w:color w:val="000000"/>
          <w:sz w:val="28"/>
          <w:szCs w:val="28"/>
        </w:rPr>
        <w:lastRenderedPageBreak/>
        <w:t>5.</w:t>
      </w:r>
      <w:r w:rsidR="00C84D5D">
        <w:rPr>
          <w:b/>
          <w:bCs/>
          <w:color w:val="000000"/>
          <w:sz w:val="28"/>
          <w:szCs w:val="28"/>
        </w:rPr>
        <w:t>6</w:t>
      </w:r>
      <w:r w:rsidRPr="00E92FC5">
        <w:rPr>
          <w:b/>
          <w:bCs/>
          <w:color w:val="000000"/>
          <w:sz w:val="28"/>
          <w:szCs w:val="28"/>
        </w:rPr>
        <w:t>.2</w:t>
      </w:r>
      <w:r w:rsidR="005641DD">
        <w:rPr>
          <w:b/>
          <w:bCs/>
          <w:color w:val="000000"/>
          <w:sz w:val="28"/>
          <w:szCs w:val="28"/>
        </w:rPr>
        <w:t>.</w:t>
      </w:r>
      <w:r w:rsidR="00B035B2" w:rsidRPr="00B035B2">
        <w:t xml:space="preserve"> </w:t>
      </w:r>
      <w:r w:rsidR="00B035B2" w:rsidRPr="00B035B2">
        <w:rPr>
          <w:b/>
          <w:color w:val="000000"/>
          <w:sz w:val="28"/>
          <w:szCs w:val="28"/>
        </w:rPr>
        <w:t>Строительство системы обеспечения водоснабжения фанерного комбината в г</w:t>
      </w:r>
      <w:proofErr w:type="gramStart"/>
      <w:r w:rsidR="00B035B2" w:rsidRPr="00B035B2">
        <w:rPr>
          <w:b/>
          <w:color w:val="000000"/>
          <w:sz w:val="28"/>
          <w:szCs w:val="28"/>
        </w:rPr>
        <w:t>.А</w:t>
      </w:r>
      <w:proofErr w:type="gramEnd"/>
      <w:r w:rsidR="00B035B2" w:rsidRPr="00B035B2">
        <w:rPr>
          <w:b/>
          <w:color w:val="000000"/>
          <w:sz w:val="28"/>
          <w:szCs w:val="28"/>
        </w:rPr>
        <w:t>нжеро-Судженске</w:t>
      </w:r>
    </w:p>
    <w:p w:rsidR="00AE3988" w:rsidRPr="00933FBD" w:rsidRDefault="00AE3988" w:rsidP="00AE3988">
      <w:pPr>
        <w:ind w:firstLine="709"/>
        <w:jc w:val="both"/>
        <w:rPr>
          <w:sz w:val="28"/>
          <w:szCs w:val="28"/>
        </w:rPr>
      </w:pPr>
      <w:r w:rsidRPr="00933FBD">
        <w:rPr>
          <w:i/>
          <w:iCs/>
          <w:sz w:val="28"/>
          <w:szCs w:val="28"/>
        </w:rPr>
        <w:t xml:space="preserve">Инициатор </w:t>
      </w:r>
      <w:proofErr w:type="spellStart"/>
      <w:r w:rsidRPr="00933FBD">
        <w:rPr>
          <w:i/>
          <w:iCs/>
          <w:sz w:val="28"/>
          <w:szCs w:val="28"/>
        </w:rPr>
        <w:t>проекта</w:t>
      </w:r>
      <w:proofErr w:type="gramStart"/>
      <w:r w:rsidRPr="00933FBD">
        <w:rPr>
          <w:i/>
          <w:iCs/>
          <w:sz w:val="28"/>
          <w:szCs w:val="28"/>
        </w:rPr>
        <w:t>:</w:t>
      </w:r>
      <w:r w:rsidRPr="00933FBD">
        <w:rPr>
          <w:sz w:val="28"/>
          <w:szCs w:val="28"/>
        </w:rPr>
        <w:t>А</w:t>
      </w:r>
      <w:proofErr w:type="gramEnd"/>
      <w:r w:rsidRPr="00933FBD">
        <w:rPr>
          <w:sz w:val="28"/>
          <w:szCs w:val="28"/>
        </w:rPr>
        <w:t>дминистрация</w:t>
      </w:r>
      <w:proofErr w:type="spellEnd"/>
      <w:r w:rsidRPr="00933FBD">
        <w:rPr>
          <w:sz w:val="28"/>
          <w:szCs w:val="28"/>
        </w:rPr>
        <w:t xml:space="preserve"> </w:t>
      </w:r>
      <w:r>
        <w:rPr>
          <w:sz w:val="28"/>
          <w:szCs w:val="28"/>
        </w:rPr>
        <w:t>Анжеро-Судженского городского округа</w:t>
      </w:r>
    </w:p>
    <w:p w:rsidR="00B035B2" w:rsidRPr="00B035B2" w:rsidRDefault="00B035B2" w:rsidP="00B035B2">
      <w:pPr>
        <w:ind w:firstLine="709"/>
        <w:jc w:val="both"/>
        <w:rPr>
          <w:sz w:val="28"/>
          <w:szCs w:val="28"/>
        </w:rPr>
      </w:pPr>
      <w:r w:rsidRPr="00B035B2">
        <w:rPr>
          <w:sz w:val="28"/>
          <w:szCs w:val="28"/>
        </w:rPr>
        <w:t>Реализация инвестиционного проекта по реконструкции и строительству системы обеспечения водоснабжения ЗАО АФК и НПЗ «Северный Кузбасс», протяженностью 12502,6 м, обеспечит необходимый для строящихся предприятий уровень давления в сети и объем водоснабжения, гарантирующие также подачу воды в жилые районы в зоне прокладки, то есть учитывает и перспективное развитие территории.</w:t>
      </w:r>
    </w:p>
    <w:p w:rsidR="00B035B2" w:rsidRDefault="00B035B2" w:rsidP="00B035B2">
      <w:pPr>
        <w:ind w:firstLine="709"/>
        <w:jc w:val="both"/>
        <w:rPr>
          <w:sz w:val="28"/>
          <w:szCs w:val="28"/>
        </w:rPr>
      </w:pPr>
      <w:r w:rsidRPr="00B035B2">
        <w:rPr>
          <w:sz w:val="28"/>
          <w:szCs w:val="28"/>
        </w:rPr>
        <w:t xml:space="preserve">Проект предполагает строительство нового магистрального водопровода от водопроводного колодца, сооружаемого на водопроводе Ø400 мм «ул. </w:t>
      </w:r>
      <w:proofErr w:type="gramStart"/>
      <w:r w:rsidRPr="00B035B2">
        <w:rPr>
          <w:sz w:val="28"/>
          <w:szCs w:val="28"/>
        </w:rPr>
        <w:t>Магистральная</w:t>
      </w:r>
      <w:proofErr w:type="gramEnd"/>
      <w:r w:rsidRPr="00B035B2">
        <w:rPr>
          <w:sz w:val="28"/>
          <w:szCs w:val="28"/>
        </w:rPr>
        <w:t xml:space="preserve"> – Насосная», в районе ул. Кедровая, до территорий предприятий ЗАО «</w:t>
      </w:r>
      <w:proofErr w:type="spellStart"/>
      <w:r w:rsidRPr="00B035B2">
        <w:rPr>
          <w:sz w:val="28"/>
          <w:szCs w:val="28"/>
        </w:rPr>
        <w:t>Анжерский</w:t>
      </w:r>
      <w:proofErr w:type="spellEnd"/>
      <w:r w:rsidRPr="00B035B2">
        <w:rPr>
          <w:sz w:val="28"/>
          <w:szCs w:val="28"/>
        </w:rPr>
        <w:t xml:space="preserve"> фанерный комбинат»,  ООО «НПЗ «Северный Кузбасс». На насосной станции «Гидроузел» необходимо провести установку баков, насосов, реконструкцию внутренней разводки трубопроводов на насосной станции «Гидроузел». </w:t>
      </w:r>
    </w:p>
    <w:p w:rsidR="00AE3988" w:rsidRPr="00AE3988" w:rsidRDefault="00AE3988" w:rsidP="00AE3988">
      <w:pPr>
        <w:jc w:val="both"/>
        <w:rPr>
          <w:sz w:val="28"/>
          <w:szCs w:val="28"/>
        </w:rPr>
      </w:pPr>
      <w:r w:rsidRPr="00AE3988">
        <w:rPr>
          <w:i/>
          <w:iCs/>
          <w:sz w:val="28"/>
          <w:szCs w:val="28"/>
        </w:rPr>
        <w:t xml:space="preserve">Сроки реализации мероприятия: </w:t>
      </w:r>
      <w:r w:rsidRPr="00AE3988">
        <w:rPr>
          <w:sz w:val="28"/>
          <w:szCs w:val="28"/>
        </w:rPr>
        <w:t xml:space="preserve">2014  гг. </w:t>
      </w:r>
    </w:p>
    <w:p w:rsidR="00AE3988" w:rsidRPr="00AE3988" w:rsidRDefault="00AE3988" w:rsidP="00AE3988">
      <w:pPr>
        <w:jc w:val="both"/>
        <w:rPr>
          <w:sz w:val="28"/>
          <w:szCs w:val="28"/>
        </w:rPr>
      </w:pPr>
      <w:r w:rsidRPr="00AE3988">
        <w:rPr>
          <w:i/>
          <w:iCs/>
          <w:sz w:val="28"/>
          <w:szCs w:val="28"/>
        </w:rPr>
        <w:t>Уровень готовности мероприятия:</w:t>
      </w:r>
      <w:r w:rsidR="00992EF7">
        <w:rPr>
          <w:i/>
          <w:iCs/>
          <w:sz w:val="28"/>
          <w:szCs w:val="28"/>
        </w:rPr>
        <w:t xml:space="preserve"> </w:t>
      </w:r>
      <w:r w:rsidRPr="00AE3988">
        <w:rPr>
          <w:sz w:val="28"/>
          <w:szCs w:val="28"/>
        </w:rPr>
        <w:t xml:space="preserve">ПСД строительство новой линии водопровода до фанерного комбината в стадии </w:t>
      </w:r>
      <w:r w:rsidR="00992EF7">
        <w:rPr>
          <w:sz w:val="28"/>
          <w:szCs w:val="28"/>
        </w:rPr>
        <w:t>до</w:t>
      </w:r>
      <w:r w:rsidRPr="00AE3988">
        <w:rPr>
          <w:sz w:val="28"/>
          <w:szCs w:val="28"/>
        </w:rPr>
        <w:t xml:space="preserve">работки. </w:t>
      </w:r>
    </w:p>
    <w:p w:rsidR="00AE3988" w:rsidRPr="00AE3988" w:rsidRDefault="00AE3988" w:rsidP="00AE3988">
      <w:pPr>
        <w:jc w:val="both"/>
        <w:rPr>
          <w:sz w:val="28"/>
          <w:szCs w:val="28"/>
        </w:rPr>
      </w:pPr>
      <w:r w:rsidRPr="00E16253">
        <w:rPr>
          <w:i/>
          <w:sz w:val="28"/>
          <w:szCs w:val="28"/>
        </w:rPr>
        <w:t>Стоимость проекта:</w:t>
      </w:r>
      <w:r w:rsidRPr="00AE3988">
        <w:rPr>
          <w:sz w:val="28"/>
          <w:szCs w:val="28"/>
        </w:rPr>
        <w:t xml:space="preserve"> </w:t>
      </w:r>
      <w:r w:rsidR="00CC62C5">
        <w:rPr>
          <w:sz w:val="28"/>
          <w:szCs w:val="28"/>
        </w:rPr>
        <w:t>268,54</w:t>
      </w:r>
      <w:r w:rsidRPr="00AE3988">
        <w:rPr>
          <w:sz w:val="28"/>
          <w:szCs w:val="28"/>
        </w:rPr>
        <w:t xml:space="preserve"> млн. руб.</w:t>
      </w:r>
    </w:p>
    <w:p w:rsidR="00AE3988" w:rsidRPr="00AE3988" w:rsidRDefault="00AE3988" w:rsidP="00AE3988">
      <w:pPr>
        <w:jc w:val="both"/>
        <w:rPr>
          <w:sz w:val="28"/>
          <w:szCs w:val="28"/>
        </w:rPr>
      </w:pPr>
    </w:p>
    <w:p w:rsidR="00EE3390" w:rsidRPr="005641DD" w:rsidRDefault="005641DD" w:rsidP="005641DD">
      <w:pPr>
        <w:jc w:val="both"/>
        <w:rPr>
          <w:b/>
          <w:bCs/>
          <w:sz w:val="28"/>
          <w:szCs w:val="28"/>
        </w:rPr>
      </w:pPr>
      <w:r>
        <w:rPr>
          <w:b/>
          <w:bCs/>
          <w:sz w:val="28"/>
          <w:szCs w:val="28"/>
        </w:rPr>
        <w:t>5.6.3.</w:t>
      </w:r>
      <w:r w:rsidR="00CC62C5">
        <w:rPr>
          <w:b/>
          <w:bCs/>
          <w:sz w:val="28"/>
          <w:szCs w:val="28"/>
        </w:rPr>
        <w:t xml:space="preserve"> </w:t>
      </w:r>
      <w:r w:rsidR="00ED6792" w:rsidRPr="005641DD">
        <w:rPr>
          <w:b/>
          <w:bCs/>
          <w:sz w:val="28"/>
          <w:szCs w:val="28"/>
        </w:rPr>
        <w:t>К</w:t>
      </w:r>
      <w:r w:rsidR="00EE3390" w:rsidRPr="005641DD">
        <w:rPr>
          <w:b/>
          <w:bCs/>
          <w:sz w:val="28"/>
          <w:szCs w:val="28"/>
        </w:rPr>
        <w:t>апитальный ремонт части уличной дорожной сети и наружного освещения</w:t>
      </w:r>
    </w:p>
    <w:p w:rsidR="00EE3390" w:rsidRPr="00933FBD" w:rsidRDefault="00EE3390" w:rsidP="00EE3390">
      <w:pPr>
        <w:ind w:firstLine="709"/>
        <w:jc w:val="both"/>
        <w:rPr>
          <w:sz w:val="28"/>
          <w:szCs w:val="28"/>
        </w:rPr>
      </w:pPr>
      <w:r w:rsidRPr="00933FBD">
        <w:rPr>
          <w:i/>
          <w:iCs/>
          <w:sz w:val="28"/>
          <w:szCs w:val="28"/>
        </w:rPr>
        <w:t>Инициатор проекта:</w:t>
      </w:r>
      <w:r w:rsidRPr="00933FBD">
        <w:rPr>
          <w:sz w:val="28"/>
          <w:szCs w:val="28"/>
        </w:rPr>
        <w:t xml:space="preserve"> Администрация </w:t>
      </w:r>
      <w:r>
        <w:rPr>
          <w:sz w:val="28"/>
          <w:szCs w:val="28"/>
        </w:rPr>
        <w:t>Анжеро-Судженского городского округа</w:t>
      </w:r>
    </w:p>
    <w:p w:rsidR="00AE3988" w:rsidRDefault="00EE3390" w:rsidP="00AE3988">
      <w:pPr>
        <w:ind w:firstLine="708"/>
        <w:jc w:val="both"/>
        <w:rPr>
          <w:color w:val="000000"/>
          <w:sz w:val="28"/>
          <w:szCs w:val="28"/>
        </w:rPr>
      </w:pPr>
      <w:r w:rsidRPr="001D3C4A">
        <w:rPr>
          <w:i/>
          <w:iCs/>
          <w:sz w:val="28"/>
          <w:szCs w:val="28"/>
        </w:rPr>
        <w:t>Краткое описание проекта:</w:t>
      </w:r>
      <w:r w:rsidR="00111A20">
        <w:rPr>
          <w:i/>
          <w:iCs/>
          <w:sz w:val="28"/>
          <w:szCs w:val="28"/>
        </w:rPr>
        <w:t xml:space="preserve"> </w:t>
      </w:r>
      <w:r w:rsidR="00AE3988" w:rsidRPr="00240C85">
        <w:rPr>
          <w:color w:val="000000"/>
          <w:sz w:val="28"/>
          <w:szCs w:val="28"/>
        </w:rPr>
        <w:t>Автодорога до фанерного комбината</w:t>
      </w:r>
      <w:r w:rsidR="00AE3988">
        <w:rPr>
          <w:color w:val="000000"/>
          <w:sz w:val="28"/>
          <w:szCs w:val="28"/>
        </w:rPr>
        <w:t xml:space="preserve">, </w:t>
      </w:r>
      <w:r w:rsidR="00AE3988" w:rsidRPr="00240C85">
        <w:rPr>
          <w:color w:val="000000"/>
          <w:sz w:val="28"/>
          <w:szCs w:val="28"/>
        </w:rPr>
        <w:t>протяженностью 2 км</w:t>
      </w:r>
      <w:r w:rsidR="00AE3988">
        <w:rPr>
          <w:color w:val="000000"/>
          <w:sz w:val="28"/>
          <w:szCs w:val="28"/>
        </w:rPr>
        <w:t xml:space="preserve">, </w:t>
      </w:r>
      <w:r w:rsidR="00AE3988" w:rsidRPr="00240C85">
        <w:rPr>
          <w:color w:val="000000"/>
          <w:sz w:val="28"/>
          <w:szCs w:val="28"/>
        </w:rPr>
        <w:t>является главной магистралью</w:t>
      </w:r>
      <w:r w:rsidR="00CC62C5">
        <w:rPr>
          <w:color w:val="000000"/>
          <w:sz w:val="28"/>
          <w:szCs w:val="28"/>
        </w:rPr>
        <w:t>,</w:t>
      </w:r>
      <w:r w:rsidR="00AE3988" w:rsidRPr="00240C85">
        <w:rPr>
          <w:color w:val="000000"/>
          <w:sz w:val="28"/>
          <w:szCs w:val="28"/>
        </w:rPr>
        <w:t xml:space="preserve"> соединяющий два жилых района.</w:t>
      </w:r>
      <w:r w:rsidR="00AE3988">
        <w:rPr>
          <w:color w:val="000000"/>
          <w:sz w:val="28"/>
          <w:szCs w:val="28"/>
        </w:rPr>
        <w:t xml:space="preserve"> В</w:t>
      </w:r>
      <w:r w:rsidR="00AE3988" w:rsidRPr="00240C85">
        <w:rPr>
          <w:color w:val="000000"/>
          <w:sz w:val="28"/>
          <w:szCs w:val="28"/>
        </w:rPr>
        <w:t xml:space="preserve"> настоящее время дорожное полотно подъездных путей к фанерному комбинату находится в аварийном состоянии, отсутствует </w:t>
      </w:r>
      <w:r w:rsidR="00AE3988" w:rsidRPr="00240C85">
        <w:rPr>
          <w:color w:val="000000"/>
          <w:sz w:val="28"/>
          <w:szCs w:val="28"/>
        </w:rPr>
        <w:lastRenderedPageBreak/>
        <w:t>наружное освещение и инженерные водоотводные сооружения</w:t>
      </w:r>
      <w:r w:rsidR="00AE3988">
        <w:rPr>
          <w:color w:val="000000"/>
          <w:sz w:val="28"/>
          <w:szCs w:val="28"/>
        </w:rPr>
        <w:t>.</w:t>
      </w:r>
      <w:r w:rsidR="00CC62C5">
        <w:rPr>
          <w:color w:val="000000"/>
          <w:sz w:val="28"/>
          <w:szCs w:val="28"/>
        </w:rPr>
        <w:t xml:space="preserve"> </w:t>
      </w:r>
      <w:r w:rsidR="00AE3988" w:rsidRPr="001D3C4A">
        <w:rPr>
          <w:sz w:val="28"/>
          <w:szCs w:val="28"/>
        </w:rPr>
        <w:t xml:space="preserve">В данном мероприятии предусматривается капитальный ремонт части уличной дорожной сети и наружного освещения по ул. </w:t>
      </w:r>
      <w:proofErr w:type="gramStart"/>
      <w:r w:rsidR="00AE3988" w:rsidRPr="001D3C4A">
        <w:rPr>
          <w:sz w:val="28"/>
          <w:szCs w:val="28"/>
        </w:rPr>
        <w:t>Тепличная</w:t>
      </w:r>
      <w:proofErr w:type="gramEnd"/>
      <w:r w:rsidR="00AE3988">
        <w:rPr>
          <w:sz w:val="28"/>
          <w:szCs w:val="28"/>
        </w:rPr>
        <w:t>,</w:t>
      </w:r>
      <w:r w:rsidR="00AE3988" w:rsidRPr="001D3C4A">
        <w:rPr>
          <w:sz w:val="28"/>
          <w:szCs w:val="28"/>
        </w:rPr>
        <w:t xml:space="preserve"> протяженностью 2,</w:t>
      </w:r>
      <w:r w:rsidR="00AE3988">
        <w:rPr>
          <w:sz w:val="28"/>
          <w:szCs w:val="28"/>
        </w:rPr>
        <w:t>0</w:t>
      </w:r>
      <w:r w:rsidR="00AE3988" w:rsidRPr="001D3C4A">
        <w:rPr>
          <w:sz w:val="28"/>
          <w:szCs w:val="28"/>
        </w:rPr>
        <w:t xml:space="preserve"> км. </w:t>
      </w:r>
      <w:r w:rsidR="00AE3988" w:rsidRPr="00240C85">
        <w:rPr>
          <w:color w:val="000000"/>
          <w:sz w:val="28"/>
          <w:szCs w:val="28"/>
        </w:rPr>
        <w:t>Ремонт автодороги повысит  эксплуатационный уровень состояния проезжей части.</w:t>
      </w:r>
    </w:p>
    <w:p w:rsidR="00AE3988" w:rsidRDefault="00AE3988" w:rsidP="00AE3988">
      <w:pPr>
        <w:ind w:firstLine="709"/>
        <w:jc w:val="both"/>
        <w:rPr>
          <w:sz w:val="28"/>
          <w:szCs w:val="28"/>
        </w:rPr>
      </w:pPr>
      <w:r w:rsidRPr="00AE3988">
        <w:rPr>
          <w:i/>
          <w:sz w:val="28"/>
          <w:szCs w:val="28"/>
        </w:rPr>
        <w:t>Сроки реализации мероприятия:</w:t>
      </w:r>
      <w:r w:rsidRPr="00AE3988">
        <w:rPr>
          <w:sz w:val="28"/>
          <w:szCs w:val="28"/>
        </w:rPr>
        <w:t xml:space="preserve"> 201</w:t>
      </w:r>
      <w:r w:rsidR="00F12716">
        <w:rPr>
          <w:sz w:val="28"/>
          <w:szCs w:val="28"/>
        </w:rPr>
        <w:t>4</w:t>
      </w:r>
      <w:r w:rsidRPr="00AE3988">
        <w:rPr>
          <w:sz w:val="28"/>
          <w:szCs w:val="28"/>
        </w:rPr>
        <w:t>г.</w:t>
      </w:r>
    </w:p>
    <w:p w:rsidR="00AE3988" w:rsidRPr="00AE3988" w:rsidRDefault="00AE3988" w:rsidP="00AE3988">
      <w:pPr>
        <w:ind w:firstLine="709"/>
        <w:jc w:val="both"/>
        <w:rPr>
          <w:sz w:val="28"/>
          <w:szCs w:val="28"/>
        </w:rPr>
      </w:pPr>
      <w:r w:rsidRPr="00AE3988">
        <w:rPr>
          <w:i/>
          <w:sz w:val="28"/>
          <w:szCs w:val="28"/>
        </w:rPr>
        <w:t>Уровень готовности мероприятия:</w:t>
      </w:r>
      <w:r w:rsidRPr="00AE3988">
        <w:rPr>
          <w:sz w:val="28"/>
          <w:szCs w:val="28"/>
        </w:rPr>
        <w:t xml:space="preserve"> ПСД не требуется. Произведен сметный расчет стоимости работ.</w:t>
      </w:r>
    </w:p>
    <w:p w:rsidR="001D3C4A" w:rsidRDefault="00E16253" w:rsidP="00AE3988">
      <w:pPr>
        <w:ind w:firstLine="709"/>
        <w:jc w:val="both"/>
        <w:rPr>
          <w:sz w:val="28"/>
          <w:szCs w:val="28"/>
        </w:rPr>
      </w:pPr>
      <w:r w:rsidRPr="00AE3988">
        <w:rPr>
          <w:i/>
          <w:sz w:val="28"/>
          <w:szCs w:val="28"/>
        </w:rPr>
        <w:t>Стоимость пр</w:t>
      </w:r>
      <w:r w:rsidR="00AE3988" w:rsidRPr="00AE3988">
        <w:rPr>
          <w:i/>
          <w:sz w:val="28"/>
          <w:szCs w:val="28"/>
        </w:rPr>
        <w:t>о</w:t>
      </w:r>
      <w:r w:rsidRPr="00AE3988">
        <w:rPr>
          <w:i/>
          <w:sz w:val="28"/>
          <w:szCs w:val="28"/>
        </w:rPr>
        <w:t>екта</w:t>
      </w:r>
      <w:r w:rsidR="00083513">
        <w:rPr>
          <w:i/>
          <w:sz w:val="28"/>
          <w:szCs w:val="28"/>
        </w:rPr>
        <w:t xml:space="preserve"> </w:t>
      </w:r>
      <w:r w:rsidR="001D3C4A" w:rsidRPr="00AE3988">
        <w:rPr>
          <w:sz w:val="28"/>
          <w:szCs w:val="28"/>
        </w:rPr>
        <w:t>–</w:t>
      </w:r>
      <w:r w:rsidR="001D3C4A" w:rsidRPr="001D3C4A">
        <w:rPr>
          <w:sz w:val="28"/>
          <w:szCs w:val="28"/>
        </w:rPr>
        <w:t xml:space="preserve"> 20 млн. руб. </w:t>
      </w:r>
    </w:p>
    <w:p w:rsidR="00F27F74" w:rsidRPr="001D3C4A" w:rsidRDefault="00F27F74" w:rsidP="00AE3988">
      <w:pPr>
        <w:ind w:firstLine="709"/>
        <w:jc w:val="both"/>
        <w:rPr>
          <w:sz w:val="28"/>
          <w:szCs w:val="28"/>
        </w:rPr>
      </w:pPr>
    </w:p>
    <w:p w:rsidR="00F27F74" w:rsidRPr="00F27F74" w:rsidRDefault="005641DD" w:rsidP="005641DD">
      <w:pPr>
        <w:jc w:val="both"/>
        <w:rPr>
          <w:b/>
          <w:bCs/>
          <w:sz w:val="28"/>
          <w:szCs w:val="28"/>
        </w:rPr>
      </w:pPr>
      <w:r>
        <w:rPr>
          <w:b/>
          <w:bCs/>
          <w:sz w:val="28"/>
          <w:szCs w:val="28"/>
        </w:rPr>
        <w:t>5.6.4.</w:t>
      </w:r>
      <w:r w:rsidR="00111A20">
        <w:rPr>
          <w:b/>
          <w:bCs/>
          <w:sz w:val="28"/>
          <w:szCs w:val="28"/>
        </w:rPr>
        <w:t xml:space="preserve"> </w:t>
      </w:r>
      <w:r w:rsidR="00F27F74" w:rsidRPr="00F27F74">
        <w:rPr>
          <w:b/>
          <w:bCs/>
          <w:sz w:val="28"/>
          <w:szCs w:val="28"/>
        </w:rPr>
        <w:t xml:space="preserve">Внешнее электроснабжение НПЗ «Строительство </w:t>
      </w:r>
      <w:proofErr w:type="spellStart"/>
      <w:proofErr w:type="gramStart"/>
      <w:r w:rsidR="00F27F74" w:rsidRPr="00F27F74">
        <w:rPr>
          <w:b/>
          <w:bCs/>
          <w:sz w:val="28"/>
          <w:szCs w:val="28"/>
        </w:rPr>
        <w:t>трансформатор-ной</w:t>
      </w:r>
      <w:proofErr w:type="spellEnd"/>
      <w:proofErr w:type="gramEnd"/>
      <w:r w:rsidR="00F27F74" w:rsidRPr="00F27F74">
        <w:rPr>
          <w:b/>
          <w:bCs/>
          <w:sz w:val="28"/>
          <w:szCs w:val="28"/>
        </w:rPr>
        <w:t xml:space="preserve"> подстанции и линий электропередачи» для снятия инфраструктурных ограничений с реализации инвестиционного проекта ООО НПЗ «Северный Кузбасс»</w:t>
      </w:r>
    </w:p>
    <w:p w:rsidR="00E50D9C" w:rsidRPr="00933FBD" w:rsidRDefault="00E50D9C" w:rsidP="00E50D9C">
      <w:pPr>
        <w:ind w:firstLine="709"/>
        <w:jc w:val="both"/>
        <w:rPr>
          <w:sz w:val="28"/>
          <w:szCs w:val="28"/>
        </w:rPr>
      </w:pPr>
      <w:r w:rsidRPr="00933FBD">
        <w:rPr>
          <w:i/>
          <w:iCs/>
          <w:sz w:val="28"/>
          <w:szCs w:val="28"/>
        </w:rPr>
        <w:t>Инициатор проекта:</w:t>
      </w:r>
      <w:r w:rsidRPr="00933FBD">
        <w:rPr>
          <w:sz w:val="28"/>
          <w:szCs w:val="28"/>
        </w:rPr>
        <w:t xml:space="preserve"> Администрация </w:t>
      </w:r>
      <w:r>
        <w:rPr>
          <w:sz w:val="28"/>
          <w:szCs w:val="28"/>
        </w:rPr>
        <w:t>Анжеро-Судженского городского округа</w:t>
      </w:r>
    </w:p>
    <w:p w:rsidR="00E50D9C" w:rsidRDefault="00E50D9C" w:rsidP="00E50D9C">
      <w:pPr>
        <w:ind w:firstLine="709"/>
        <w:jc w:val="both"/>
        <w:rPr>
          <w:sz w:val="28"/>
          <w:szCs w:val="28"/>
        </w:rPr>
      </w:pPr>
      <w:r w:rsidRPr="00933FBD">
        <w:rPr>
          <w:i/>
          <w:iCs/>
          <w:sz w:val="28"/>
          <w:szCs w:val="28"/>
        </w:rPr>
        <w:t>Краткое описание проекта:</w:t>
      </w:r>
    </w:p>
    <w:p w:rsidR="00E50D9C" w:rsidRPr="00E50D9C" w:rsidRDefault="00E50D9C" w:rsidP="00E50D9C">
      <w:pPr>
        <w:ind w:firstLine="709"/>
        <w:jc w:val="both"/>
        <w:rPr>
          <w:sz w:val="28"/>
          <w:szCs w:val="28"/>
        </w:rPr>
      </w:pPr>
      <w:r w:rsidRPr="00E50D9C">
        <w:rPr>
          <w:sz w:val="28"/>
          <w:szCs w:val="28"/>
        </w:rPr>
        <w:t xml:space="preserve">Необходимость данного инфраструктурного мероприятия обусловлена тем, что на период строительства и ввода первых трех пусковых комплексов (приёмо-сдаточный пункт, железнодорожный налив, АБК, общезаводское хозяйство) проблема энергоснабжения НПЗ «Северный Кузбасс» была решена путем </w:t>
      </w:r>
      <w:proofErr w:type="gramStart"/>
      <w:r w:rsidRPr="00E50D9C">
        <w:rPr>
          <w:sz w:val="28"/>
          <w:szCs w:val="28"/>
        </w:rPr>
        <w:t>подключения</w:t>
      </w:r>
      <w:proofErr w:type="gramEnd"/>
      <w:r w:rsidRPr="00E50D9C">
        <w:rPr>
          <w:sz w:val="28"/>
          <w:szCs w:val="28"/>
        </w:rPr>
        <w:t xml:space="preserve"> к существующему энергетическому комплексу Анжерской линейно-диспетчерской перекачивающей станции ОАО «</w:t>
      </w:r>
      <w:proofErr w:type="spellStart"/>
      <w:r w:rsidRPr="00E50D9C">
        <w:rPr>
          <w:sz w:val="28"/>
          <w:szCs w:val="28"/>
        </w:rPr>
        <w:t>Транссибнефть</w:t>
      </w:r>
      <w:proofErr w:type="spellEnd"/>
      <w:r w:rsidRPr="00E50D9C">
        <w:rPr>
          <w:sz w:val="28"/>
          <w:szCs w:val="28"/>
        </w:rPr>
        <w:t xml:space="preserve">». </w:t>
      </w:r>
    </w:p>
    <w:p w:rsidR="00E50D9C" w:rsidRPr="00E50D9C" w:rsidRDefault="00E50D9C" w:rsidP="00E50D9C">
      <w:pPr>
        <w:ind w:firstLine="709"/>
        <w:jc w:val="both"/>
        <w:rPr>
          <w:sz w:val="28"/>
          <w:szCs w:val="28"/>
        </w:rPr>
      </w:pPr>
      <w:proofErr w:type="gramStart"/>
      <w:r w:rsidRPr="00E50D9C">
        <w:rPr>
          <w:sz w:val="28"/>
          <w:szCs w:val="28"/>
        </w:rPr>
        <w:t xml:space="preserve">Для удовлетворения потребности в электроэнергии следующих пусковых комплексов (первичная и глубокая переработка нефти) ООО «Нефтеперерабатывающий завод «Северный Кузбасс» заключило договора на проектирование и монтаж </w:t>
      </w:r>
      <w:r w:rsidR="00F27F74">
        <w:rPr>
          <w:sz w:val="28"/>
          <w:szCs w:val="28"/>
        </w:rPr>
        <w:t>«</w:t>
      </w:r>
      <w:r w:rsidRPr="00E50D9C">
        <w:rPr>
          <w:sz w:val="28"/>
          <w:szCs w:val="28"/>
        </w:rPr>
        <w:t xml:space="preserve">Воздушной линии электропередачи ВЛ-110кВ от ВЛ-110кВ Ново-Анжерская - Анжерская НПС-1,2 с отпайкой </w:t>
      </w:r>
      <w:r w:rsidR="00F27F74">
        <w:rPr>
          <w:sz w:val="28"/>
          <w:szCs w:val="28"/>
        </w:rPr>
        <w:t xml:space="preserve">на ПС </w:t>
      </w:r>
      <w:proofErr w:type="spellStart"/>
      <w:r w:rsidR="00F27F74">
        <w:rPr>
          <w:sz w:val="28"/>
          <w:szCs w:val="28"/>
        </w:rPr>
        <w:t>Судженская</w:t>
      </w:r>
      <w:proofErr w:type="spellEnd"/>
      <w:r w:rsidR="00F27F74">
        <w:rPr>
          <w:sz w:val="28"/>
          <w:szCs w:val="28"/>
        </w:rPr>
        <w:t xml:space="preserve"> до ПС-110/6кВ «</w:t>
      </w:r>
      <w:r w:rsidRPr="00E50D9C">
        <w:rPr>
          <w:sz w:val="28"/>
          <w:szCs w:val="28"/>
        </w:rPr>
        <w:t>Мазутная</w:t>
      </w:r>
      <w:r w:rsidR="00F27F74">
        <w:rPr>
          <w:sz w:val="28"/>
          <w:szCs w:val="28"/>
        </w:rPr>
        <w:t>»</w:t>
      </w:r>
      <w:r w:rsidRPr="00E50D9C">
        <w:rPr>
          <w:sz w:val="28"/>
          <w:szCs w:val="28"/>
        </w:rPr>
        <w:t xml:space="preserve">, а так же </w:t>
      </w:r>
      <w:r w:rsidR="00F27F74">
        <w:rPr>
          <w:sz w:val="28"/>
          <w:szCs w:val="28"/>
        </w:rPr>
        <w:t>«</w:t>
      </w:r>
      <w:r w:rsidRPr="00E50D9C">
        <w:rPr>
          <w:sz w:val="28"/>
          <w:szCs w:val="28"/>
        </w:rPr>
        <w:t xml:space="preserve">Подстанции ПС-110/6кВ </w:t>
      </w:r>
      <w:r w:rsidR="00F27F74">
        <w:rPr>
          <w:sz w:val="28"/>
          <w:szCs w:val="28"/>
        </w:rPr>
        <w:lastRenderedPageBreak/>
        <w:t>«</w:t>
      </w:r>
      <w:r w:rsidRPr="00E50D9C">
        <w:rPr>
          <w:sz w:val="28"/>
          <w:szCs w:val="28"/>
        </w:rPr>
        <w:t>Мазутная</w:t>
      </w:r>
      <w:r w:rsidR="00F27F74">
        <w:rPr>
          <w:sz w:val="28"/>
          <w:szCs w:val="28"/>
        </w:rPr>
        <w:t>»</w:t>
      </w:r>
      <w:r w:rsidRPr="00E50D9C">
        <w:rPr>
          <w:sz w:val="28"/>
          <w:szCs w:val="28"/>
        </w:rPr>
        <w:t>, мощностью 2x40 МВт.</w:t>
      </w:r>
      <w:proofErr w:type="gramEnd"/>
      <w:r w:rsidRPr="00E50D9C">
        <w:rPr>
          <w:sz w:val="28"/>
          <w:szCs w:val="28"/>
        </w:rPr>
        <w:t xml:space="preserve"> Объем капиталовложений по данным объектам составит: ВЛ-110 кВ – </w:t>
      </w:r>
      <w:r w:rsidR="00CC62C5">
        <w:rPr>
          <w:sz w:val="28"/>
          <w:szCs w:val="28"/>
        </w:rPr>
        <w:t>60,75</w:t>
      </w:r>
      <w:r w:rsidR="003101FB">
        <w:rPr>
          <w:sz w:val="28"/>
          <w:szCs w:val="28"/>
        </w:rPr>
        <w:t xml:space="preserve"> </w:t>
      </w:r>
      <w:r w:rsidRPr="00E50D9C">
        <w:rPr>
          <w:sz w:val="28"/>
          <w:szCs w:val="28"/>
        </w:rPr>
        <w:t>млн. руб., из них 9</w:t>
      </w:r>
      <w:r w:rsidR="003F5C74">
        <w:rPr>
          <w:sz w:val="28"/>
          <w:szCs w:val="28"/>
        </w:rPr>
        <w:t>,5</w:t>
      </w:r>
      <w:r w:rsidRPr="00E50D9C">
        <w:rPr>
          <w:sz w:val="28"/>
          <w:szCs w:val="28"/>
        </w:rPr>
        <w:t xml:space="preserve"> млн</w:t>
      </w:r>
      <w:proofErr w:type="gramStart"/>
      <w:r w:rsidRPr="00E50D9C">
        <w:rPr>
          <w:sz w:val="28"/>
          <w:szCs w:val="28"/>
        </w:rPr>
        <w:t>.р</w:t>
      </w:r>
      <w:proofErr w:type="gramEnd"/>
      <w:r w:rsidRPr="00E50D9C">
        <w:rPr>
          <w:sz w:val="28"/>
          <w:szCs w:val="28"/>
        </w:rPr>
        <w:t xml:space="preserve">уб. - проектно-изыскательские работы, </w:t>
      </w:r>
      <w:r w:rsidR="003F5C74">
        <w:rPr>
          <w:sz w:val="28"/>
          <w:szCs w:val="28"/>
        </w:rPr>
        <w:t>36,48</w:t>
      </w:r>
      <w:r w:rsidRPr="00E50D9C">
        <w:rPr>
          <w:sz w:val="28"/>
          <w:szCs w:val="28"/>
        </w:rPr>
        <w:t xml:space="preserve"> млн. руб. - строительно-монтажные работы; подстанция «Мазутная» - </w:t>
      </w:r>
      <w:r w:rsidR="003F5C74">
        <w:rPr>
          <w:sz w:val="28"/>
          <w:szCs w:val="28"/>
        </w:rPr>
        <w:t>440,94</w:t>
      </w:r>
      <w:r w:rsidRPr="00E50D9C">
        <w:rPr>
          <w:sz w:val="28"/>
          <w:szCs w:val="28"/>
        </w:rPr>
        <w:t xml:space="preserve"> </w:t>
      </w:r>
      <w:r w:rsidR="00111A20">
        <w:rPr>
          <w:sz w:val="28"/>
          <w:szCs w:val="28"/>
        </w:rPr>
        <w:t>млн.</w:t>
      </w:r>
      <w:r w:rsidRPr="00E50D9C">
        <w:rPr>
          <w:sz w:val="28"/>
          <w:szCs w:val="28"/>
        </w:rPr>
        <w:t xml:space="preserve">руб., из них </w:t>
      </w:r>
      <w:r w:rsidR="003F5C74">
        <w:rPr>
          <w:sz w:val="28"/>
          <w:szCs w:val="28"/>
        </w:rPr>
        <w:t>9,5</w:t>
      </w:r>
      <w:r w:rsidRPr="00E50D9C">
        <w:rPr>
          <w:sz w:val="28"/>
          <w:szCs w:val="28"/>
        </w:rPr>
        <w:t xml:space="preserve"> </w:t>
      </w:r>
      <w:r w:rsidR="00111A20">
        <w:rPr>
          <w:sz w:val="28"/>
          <w:szCs w:val="28"/>
        </w:rPr>
        <w:t>млн.</w:t>
      </w:r>
      <w:r w:rsidRPr="00E50D9C">
        <w:rPr>
          <w:sz w:val="28"/>
          <w:szCs w:val="28"/>
        </w:rPr>
        <w:t xml:space="preserve">руб. - проектно-изыскательские работы, </w:t>
      </w:r>
      <w:r w:rsidR="003F5C74">
        <w:rPr>
          <w:sz w:val="28"/>
          <w:szCs w:val="28"/>
        </w:rPr>
        <w:t>51,5</w:t>
      </w:r>
      <w:r w:rsidRPr="00E50D9C">
        <w:rPr>
          <w:sz w:val="28"/>
          <w:szCs w:val="28"/>
        </w:rPr>
        <w:t xml:space="preserve"> млн.руб. - строительно-монтажные работы. Общая сумма капиталовложений </w:t>
      </w:r>
      <w:r w:rsidR="003F5C74">
        <w:rPr>
          <w:sz w:val="28"/>
          <w:szCs w:val="28"/>
        </w:rPr>
        <w:t xml:space="preserve">по этим двум объектам </w:t>
      </w:r>
      <w:r w:rsidRPr="00E50D9C">
        <w:rPr>
          <w:sz w:val="28"/>
          <w:szCs w:val="28"/>
        </w:rPr>
        <w:t>состав</w:t>
      </w:r>
      <w:r w:rsidR="003F5C74">
        <w:rPr>
          <w:sz w:val="28"/>
          <w:szCs w:val="28"/>
        </w:rPr>
        <w:t>ляет 501,69</w:t>
      </w:r>
      <w:r w:rsidRPr="00E50D9C">
        <w:rPr>
          <w:sz w:val="28"/>
          <w:szCs w:val="28"/>
        </w:rPr>
        <w:t xml:space="preserve"> млн. руб. </w:t>
      </w:r>
    </w:p>
    <w:p w:rsidR="00E50D9C" w:rsidRPr="00E50D9C" w:rsidRDefault="00E50D9C" w:rsidP="00E50D9C">
      <w:pPr>
        <w:ind w:firstLine="709"/>
        <w:jc w:val="both"/>
        <w:rPr>
          <w:i/>
          <w:iCs/>
          <w:sz w:val="28"/>
          <w:szCs w:val="28"/>
        </w:rPr>
      </w:pPr>
      <w:r w:rsidRPr="00E50D9C">
        <w:rPr>
          <w:i/>
          <w:iCs/>
          <w:sz w:val="28"/>
          <w:szCs w:val="28"/>
        </w:rPr>
        <w:t>Текущее состояние дел по проект</w:t>
      </w:r>
      <w:r w:rsidR="003F5C74">
        <w:rPr>
          <w:i/>
          <w:iCs/>
          <w:sz w:val="28"/>
          <w:szCs w:val="28"/>
        </w:rPr>
        <w:t>ам</w:t>
      </w:r>
      <w:r w:rsidRPr="00E50D9C">
        <w:rPr>
          <w:i/>
          <w:iCs/>
          <w:sz w:val="28"/>
          <w:szCs w:val="28"/>
        </w:rPr>
        <w:t>:</w:t>
      </w:r>
      <w:r w:rsidR="00111A20">
        <w:rPr>
          <w:i/>
          <w:iCs/>
          <w:sz w:val="28"/>
          <w:szCs w:val="28"/>
        </w:rPr>
        <w:t xml:space="preserve"> </w:t>
      </w:r>
      <w:r w:rsidR="00F27F74">
        <w:rPr>
          <w:sz w:val="28"/>
          <w:szCs w:val="28"/>
        </w:rPr>
        <w:t>П</w:t>
      </w:r>
      <w:r w:rsidR="00111A20">
        <w:rPr>
          <w:sz w:val="28"/>
          <w:szCs w:val="28"/>
        </w:rPr>
        <w:t>СД</w:t>
      </w:r>
      <w:r w:rsidR="00F27F74">
        <w:rPr>
          <w:sz w:val="28"/>
          <w:szCs w:val="28"/>
        </w:rPr>
        <w:t xml:space="preserve"> </w:t>
      </w:r>
      <w:proofErr w:type="gramStart"/>
      <w:r w:rsidR="00F27F74">
        <w:rPr>
          <w:sz w:val="28"/>
          <w:szCs w:val="28"/>
        </w:rPr>
        <w:t>разработана</w:t>
      </w:r>
      <w:proofErr w:type="gramEnd"/>
      <w:r w:rsidRPr="00E50D9C">
        <w:rPr>
          <w:sz w:val="28"/>
          <w:szCs w:val="28"/>
        </w:rPr>
        <w:t xml:space="preserve">, </w:t>
      </w:r>
      <w:r w:rsidR="00111A20">
        <w:rPr>
          <w:sz w:val="28"/>
          <w:szCs w:val="28"/>
        </w:rPr>
        <w:t xml:space="preserve">по проектам получены положительные заключения </w:t>
      </w:r>
      <w:proofErr w:type="spellStart"/>
      <w:r w:rsidR="00111A20" w:rsidRPr="00E50D9C">
        <w:rPr>
          <w:sz w:val="28"/>
          <w:szCs w:val="28"/>
        </w:rPr>
        <w:t>Главгосэкспертиз</w:t>
      </w:r>
      <w:r w:rsidR="00111A20">
        <w:rPr>
          <w:sz w:val="28"/>
          <w:szCs w:val="28"/>
        </w:rPr>
        <w:t>ы</w:t>
      </w:r>
      <w:proofErr w:type="spellEnd"/>
      <w:r w:rsidR="00111A20" w:rsidRPr="00E50D9C">
        <w:rPr>
          <w:sz w:val="28"/>
          <w:szCs w:val="28"/>
        </w:rPr>
        <w:t xml:space="preserve"> России </w:t>
      </w:r>
      <w:r w:rsidR="00111A20">
        <w:rPr>
          <w:sz w:val="28"/>
          <w:szCs w:val="28"/>
        </w:rPr>
        <w:t>№42-1-5-0360-13 от 23.12.</w:t>
      </w:r>
      <w:r w:rsidR="00111A20" w:rsidRPr="00E50D9C">
        <w:rPr>
          <w:sz w:val="28"/>
          <w:szCs w:val="28"/>
        </w:rPr>
        <w:t xml:space="preserve">2013 г. </w:t>
      </w:r>
      <w:r w:rsidR="00111A20">
        <w:rPr>
          <w:sz w:val="28"/>
          <w:szCs w:val="28"/>
        </w:rPr>
        <w:t xml:space="preserve">и №42-1-5-0362-13 от 24.12.2013 г. </w:t>
      </w:r>
      <w:r w:rsidRPr="00E50D9C">
        <w:rPr>
          <w:sz w:val="28"/>
          <w:szCs w:val="28"/>
        </w:rPr>
        <w:t>Договора на строительство подстанции и воздушных линий электропередач заключены.</w:t>
      </w:r>
    </w:p>
    <w:p w:rsidR="00E50D9C" w:rsidRPr="00E50D9C" w:rsidRDefault="00E50D9C" w:rsidP="00E50D9C">
      <w:pPr>
        <w:ind w:firstLine="709"/>
        <w:jc w:val="both"/>
        <w:rPr>
          <w:sz w:val="28"/>
          <w:szCs w:val="28"/>
        </w:rPr>
      </w:pPr>
      <w:r w:rsidRPr="00E50D9C">
        <w:rPr>
          <w:i/>
          <w:iCs/>
          <w:sz w:val="28"/>
          <w:szCs w:val="28"/>
        </w:rPr>
        <w:t>Проектировщик:</w:t>
      </w:r>
      <w:r w:rsidRPr="00E50D9C">
        <w:rPr>
          <w:sz w:val="28"/>
          <w:szCs w:val="28"/>
        </w:rPr>
        <w:t xml:space="preserve"> ООО НПЦ «</w:t>
      </w:r>
      <w:proofErr w:type="spellStart"/>
      <w:r w:rsidRPr="00E50D9C">
        <w:rPr>
          <w:sz w:val="28"/>
          <w:szCs w:val="28"/>
        </w:rPr>
        <w:t>Н</w:t>
      </w:r>
      <w:r w:rsidR="00EE5AE2">
        <w:rPr>
          <w:sz w:val="28"/>
          <w:szCs w:val="28"/>
        </w:rPr>
        <w:t>е</w:t>
      </w:r>
      <w:r w:rsidRPr="00E50D9C">
        <w:rPr>
          <w:sz w:val="28"/>
          <w:szCs w:val="28"/>
        </w:rPr>
        <w:t>осфера</w:t>
      </w:r>
      <w:proofErr w:type="spellEnd"/>
      <w:r w:rsidRPr="00E50D9C">
        <w:rPr>
          <w:sz w:val="28"/>
          <w:szCs w:val="28"/>
        </w:rPr>
        <w:t>» г. Томск</w:t>
      </w:r>
    </w:p>
    <w:p w:rsidR="00E50D9C" w:rsidRPr="00E50D9C" w:rsidRDefault="00E50D9C" w:rsidP="00E50D9C">
      <w:pPr>
        <w:ind w:firstLine="709"/>
        <w:jc w:val="both"/>
        <w:rPr>
          <w:sz w:val="28"/>
          <w:szCs w:val="28"/>
        </w:rPr>
      </w:pPr>
      <w:r w:rsidRPr="00E50D9C">
        <w:rPr>
          <w:i/>
          <w:iCs/>
          <w:sz w:val="28"/>
          <w:szCs w:val="28"/>
        </w:rPr>
        <w:t>Технико-экономические показатели:</w:t>
      </w:r>
    </w:p>
    <w:p w:rsidR="00E50D9C" w:rsidRPr="00E50D9C" w:rsidRDefault="00E50D9C" w:rsidP="00E50D9C">
      <w:pPr>
        <w:ind w:firstLine="426"/>
        <w:jc w:val="both"/>
        <w:rPr>
          <w:sz w:val="28"/>
          <w:szCs w:val="28"/>
        </w:rPr>
      </w:pPr>
      <w:r w:rsidRPr="00E50D9C">
        <w:rPr>
          <w:sz w:val="28"/>
          <w:szCs w:val="28"/>
        </w:rPr>
        <w:t>Источник финансирования:  бюджетные средства.</w:t>
      </w:r>
    </w:p>
    <w:p w:rsidR="00E50D9C" w:rsidRPr="00E50D9C" w:rsidRDefault="00E50D9C" w:rsidP="00E50D9C">
      <w:pPr>
        <w:ind w:firstLine="426"/>
        <w:jc w:val="both"/>
        <w:rPr>
          <w:sz w:val="28"/>
          <w:szCs w:val="28"/>
        </w:rPr>
      </w:pPr>
      <w:r w:rsidRPr="00E50D9C">
        <w:rPr>
          <w:sz w:val="28"/>
          <w:szCs w:val="28"/>
        </w:rPr>
        <w:t>Срок реализации проекта: 2014 гг.</w:t>
      </w:r>
    </w:p>
    <w:p w:rsidR="00E50D9C" w:rsidRPr="00E16253" w:rsidRDefault="00EE5AE2" w:rsidP="00E50D9C">
      <w:pPr>
        <w:ind w:firstLine="426"/>
        <w:jc w:val="both"/>
        <w:rPr>
          <w:i/>
          <w:sz w:val="28"/>
          <w:szCs w:val="28"/>
        </w:rPr>
      </w:pPr>
      <w:r>
        <w:rPr>
          <w:i/>
          <w:sz w:val="28"/>
          <w:szCs w:val="28"/>
        </w:rPr>
        <w:t>Суммарная</w:t>
      </w:r>
      <w:r w:rsidRPr="00E16253">
        <w:rPr>
          <w:i/>
          <w:sz w:val="28"/>
          <w:szCs w:val="28"/>
        </w:rPr>
        <w:t xml:space="preserve"> </w:t>
      </w:r>
      <w:r>
        <w:rPr>
          <w:i/>
          <w:sz w:val="28"/>
          <w:szCs w:val="28"/>
        </w:rPr>
        <w:t>с</w:t>
      </w:r>
      <w:r w:rsidR="00E50D9C" w:rsidRPr="00E16253">
        <w:rPr>
          <w:i/>
          <w:sz w:val="28"/>
          <w:szCs w:val="28"/>
        </w:rPr>
        <w:t xml:space="preserve">тоимость проекта: </w:t>
      </w:r>
      <w:r w:rsidR="003F5C74">
        <w:rPr>
          <w:i/>
          <w:sz w:val="28"/>
          <w:szCs w:val="28"/>
        </w:rPr>
        <w:t>501,69</w:t>
      </w:r>
      <w:r w:rsidR="00E50D9C" w:rsidRPr="00E16253">
        <w:rPr>
          <w:i/>
          <w:sz w:val="28"/>
          <w:szCs w:val="28"/>
        </w:rPr>
        <w:t xml:space="preserve"> млн. руб.</w:t>
      </w:r>
    </w:p>
    <w:p w:rsidR="00E50D9C" w:rsidRPr="00E50D9C" w:rsidRDefault="00E50D9C" w:rsidP="00E50D9C">
      <w:pPr>
        <w:ind w:firstLine="426"/>
        <w:jc w:val="both"/>
        <w:rPr>
          <w:sz w:val="28"/>
          <w:szCs w:val="28"/>
        </w:rPr>
      </w:pPr>
      <w:r w:rsidRPr="00E50D9C">
        <w:rPr>
          <w:sz w:val="28"/>
          <w:szCs w:val="28"/>
        </w:rPr>
        <w:t>Численность работающих на строительстве – 1</w:t>
      </w:r>
      <w:r w:rsidR="00F27F74">
        <w:rPr>
          <w:sz w:val="28"/>
          <w:szCs w:val="28"/>
        </w:rPr>
        <w:t>0</w:t>
      </w:r>
      <w:r w:rsidRPr="00E50D9C">
        <w:rPr>
          <w:sz w:val="28"/>
          <w:szCs w:val="28"/>
        </w:rPr>
        <w:t>0 чел.</w:t>
      </w:r>
    </w:p>
    <w:p w:rsidR="00E50D9C" w:rsidRPr="00E50D9C" w:rsidRDefault="00E50D9C" w:rsidP="00E50D9C">
      <w:pPr>
        <w:ind w:firstLine="709"/>
        <w:jc w:val="both"/>
        <w:rPr>
          <w:i/>
          <w:iCs/>
          <w:sz w:val="28"/>
          <w:szCs w:val="28"/>
        </w:rPr>
      </w:pPr>
      <w:r w:rsidRPr="00E50D9C">
        <w:rPr>
          <w:i/>
          <w:iCs/>
          <w:sz w:val="28"/>
          <w:szCs w:val="28"/>
        </w:rPr>
        <w:t>Эффект от реализации проекта:</w:t>
      </w:r>
    </w:p>
    <w:p w:rsidR="00E50D9C" w:rsidRPr="00E50D9C" w:rsidRDefault="00E50D9C" w:rsidP="00E50D9C">
      <w:pPr>
        <w:widowControl w:val="0"/>
        <w:numPr>
          <w:ilvl w:val="0"/>
          <w:numId w:val="21"/>
        </w:numPr>
        <w:tabs>
          <w:tab w:val="clear" w:pos="720"/>
          <w:tab w:val="num" w:pos="0"/>
        </w:tabs>
        <w:suppressAutoHyphens/>
        <w:ind w:left="426"/>
        <w:jc w:val="both"/>
        <w:rPr>
          <w:sz w:val="28"/>
          <w:szCs w:val="28"/>
        </w:rPr>
      </w:pPr>
      <w:r w:rsidRPr="00E50D9C">
        <w:rPr>
          <w:sz w:val="28"/>
          <w:szCs w:val="28"/>
        </w:rPr>
        <w:t xml:space="preserve">Снятие инфраструктурных </w:t>
      </w:r>
      <w:proofErr w:type="spellStart"/>
      <w:r w:rsidRPr="00E50D9C">
        <w:rPr>
          <w:sz w:val="28"/>
          <w:szCs w:val="28"/>
        </w:rPr>
        <w:t>органичений</w:t>
      </w:r>
      <w:proofErr w:type="spellEnd"/>
      <w:r w:rsidRPr="00E50D9C">
        <w:rPr>
          <w:sz w:val="28"/>
          <w:szCs w:val="28"/>
        </w:rPr>
        <w:t xml:space="preserve"> для реализации инвестиционного проект</w:t>
      </w:r>
      <w:proofErr w:type="gramStart"/>
      <w:r w:rsidRPr="00E50D9C">
        <w:rPr>
          <w:sz w:val="28"/>
          <w:szCs w:val="28"/>
        </w:rPr>
        <w:t>а ООО</w:t>
      </w:r>
      <w:proofErr w:type="gramEnd"/>
      <w:r w:rsidRPr="00E50D9C">
        <w:rPr>
          <w:sz w:val="28"/>
          <w:szCs w:val="28"/>
        </w:rPr>
        <w:t xml:space="preserve"> НПЗ </w:t>
      </w:r>
      <w:r w:rsidR="00F27F74">
        <w:rPr>
          <w:sz w:val="28"/>
          <w:szCs w:val="28"/>
        </w:rPr>
        <w:t>«</w:t>
      </w:r>
      <w:r w:rsidRPr="00E50D9C">
        <w:rPr>
          <w:sz w:val="28"/>
          <w:szCs w:val="28"/>
        </w:rPr>
        <w:t>Северный Кузбасс</w:t>
      </w:r>
      <w:r w:rsidR="00F27F74">
        <w:rPr>
          <w:sz w:val="28"/>
          <w:szCs w:val="28"/>
        </w:rPr>
        <w:t xml:space="preserve">». </w:t>
      </w:r>
      <w:r w:rsidRPr="00E50D9C">
        <w:rPr>
          <w:sz w:val="28"/>
          <w:szCs w:val="28"/>
        </w:rPr>
        <w:t xml:space="preserve">Создание </w:t>
      </w:r>
      <w:proofErr w:type="spellStart"/>
      <w:proofErr w:type="gramStart"/>
      <w:r w:rsidRPr="00E50D9C">
        <w:rPr>
          <w:sz w:val="28"/>
          <w:szCs w:val="28"/>
        </w:rPr>
        <w:t>нефтеперерабаты</w:t>
      </w:r>
      <w:r w:rsidR="00F27F74">
        <w:rPr>
          <w:sz w:val="28"/>
          <w:szCs w:val="28"/>
        </w:rPr>
        <w:t>-</w:t>
      </w:r>
      <w:r w:rsidRPr="00E50D9C">
        <w:rPr>
          <w:sz w:val="28"/>
          <w:szCs w:val="28"/>
        </w:rPr>
        <w:t>вающего</w:t>
      </w:r>
      <w:proofErr w:type="spellEnd"/>
      <w:proofErr w:type="gramEnd"/>
      <w:r w:rsidRPr="00E50D9C">
        <w:rPr>
          <w:sz w:val="28"/>
          <w:szCs w:val="28"/>
        </w:rPr>
        <w:t xml:space="preserve"> производства средней мощности.</w:t>
      </w:r>
    </w:p>
    <w:p w:rsidR="00EE3390" w:rsidRDefault="00EE3390" w:rsidP="00EE3390">
      <w:pPr>
        <w:widowControl w:val="0"/>
        <w:suppressAutoHyphens/>
        <w:ind w:left="66"/>
        <w:jc w:val="both"/>
        <w:rPr>
          <w:sz w:val="28"/>
          <w:szCs w:val="28"/>
        </w:rPr>
      </w:pPr>
    </w:p>
    <w:p w:rsidR="00F27F74" w:rsidRPr="00527174" w:rsidRDefault="005641DD" w:rsidP="005641DD">
      <w:pPr>
        <w:jc w:val="both"/>
        <w:rPr>
          <w:b/>
          <w:bCs/>
          <w:sz w:val="28"/>
          <w:szCs w:val="28"/>
        </w:rPr>
      </w:pPr>
      <w:r>
        <w:rPr>
          <w:b/>
          <w:bCs/>
          <w:sz w:val="28"/>
          <w:szCs w:val="28"/>
        </w:rPr>
        <w:t>5.6.5.</w:t>
      </w:r>
      <w:r w:rsidR="00EE5AE2">
        <w:rPr>
          <w:b/>
          <w:bCs/>
          <w:sz w:val="28"/>
          <w:szCs w:val="28"/>
        </w:rPr>
        <w:t xml:space="preserve"> </w:t>
      </w:r>
      <w:r w:rsidR="00F27F74" w:rsidRPr="00527174">
        <w:rPr>
          <w:b/>
          <w:bCs/>
          <w:sz w:val="28"/>
          <w:szCs w:val="28"/>
        </w:rPr>
        <w:t>Капитальный ремонт части уличной дорожной сети и строительство линии наружного освещения</w:t>
      </w:r>
      <w:r w:rsidR="003F5C74">
        <w:rPr>
          <w:b/>
          <w:bCs/>
          <w:sz w:val="28"/>
          <w:szCs w:val="28"/>
        </w:rPr>
        <w:t>,</w:t>
      </w:r>
      <w:r w:rsidR="00F27F74" w:rsidRPr="00527174">
        <w:rPr>
          <w:b/>
          <w:bCs/>
          <w:sz w:val="28"/>
          <w:szCs w:val="28"/>
        </w:rPr>
        <w:t xml:space="preserve"> протяженностью 25,2 км</w:t>
      </w:r>
      <w:r w:rsidR="003F5C74">
        <w:rPr>
          <w:b/>
          <w:bCs/>
          <w:sz w:val="28"/>
          <w:szCs w:val="28"/>
        </w:rPr>
        <w:t>,</w:t>
      </w:r>
      <w:r w:rsidR="00F27F74" w:rsidRPr="00527174">
        <w:rPr>
          <w:b/>
          <w:bCs/>
          <w:sz w:val="28"/>
          <w:szCs w:val="28"/>
        </w:rPr>
        <w:t xml:space="preserve"> для снятия инфраструктурных ограничений с реализации инвестиционного проект</w:t>
      </w:r>
      <w:proofErr w:type="gramStart"/>
      <w:r w:rsidR="00F27F74" w:rsidRPr="00527174">
        <w:rPr>
          <w:b/>
          <w:bCs/>
          <w:sz w:val="28"/>
          <w:szCs w:val="28"/>
        </w:rPr>
        <w:t>а ООО</w:t>
      </w:r>
      <w:proofErr w:type="gramEnd"/>
      <w:r w:rsidR="00F27F74" w:rsidRPr="00527174">
        <w:rPr>
          <w:b/>
          <w:bCs/>
          <w:sz w:val="28"/>
          <w:szCs w:val="28"/>
        </w:rPr>
        <w:t xml:space="preserve"> НПЗ «Северный Кузбасс»</w:t>
      </w:r>
    </w:p>
    <w:p w:rsidR="001D3C4A" w:rsidRPr="00933FBD" w:rsidRDefault="001D3C4A" w:rsidP="001D3C4A">
      <w:pPr>
        <w:ind w:firstLine="709"/>
        <w:jc w:val="both"/>
        <w:rPr>
          <w:sz w:val="28"/>
          <w:szCs w:val="28"/>
        </w:rPr>
      </w:pPr>
      <w:r w:rsidRPr="00933FBD">
        <w:rPr>
          <w:i/>
          <w:iCs/>
          <w:sz w:val="28"/>
          <w:szCs w:val="28"/>
        </w:rPr>
        <w:t>Инициатор проекта:</w:t>
      </w:r>
      <w:r w:rsidRPr="00933FBD">
        <w:rPr>
          <w:sz w:val="28"/>
          <w:szCs w:val="28"/>
        </w:rPr>
        <w:t xml:space="preserve"> Администрация </w:t>
      </w:r>
      <w:r>
        <w:rPr>
          <w:sz w:val="28"/>
          <w:szCs w:val="28"/>
        </w:rPr>
        <w:t>Анжеро-Судженского городского округа</w:t>
      </w:r>
    </w:p>
    <w:p w:rsidR="00E50D9C" w:rsidRPr="00E50D9C" w:rsidRDefault="001D3C4A" w:rsidP="00E50D9C">
      <w:pPr>
        <w:ind w:firstLine="709"/>
        <w:jc w:val="both"/>
        <w:rPr>
          <w:sz w:val="28"/>
          <w:szCs w:val="28"/>
        </w:rPr>
      </w:pPr>
      <w:r w:rsidRPr="00933FBD">
        <w:rPr>
          <w:i/>
          <w:iCs/>
          <w:sz w:val="28"/>
          <w:szCs w:val="28"/>
        </w:rPr>
        <w:t>Краткое описание проекта:</w:t>
      </w:r>
      <w:r w:rsidR="006E35C4">
        <w:rPr>
          <w:i/>
          <w:iCs/>
          <w:sz w:val="28"/>
          <w:szCs w:val="28"/>
        </w:rPr>
        <w:t xml:space="preserve"> </w:t>
      </w:r>
      <w:r w:rsidR="00E50D9C" w:rsidRPr="00E50D9C">
        <w:rPr>
          <w:sz w:val="28"/>
          <w:szCs w:val="28"/>
        </w:rPr>
        <w:t xml:space="preserve">Необходимость данного инфраструктурного мероприятия обусловлена тем, что продукция, которую </w:t>
      </w:r>
      <w:r w:rsidR="00E50D9C" w:rsidRPr="00E50D9C">
        <w:rPr>
          <w:sz w:val="28"/>
          <w:szCs w:val="28"/>
        </w:rPr>
        <w:lastRenderedPageBreak/>
        <w:t xml:space="preserve">будет выпускать ООО НПЗ «Северный Кузбасс», а это моторное топливо (бензин АИ -92, АИ-95, летнее и зимнее дизельное топливо), котельное топливо, строительный и дорожный битум, относится к опасным грузам.  Маршрут для перевозки  опасных грузов по автодороге от въезда в город до НПЗ «Северный Кузбасс» разработан и согласован с Управлением ГО и ЧС и ОГИБДД. Основная часть маршрута проходит  вблизи  жилой застройки,  в </w:t>
      </w:r>
      <w:r w:rsidR="00527174">
        <w:rPr>
          <w:sz w:val="28"/>
          <w:szCs w:val="28"/>
        </w:rPr>
        <w:t>с</w:t>
      </w:r>
      <w:r w:rsidR="00E50D9C" w:rsidRPr="00E50D9C">
        <w:rPr>
          <w:sz w:val="28"/>
          <w:szCs w:val="28"/>
        </w:rPr>
        <w:t>вязи с этим по этому маршруту  дви</w:t>
      </w:r>
      <w:r w:rsidR="001F5468">
        <w:rPr>
          <w:sz w:val="28"/>
          <w:szCs w:val="28"/>
        </w:rPr>
        <w:t xml:space="preserve">жется и пассажирский транспорт. </w:t>
      </w:r>
      <w:r w:rsidR="00E50D9C" w:rsidRPr="00E50D9C">
        <w:rPr>
          <w:sz w:val="28"/>
          <w:szCs w:val="28"/>
        </w:rPr>
        <w:t>Для снятия инфраструктурных ограничений с реализации инвестиционного проекта по НПЗ «Северный Кузбасс» предусматривается капитальный ремонт части уличной дорожной сети и наружного освещения</w:t>
      </w:r>
      <w:r w:rsidR="003F5C74">
        <w:rPr>
          <w:sz w:val="28"/>
          <w:szCs w:val="28"/>
        </w:rPr>
        <w:t>,</w:t>
      </w:r>
      <w:r w:rsidR="00E50D9C" w:rsidRPr="00E50D9C">
        <w:rPr>
          <w:sz w:val="28"/>
          <w:szCs w:val="28"/>
        </w:rPr>
        <w:t xml:space="preserve"> протяженностью 25,2 км. На эти цели требуется 124,3 млн. руб.</w:t>
      </w:r>
    </w:p>
    <w:p w:rsidR="00E50D9C" w:rsidRPr="00933FBD" w:rsidRDefault="00E50D9C" w:rsidP="00E50D9C">
      <w:pPr>
        <w:ind w:firstLine="709"/>
        <w:jc w:val="both"/>
        <w:rPr>
          <w:i/>
          <w:iCs/>
          <w:sz w:val="28"/>
          <w:szCs w:val="28"/>
        </w:rPr>
      </w:pPr>
      <w:r w:rsidRPr="00933FBD">
        <w:rPr>
          <w:i/>
          <w:iCs/>
          <w:sz w:val="28"/>
          <w:szCs w:val="28"/>
        </w:rPr>
        <w:t>Эффект от реализации проекта:</w:t>
      </w:r>
    </w:p>
    <w:p w:rsidR="00E50D9C" w:rsidRDefault="00E50D9C" w:rsidP="00E50D9C">
      <w:pPr>
        <w:ind w:firstLine="709"/>
        <w:jc w:val="both"/>
        <w:rPr>
          <w:sz w:val="28"/>
          <w:szCs w:val="28"/>
        </w:rPr>
      </w:pPr>
      <w:r>
        <w:rPr>
          <w:sz w:val="28"/>
          <w:szCs w:val="28"/>
        </w:rPr>
        <w:t>С</w:t>
      </w:r>
      <w:r w:rsidRPr="00E50D9C">
        <w:rPr>
          <w:sz w:val="28"/>
          <w:szCs w:val="28"/>
        </w:rPr>
        <w:t>оздани</w:t>
      </w:r>
      <w:r>
        <w:rPr>
          <w:sz w:val="28"/>
          <w:szCs w:val="28"/>
        </w:rPr>
        <w:t xml:space="preserve">е </w:t>
      </w:r>
      <w:r w:rsidRPr="00E50D9C">
        <w:rPr>
          <w:sz w:val="28"/>
          <w:szCs w:val="28"/>
        </w:rPr>
        <w:t>безаварийного и комфортабельного проезда, как грузовых автомобилей,  общественного транспорта</w:t>
      </w:r>
      <w:r w:rsidR="00FF017B">
        <w:rPr>
          <w:sz w:val="28"/>
          <w:szCs w:val="28"/>
        </w:rPr>
        <w:t>,</w:t>
      </w:r>
      <w:r w:rsidRPr="00E50D9C">
        <w:rPr>
          <w:sz w:val="28"/>
          <w:szCs w:val="28"/>
        </w:rPr>
        <w:t xml:space="preserve">  так и  легковых автомобилей. Ремонт автодороги приведёт к обеспечению сохранности проезжей части, и улучшению условий непрерывного, безопасного движения автомобилей.</w:t>
      </w:r>
    </w:p>
    <w:p w:rsidR="00E50D9C" w:rsidRPr="00E16253" w:rsidRDefault="00E16253" w:rsidP="00E50D9C">
      <w:pPr>
        <w:ind w:firstLine="709"/>
        <w:jc w:val="both"/>
        <w:rPr>
          <w:sz w:val="28"/>
          <w:szCs w:val="28"/>
        </w:rPr>
      </w:pPr>
      <w:r w:rsidRPr="00E16253">
        <w:rPr>
          <w:i/>
          <w:sz w:val="28"/>
          <w:szCs w:val="28"/>
        </w:rPr>
        <w:t>Стоимость проекта</w:t>
      </w:r>
      <w:r w:rsidR="00E50D9C" w:rsidRPr="00E16253">
        <w:rPr>
          <w:i/>
          <w:sz w:val="28"/>
          <w:szCs w:val="28"/>
        </w:rPr>
        <w:t xml:space="preserve"> – </w:t>
      </w:r>
      <w:r w:rsidR="00E50D9C" w:rsidRPr="00E16253">
        <w:rPr>
          <w:sz w:val="28"/>
          <w:szCs w:val="28"/>
        </w:rPr>
        <w:t>124,3 млн. руб.</w:t>
      </w:r>
    </w:p>
    <w:p w:rsidR="00E50D9C" w:rsidRPr="00527174" w:rsidRDefault="00E50D9C" w:rsidP="00527174">
      <w:pPr>
        <w:ind w:firstLine="709"/>
        <w:jc w:val="both"/>
        <w:rPr>
          <w:i/>
          <w:sz w:val="28"/>
          <w:szCs w:val="28"/>
        </w:rPr>
      </w:pPr>
      <w:r w:rsidRPr="00527174">
        <w:rPr>
          <w:i/>
          <w:sz w:val="28"/>
          <w:szCs w:val="28"/>
        </w:rPr>
        <w:t xml:space="preserve">Сроки реализации мероприятий КИП: </w:t>
      </w:r>
      <w:r w:rsidRPr="00527174">
        <w:rPr>
          <w:sz w:val="28"/>
          <w:szCs w:val="28"/>
        </w:rPr>
        <w:t>2014 гг.</w:t>
      </w:r>
    </w:p>
    <w:p w:rsidR="00527174" w:rsidRDefault="00527174" w:rsidP="00527174">
      <w:pPr>
        <w:ind w:firstLine="709"/>
        <w:jc w:val="both"/>
        <w:rPr>
          <w:sz w:val="28"/>
          <w:szCs w:val="28"/>
        </w:rPr>
      </w:pPr>
      <w:r w:rsidRPr="00527174">
        <w:rPr>
          <w:i/>
          <w:sz w:val="28"/>
          <w:szCs w:val="28"/>
        </w:rPr>
        <w:t>Уровень готовности:</w:t>
      </w:r>
      <w:r w:rsidR="00FF017B">
        <w:rPr>
          <w:i/>
          <w:sz w:val="28"/>
          <w:szCs w:val="28"/>
        </w:rPr>
        <w:t xml:space="preserve"> </w:t>
      </w:r>
      <w:r w:rsidRPr="00527174">
        <w:rPr>
          <w:sz w:val="28"/>
          <w:szCs w:val="28"/>
        </w:rPr>
        <w:t>Разработана сметная документация. Дорога зарегистрирована в муниципальной собственности.</w:t>
      </w:r>
    </w:p>
    <w:p w:rsidR="00F12716" w:rsidRDefault="00F12716" w:rsidP="00527174">
      <w:pPr>
        <w:ind w:firstLine="709"/>
        <w:jc w:val="both"/>
        <w:rPr>
          <w:sz w:val="28"/>
          <w:szCs w:val="28"/>
        </w:rPr>
      </w:pPr>
    </w:p>
    <w:p w:rsidR="00C361D9" w:rsidRPr="005641DD" w:rsidRDefault="00FF017B" w:rsidP="005641DD">
      <w:pPr>
        <w:pStyle w:val="affa"/>
        <w:numPr>
          <w:ilvl w:val="2"/>
          <w:numId w:val="45"/>
        </w:numPr>
        <w:spacing w:line="240" w:lineRule="auto"/>
        <w:jc w:val="both"/>
        <w:rPr>
          <w:b/>
          <w:color w:val="000000"/>
          <w:sz w:val="28"/>
          <w:szCs w:val="28"/>
        </w:rPr>
      </w:pPr>
      <w:r>
        <w:rPr>
          <w:b/>
          <w:color w:val="000000"/>
          <w:sz w:val="28"/>
          <w:szCs w:val="28"/>
        </w:rPr>
        <w:t>Строительство п</w:t>
      </w:r>
      <w:r w:rsidR="00C361D9" w:rsidRPr="005641DD">
        <w:rPr>
          <w:b/>
          <w:color w:val="000000"/>
          <w:sz w:val="28"/>
          <w:szCs w:val="28"/>
        </w:rPr>
        <w:t>одъездно</w:t>
      </w:r>
      <w:r>
        <w:rPr>
          <w:b/>
          <w:color w:val="000000"/>
          <w:sz w:val="28"/>
          <w:szCs w:val="28"/>
        </w:rPr>
        <w:t>го</w:t>
      </w:r>
      <w:r w:rsidR="00C361D9" w:rsidRPr="005641DD">
        <w:rPr>
          <w:b/>
          <w:color w:val="000000"/>
          <w:sz w:val="28"/>
          <w:szCs w:val="28"/>
        </w:rPr>
        <w:t xml:space="preserve"> железнодорожн</w:t>
      </w:r>
      <w:r>
        <w:rPr>
          <w:b/>
          <w:color w:val="000000"/>
          <w:sz w:val="28"/>
          <w:szCs w:val="28"/>
        </w:rPr>
        <w:t>ого</w:t>
      </w:r>
      <w:r w:rsidR="00C361D9" w:rsidRPr="005641DD">
        <w:rPr>
          <w:b/>
          <w:color w:val="000000"/>
          <w:sz w:val="28"/>
          <w:szCs w:val="28"/>
        </w:rPr>
        <w:t xml:space="preserve"> пут</w:t>
      </w:r>
      <w:r>
        <w:rPr>
          <w:b/>
          <w:color w:val="000000"/>
          <w:sz w:val="28"/>
          <w:szCs w:val="28"/>
        </w:rPr>
        <w:t>и</w:t>
      </w:r>
      <w:r w:rsidR="00C361D9" w:rsidRPr="005641DD">
        <w:rPr>
          <w:b/>
          <w:color w:val="000000"/>
          <w:sz w:val="28"/>
          <w:szCs w:val="28"/>
        </w:rPr>
        <w:t xml:space="preserve"> </w:t>
      </w:r>
      <w:proofErr w:type="spellStart"/>
      <w:r w:rsidR="00C361D9" w:rsidRPr="005641DD">
        <w:rPr>
          <w:b/>
          <w:color w:val="000000"/>
          <w:sz w:val="28"/>
          <w:szCs w:val="28"/>
        </w:rPr>
        <w:t>необщего</w:t>
      </w:r>
      <w:proofErr w:type="spellEnd"/>
      <w:r w:rsidR="00C361D9" w:rsidRPr="005641DD">
        <w:rPr>
          <w:b/>
          <w:color w:val="000000"/>
          <w:sz w:val="28"/>
          <w:szCs w:val="28"/>
        </w:rPr>
        <w:t xml:space="preserve"> пользования с Вагоносборочной станцией</w:t>
      </w:r>
    </w:p>
    <w:p w:rsidR="00C361D9" w:rsidRPr="00C361D9" w:rsidRDefault="00C361D9" w:rsidP="00C361D9">
      <w:pPr>
        <w:spacing w:line="240" w:lineRule="auto"/>
        <w:jc w:val="both"/>
        <w:rPr>
          <w:b/>
          <w:color w:val="000000"/>
          <w:sz w:val="28"/>
          <w:szCs w:val="28"/>
        </w:rPr>
      </w:pPr>
    </w:p>
    <w:p w:rsidR="00C361D9" w:rsidRDefault="00C361D9" w:rsidP="00C361D9">
      <w:pPr>
        <w:ind w:firstLine="709"/>
        <w:jc w:val="both"/>
        <w:rPr>
          <w:sz w:val="28"/>
          <w:szCs w:val="28"/>
        </w:rPr>
      </w:pPr>
      <w:r w:rsidRPr="00933FBD">
        <w:rPr>
          <w:i/>
          <w:iCs/>
          <w:sz w:val="28"/>
          <w:szCs w:val="28"/>
        </w:rPr>
        <w:t>Инициатор проекта:</w:t>
      </w:r>
      <w:r w:rsidRPr="00933FBD">
        <w:rPr>
          <w:sz w:val="28"/>
          <w:szCs w:val="28"/>
        </w:rPr>
        <w:t xml:space="preserve"> Администрация </w:t>
      </w:r>
      <w:r>
        <w:rPr>
          <w:sz w:val="28"/>
          <w:szCs w:val="28"/>
        </w:rPr>
        <w:t>Анжеро-Судженского городского округа</w:t>
      </w:r>
    </w:p>
    <w:p w:rsidR="00C361D9" w:rsidRDefault="00C361D9" w:rsidP="00C361D9">
      <w:pPr>
        <w:ind w:firstLine="709"/>
        <w:jc w:val="both"/>
        <w:rPr>
          <w:sz w:val="28"/>
          <w:szCs w:val="28"/>
        </w:rPr>
      </w:pPr>
      <w:r w:rsidRPr="00E16253">
        <w:rPr>
          <w:i/>
          <w:sz w:val="28"/>
          <w:szCs w:val="28"/>
        </w:rPr>
        <w:t xml:space="preserve">Стоимость проекта – </w:t>
      </w:r>
      <w:r w:rsidR="00FF017B">
        <w:rPr>
          <w:sz w:val="28"/>
          <w:szCs w:val="28"/>
        </w:rPr>
        <w:t xml:space="preserve">2952 </w:t>
      </w:r>
      <w:r w:rsidRPr="00E16253">
        <w:rPr>
          <w:sz w:val="28"/>
          <w:szCs w:val="28"/>
        </w:rPr>
        <w:t>млн. руб.</w:t>
      </w:r>
      <w:r w:rsidR="00B63E5C">
        <w:rPr>
          <w:sz w:val="28"/>
          <w:szCs w:val="28"/>
        </w:rPr>
        <w:t>, проектирование</w:t>
      </w:r>
      <w:r w:rsidR="003101FB">
        <w:rPr>
          <w:sz w:val="28"/>
          <w:szCs w:val="28"/>
        </w:rPr>
        <w:t xml:space="preserve"> </w:t>
      </w:r>
      <w:r w:rsidR="00FF017B">
        <w:rPr>
          <w:sz w:val="28"/>
          <w:szCs w:val="28"/>
        </w:rPr>
        <w:t>–</w:t>
      </w:r>
      <w:r w:rsidR="00B63E5C">
        <w:rPr>
          <w:sz w:val="28"/>
          <w:szCs w:val="28"/>
        </w:rPr>
        <w:t xml:space="preserve"> </w:t>
      </w:r>
      <w:r w:rsidR="00FF017B">
        <w:rPr>
          <w:sz w:val="28"/>
          <w:szCs w:val="28"/>
        </w:rPr>
        <w:t>86,4</w:t>
      </w:r>
      <w:r w:rsidR="00B63E5C">
        <w:rPr>
          <w:sz w:val="28"/>
          <w:szCs w:val="28"/>
        </w:rPr>
        <w:t xml:space="preserve"> млн. руб.</w:t>
      </w:r>
    </w:p>
    <w:p w:rsidR="00C361D9" w:rsidRPr="00527174" w:rsidRDefault="00C361D9" w:rsidP="00C361D9">
      <w:pPr>
        <w:ind w:firstLine="709"/>
        <w:jc w:val="both"/>
        <w:rPr>
          <w:i/>
          <w:sz w:val="28"/>
          <w:szCs w:val="28"/>
        </w:rPr>
      </w:pPr>
      <w:r w:rsidRPr="00527174">
        <w:rPr>
          <w:i/>
          <w:sz w:val="28"/>
          <w:szCs w:val="28"/>
        </w:rPr>
        <w:t xml:space="preserve">Сроки реализации мероприятий КИП: </w:t>
      </w:r>
      <w:r w:rsidRPr="00527174">
        <w:rPr>
          <w:sz w:val="28"/>
          <w:szCs w:val="28"/>
        </w:rPr>
        <w:t>201</w:t>
      </w:r>
      <w:r w:rsidR="00F12716">
        <w:rPr>
          <w:sz w:val="28"/>
          <w:szCs w:val="28"/>
        </w:rPr>
        <w:t>4</w:t>
      </w:r>
      <w:r w:rsidRPr="00527174">
        <w:rPr>
          <w:sz w:val="28"/>
          <w:szCs w:val="28"/>
        </w:rPr>
        <w:t>-201</w:t>
      </w:r>
      <w:r>
        <w:rPr>
          <w:sz w:val="28"/>
          <w:szCs w:val="28"/>
        </w:rPr>
        <w:t>5</w:t>
      </w:r>
      <w:r w:rsidRPr="00527174">
        <w:rPr>
          <w:sz w:val="28"/>
          <w:szCs w:val="28"/>
        </w:rPr>
        <w:t xml:space="preserve"> гг.</w:t>
      </w:r>
    </w:p>
    <w:p w:rsidR="00C361D9" w:rsidRDefault="00C361D9" w:rsidP="00C361D9">
      <w:pPr>
        <w:ind w:firstLine="709"/>
        <w:jc w:val="both"/>
        <w:rPr>
          <w:sz w:val="28"/>
          <w:szCs w:val="28"/>
        </w:rPr>
      </w:pPr>
      <w:r w:rsidRPr="00527174">
        <w:rPr>
          <w:i/>
          <w:sz w:val="28"/>
          <w:szCs w:val="28"/>
        </w:rPr>
        <w:t>Уровень готовности:</w:t>
      </w:r>
      <w:r>
        <w:rPr>
          <w:i/>
          <w:sz w:val="28"/>
          <w:szCs w:val="28"/>
        </w:rPr>
        <w:t xml:space="preserve"> </w:t>
      </w:r>
      <w:r w:rsidR="00EE5AE2">
        <w:rPr>
          <w:sz w:val="28"/>
          <w:szCs w:val="28"/>
        </w:rPr>
        <w:t>ПСД разработ</w:t>
      </w:r>
      <w:r w:rsidR="00FF017B">
        <w:rPr>
          <w:sz w:val="28"/>
          <w:szCs w:val="28"/>
        </w:rPr>
        <w:t xml:space="preserve">ана и </w:t>
      </w:r>
      <w:r w:rsidR="00FF017B" w:rsidRPr="00FF017B">
        <w:rPr>
          <w:sz w:val="28"/>
          <w:szCs w:val="28"/>
        </w:rPr>
        <w:t xml:space="preserve">передана на </w:t>
      </w:r>
      <w:proofErr w:type="spellStart"/>
      <w:r w:rsidR="00FF017B" w:rsidRPr="00FF017B">
        <w:rPr>
          <w:sz w:val="28"/>
          <w:szCs w:val="28"/>
        </w:rPr>
        <w:t>госэкспертизу</w:t>
      </w:r>
      <w:proofErr w:type="spellEnd"/>
      <w:r w:rsidR="00FF017B" w:rsidRPr="00FF017B">
        <w:rPr>
          <w:sz w:val="28"/>
          <w:szCs w:val="28"/>
        </w:rPr>
        <w:t xml:space="preserve">. Окончание прохождения экспертизы - март 2014 г.             </w:t>
      </w:r>
    </w:p>
    <w:p w:rsidR="00B63E5C" w:rsidRPr="00B63E5C" w:rsidRDefault="00B63E5C" w:rsidP="00EE5AE2">
      <w:pPr>
        <w:spacing w:before="120"/>
        <w:ind w:firstLine="709"/>
        <w:jc w:val="both"/>
        <w:rPr>
          <w:sz w:val="28"/>
          <w:szCs w:val="28"/>
        </w:rPr>
      </w:pPr>
      <w:r w:rsidRPr="00B63E5C">
        <w:rPr>
          <w:sz w:val="28"/>
          <w:szCs w:val="28"/>
        </w:rPr>
        <w:lastRenderedPageBreak/>
        <w:t>В настоящее время построена железнодорожная ветка до существующих путей Анжеро-Судженского погрузочно-транспортного управления. С выходом НПЗ на проектную мощность с предприятия будет ежедневно отправляться 137 железнодорожных цистерн с ГСМ. Путевое хозяйство ПТУ проходит по территории города и на такой объем грузоперевозок не рассчитано, проехать через  переезды в городе будет невозможно. Проект предусматривает строительство железнодорожной ветки в обход Анжеро-Судженска и вагоносборочной станции.</w:t>
      </w:r>
    </w:p>
    <w:p w:rsidR="00B63E5C" w:rsidRPr="00933FBD" w:rsidRDefault="00B63E5C" w:rsidP="00C361D9">
      <w:pPr>
        <w:ind w:firstLine="709"/>
        <w:jc w:val="both"/>
        <w:rPr>
          <w:sz w:val="28"/>
          <w:szCs w:val="28"/>
        </w:rPr>
      </w:pPr>
    </w:p>
    <w:p w:rsidR="0091382B" w:rsidRPr="00933FBD" w:rsidRDefault="0091382B" w:rsidP="005641DD">
      <w:pPr>
        <w:numPr>
          <w:ilvl w:val="1"/>
          <w:numId w:val="45"/>
        </w:numPr>
        <w:autoSpaceDE w:val="0"/>
        <w:autoSpaceDN w:val="0"/>
        <w:adjustRightInd w:val="0"/>
        <w:jc w:val="both"/>
        <w:outlineLvl w:val="2"/>
        <w:rPr>
          <w:b/>
          <w:bCs/>
          <w:sz w:val="28"/>
          <w:szCs w:val="28"/>
        </w:rPr>
      </w:pPr>
      <w:bookmarkStart w:id="312" w:name="_Toc373511866"/>
      <w:r w:rsidRPr="00933FBD">
        <w:rPr>
          <w:b/>
          <w:bCs/>
          <w:sz w:val="28"/>
          <w:szCs w:val="28"/>
        </w:rPr>
        <w:t>Создание возможностей для подготовки и переподготовки профессиональных кадров</w:t>
      </w:r>
      <w:bookmarkEnd w:id="312"/>
    </w:p>
    <w:p w:rsidR="0091382B" w:rsidRPr="001616B2" w:rsidRDefault="0091382B" w:rsidP="001616B2">
      <w:pPr>
        <w:widowControl w:val="0"/>
        <w:suppressAutoHyphens/>
        <w:ind w:firstLine="709"/>
        <w:jc w:val="both"/>
        <w:rPr>
          <w:sz w:val="28"/>
          <w:szCs w:val="28"/>
        </w:rPr>
      </w:pPr>
      <w:bookmarkStart w:id="313" w:name="_Toc264449433"/>
      <w:bookmarkStart w:id="314" w:name="_Toc265509806"/>
      <w:r w:rsidRPr="001616B2">
        <w:rPr>
          <w:sz w:val="28"/>
          <w:szCs w:val="28"/>
        </w:rPr>
        <w:t xml:space="preserve">Анализ рынка труда за 2012-2013 г.г. показывает усложнение социально-экономического состояния на </w:t>
      </w:r>
      <w:proofErr w:type="spellStart"/>
      <w:r w:rsidRPr="001616B2">
        <w:rPr>
          <w:sz w:val="28"/>
          <w:szCs w:val="28"/>
        </w:rPr>
        <w:t>системообразующих</w:t>
      </w:r>
      <w:proofErr w:type="spellEnd"/>
      <w:r w:rsidRPr="001616B2">
        <w:rPr>
          <w:sz w:val="28"/>
          <w:szCs w:val="28"/>
        </w:rPr>
        <w:t xml:space="preserve"> (</w:t>
      </w:r>
      <w:proofErr w:type="spellStart"/>
      <w:proofErr w:type="gramStart"/>
      <w:r w:rsidRPr="001616B2">
        <w:rPr>
          <w:sz w:val="28"/>
          <w:szCs w:val="28"/>
        </w:rPr>
        <w:t>градо</w:t>
      </w:r>
      <w:r w:rsidR="00FF017B">
        <w:rPr>
          <w:sz w:val="28"/>
          <w:szCs w:val="28"/>
        </w:rPr>
        <w:t>-</w:t>
      </w:r>
      <w:r w:rsidRPr="001616B2">
        <w:rPr>
          <w:sz w:val="28"/>
          <w:szCs w:val="28"/>
        </w:rPr>
        <w:t>образующих</w:t>
      </w:r>
      <w:proofErr w:type="spellEnd"/>
      <w:proofErr w:type="gramEnd"/>
      <w:r w:rsidRPr="001616B2">
        <w:rPr>
          <w:sz w:val="28"/>
          <w:szCs w:val="28"/>
        </w:rPr>
        <w:t>) предприятиях города в связи с введением режимов неполной занятости и сокращения штатов:</w:t>
      </w:r>
    </w:p>
    <w:p w:rsidR="0091382B" w:rsidRPr="001616B2" w:rsidRDefault="0091382B" w:rsidP="001616B2">
      <w:pPr>
        <w:widowControl w:val="0"/>
        <w:suppressAutoHyphens/>
        <w:ind w:firstLine="709"/>
        <w:jc w:val="both"/>
        <w:rPr>
          <w:sz w:val="28"/>
          <w:szCs w:val="28"/>
        </w:rPr>
      </w:pPr>
      <w:r w:rsidRPr="001616B2">
        <w:rPr>
          <w:sz w:val="28"/>
          <w:szCs w:val="28"/>
        </w:rPr>
        <w:t>В связи с эндогенным пожаром, возникшим в апреле 2012 года на ОАО «Шахтоуправление «</w:t>
      </w:r>
      <w:proofErr w:type="spellStart"/>
      <w:r w:rsidRPr="001616B2">
        <w:rPr>
          <w:sz w:val="28"/>
          <w:szCs w:val="28"/>
        </w:rPr>
        <w:t>Анжерское</w:t>
      </w:r>
      <w:proofErr w:type="spellEnd"/>
      <w:r w:rsidRPr="001616B2">
        <w:rPr>
          <w:sz w:val="28"/>
          <w:szCs w:val="28"/>
        </w:rPr>
        <w:t>»</w:t>
      </w:r>
      <w:r w:rsidR="00FF017B">
        <w:rPr>
          <w:sz w:val="28"/>
          <w:szCs w:val="28"/>
        </w:rPr>
        <w:t>,</w:t>
      </w:r>
      <w:r w:rsidRPr="001616B2">
        <w:rPr>
          <w:sz w:val="28"/>
          <w:szCs w:val="28"/>
        </w:rPr>
        <w:t xml:space="preserve"> с  апреля 2012 года </w:t>
      </w:r>
      <w:r w:rsidR="00FF017B">
        <w:rPr>
          <w:sz w:val="28"/>
          <w:szCs w:val="28"/>
        </w:rPr>
        <w:t xml:space="preserve">на предприятии </w:t>
      </w:r>
      <w:r w:rsidRPr="001616B2">
        <w:rPr>
          <w:sz w:val="28"/>
          <w:szCs w:val="28"/>
        </w:rPr>
        <w:t>был  введен режим неполной занятости. Острая ситуация с занятостью горняков сохранялась  до осени.  Пик неполной занятости на предприятии пришелся на конец мая и начало июня – в общем 557 чел. В 2013 году режим неполной занятости был введен на 2 месяца для 359 чел.</w:t>
      </w:r>
    </w:p>
    <w:p w:rsidR="0091382B" w:rsidRPr="001616B2" w:rsidRDefault="0091382B" w:rsidP="001616B2">
      <w:pPr>
        <w:widowControl w:val="0"/>
        <w:suppressAutoHyphens/>
        <w:ind w:firstLine="709"/>
        <w:jc w:val="both"/>
        <w:rPr>
          <w:sz w:val="28"/>
          <w:szCs w:val="28"/>
        </w:rPr>
      </w:pPr>
      <w:r w:rsidRPr="001616B2">
        <w:rPr>
          <w:sz w:val="28"/>
          <w:szCs w:val="28"/>
        </w:rPr>
        <w:t xml:space="preserve">От ООО ОФ «Анжерская» за  9 месяцев 2013 года сведений о высвобождении граждан не подавало. В настоящее время предприятие работает с 50%-ой загрузкой. </w:t>
      </w:r>
    </w:p>
    <w:p w:rsidR="0091382B" w:rsidRPr="001616B2" w:rsidRDefault="0091382B" w:rsidP="001616B2">
      <w:pPr>
        <w:widowControl w:val="0"/>
        <w:suppressAutoHyphens/>
        <w:ind w:firstLine="709"/>
        <w:jc w:val="both"/>
        <w:rPr>
          <w:sz w:val="28"/>
          <w:szCs w:val="28"/>
        </w:rPr>
      </w:pPr>
      <w:r w:rsidRPr="001616B2">
        <w:rPr>
          <w:sz w:val="28"/>
          <w:szCs w:val="28"/>
        </w:rPr>
        <w:t>На ОАО «</w:t>
      </w:r>
      <w:proofErr w:type="spellStart"/>
      <w:r w:rsidRPr="001616B2">
        <w:rPr>
          <w:sz w:val="28"/>
          <w:szCs w:val="28"/>
        </w:rPr>
        <w:t>Анжерский</w:t>
      </w:r>
      <w:proofErr w:type="spellEnd"/>
      <w:r w:rsidRPr="001616B2">
        <w:rPr>
          <w:sz w:val="28"/>
          <w:szCs w:val="28"/>
        </w:rPr>
        <w:t xml:space="preserve"> машиностроительный завод» (производство ГШО) из-за отсутствия заказов с августа 2012 года введен режим неполной занятости для 664 чел. (неполная рабочая неделя – 3 дня). Режим неполной занятости сохранялся до ноября 2012 года. С июня 2012-2013г.г. высвобождено 250 работников. </w:t>
      </w:r>
    </w:p>
    <w:p w:rsidR="0091382B" w:rsidRPr="001616B2" w:rsidRDefault="0091382B" w:rsidP="001616B2">
      <w:pPr>
        <w:widowControl w:val="0"/>
        <w:suppressAutoHyphens/>
        <w:ind w:firstLine="709"/>
        <w:jc w:val="both"/>
        <w:rPr>
          <w:sz w:val="28"/>
          <w:szCs w:val="28"/>
        </w:rPr>
      </w:pPr>
      <w:r w:rsidRPr="001616B2">
        <w:rPr>
          <w:sz w:val="28"/>
          <w:szCs w:val="28"/>
        </w:rPr>
        <w:t>ООО «</w:t>
      </w:r>
      <w:proofErr w:type="spellStart"/>
      <w:r w:rsidRPr="001616B2">
        <w:rPr>
          <w:sz w:val="28"/>
          <w:szCs w:val="28"/>
        </w:rPr>
        <w:t>Северокузбасский</w:t>
      </w:r>
      <w:proofErr w:type="spellEnd"/>
      <w:r w:rsidRPr="001616B2">
        <w:rPr>
          <w:sz w:val="28"/>
          <w:szCs w:val="28"/>
        </w:rPr>
        <w:t xml:space="preserve"> машиностроительный завод» (производство </w:t>
      </w:r>
      <w:r w:rsidRPr="001616B2">
        <w:rPr>
          <w:sz w:val="28"/>
          <w:szCs w:val="28"/>
        </w:rPr>
        <w:lastRenderedPageBreak/>
        <w:t>ГШО) неполная рабочая неделя введена на 3 месяца для 48 чел. (январь-март 2013 г.).</w:t>
      </w:r>
    </w:p>
    <w:p w:rsidR="0091382B" w:rsidRPr="001616B2" w:rsidRDefault="0091382B" w:rsidP="001616B2">
      <w:pPr>
        <w:widowControl w:val="0"/>
        <w:suppressAutoHyphens/>
        <w:ind w:firstLine="709"/>
        <w:jc w:val="both"/>
        <w:rPr>
          <w:sz w:val="28"/>
          <w:szCs w:val="28"/>
        </w:rPr>
      </w:pPr>
      <w:r w:rsidRPr="001616B2">
        <w:rPr>
          <w:sz w:val="28"/>
          <w:szCs w:val="28"/>
        </w:rPr>
        <w:t>На вновь строящемся деревообрабатывающем предприятии ЗАО «АФК» - сокращенная рабочая неделя для 15 чел. на 3 мес. (февраль-апрель 2013 г.).</w:t>
      </w:r>
    </w:p>
    <w:p w:rsidR="0091382B" w:rsidRPr="001616B2" w:rsidRDefault="0091382B" w:rsidP="001616B2">
      <w:pPr>
        <w:widowControl w:val="0"/>
        <w:suppressAutoHyphens/>
        <w:ind w:firstLine="709"/>
        <w:jc w:val="both"/>
        <w:rPr>
          <w:sz w:val="28"/>
          <w:szCs w:val="28"/>
        </w:rPr>
      </w:pPr>
      <w:r w:rsidRPr="001616B2">
        <w:rPr>
          <w:sz w:val="28"/>
          <w:szCs w:val="28"/>
        </w:rPr>
        <w:t xml:space="preserve">ООО «ОЭУ Блок №2 </w:t>
      </w:r>
      <w:proofErr w:type="spellStart"/>
      <w:r w:rsidRPr="001616B2">
        <w:rPr>
          <w:sz w:val="28"/>
          <w:szCs w:val="28"/>
        </w:rPr>
        <w:t>ш</w:t>
      </w:r>
      <w:proofErr w:type="spellEnd"/>
      <w:r w:rsidRPr="001616B2">
        <w:rPr>
          <w:sz w:val="28"/>
          <w:szCs w:val="28"/>
        </w:rPr>
        <w:t>. «Анжерская</w:t>
      </w:r>
      <w:r w:rsidR="00FF017B">
        <w:rPr>
          <w:sz w:val="28"/>
          <w:szCs w:val="28"/>
        </w:rPr>
        <w:t xml:space="preserve"> </w:t>
      </w:r>
      <w:r w:rsidRPr="001616B2">
        <w:rPr>
          <w:sz w:val="28"/>
          <w:szCs w:val="28"/>
        </w:rPr>
        <w:t>-</w:t>
      </w:r>
      <w:r w:rsidR="00FF017B">
        <w:rPr>
          <w:sz w:val="28"/>
          <w:szCs w:val="28"/>
        </w:rPr>
        <w:t xml:space="preserve"> </w:t>
      </w:r>
      <w:r w:rsidRPr="001616B2">
        <w:rPr>
          <w:sz w:val="28"/>
          <w:szCs w:val="28"/>
        </w:rPr>
        <w:t xml:space="preserve">Южная»   простой с 01.10.2013 </w:t>
      </w:r>
      <w:r w:rsidR="00E971E1">
        <w:rPr>
          <w:sz w:val="28"/>
          <w:szCs w:val="28"/>
        </w:rPr>
        <w:t xml:space="preserve">г. </w:t>
      </w:r>
      <w:r w:rsidRPr="001616B2">
        <w:rPr>
          <w:sz w:val="28"/>
          <w:szCs w:val="28"/>
        </w:rPr>
        <w:t>по 06.10.2013</w:t>
      </w:r>
      <w:r w:rsidR="00E971E1">
        <w:rPr>
          <w:sz w:val="28"/>
          <w:szCs w:val="28"/>
        </w:rPr>
        <w:t xml:space="preserve"> г</w:t>
      </w:r>
      <w:r w:rsidRPr="001616B2">
        <w:rPr>
          <w:sz w:val="28"/>
          <w:szCs w:val="28"/>
        </w:rPr>
        <w:t xml:space="preserve">. В режиме простоя будут находиться 258 чел. Причина - сложная финансово-экономическая ситуация. </w:t>
      </w:r>
    </w:p>
    <w:p w:rsidR="0091382B" w:rsidRPr="001616B2" w:rsidRDefault="0091382B" w:rsidP="001616B2">
      <w:pPr>
        <w:widowControl w:val="0"/>
        <w:suppressAutoHyphens/>
        <w:ind w:firstLine="709"/>
        <w:jc w:val="both"/>
        <w:rPr>
          <w:sz w:val="28"/>
          <w:szCs w:val="28"/>
        </w:rPr>
      </w:pPr>
      <w:r w:rsidRPr="001616B2">
        <w:rPr>
          <w:sz w:val="28"/>
          <w:szCs w:val="28"/>
        </w:rPr>
        <w:t xml:space="preserve"> ОАО «Анжеро-Судженское погрузочно-транспортное управление»   с 11.09.2013</w:t>
      </w:r>
      <w:r w:rsidR="00E971E1">
        <w:rPr>
          <w:sz w:val="28"/>
          <w:szCs w:val="28"/>
        </w:rPr>
        <w:t xml:space="preserve"> </w:t>
      </w:r>
      <w:r w:rsidRPr="001616B2">
        <w:rPr>
          <w:sz w:val="28"/>
          <w:szCs w:val="28"/>
        </w:rPr>
        <w:t>г</w:t>
      </w:r>
      <w:r w:rsidR="00E971E1">
        <w:rPr>
          <w:sz w:val="28"/>
          <w:szCs w:val="28"/>
        </w:rPr>
        <w:t>.</w:t>
      </w:r>
      <w:r w:rsidRPr="001616B2">
        <w:rPr>
          <w:sz w:val="28"/>
          <w:szCs w:val="28"/>
        </w:rPr>
        <w:t xml:space="preserve"> по 11.03.2014</w:t>
      </w:r>
      <w:r w:rsidR="00E971E1">
        <w:rPr>
          <w:sz w:val="28"/>
          <w:szCs w:val="28"/>
        </w:rPr>
        <w:t xml:space="preserve"> </w:t>
      </w:r>
      <w:r w:rsidRPr="001616B2">
        <w:rPr>
          <w:sz w:val="28"/>
          <w:szCs w:val="28"/>
        </w:rPr>
        <w:t>г. в режиме неполной  рабочей недели  работают  110 чел. Причина - резкое снижение объемов перевозок, спад производства предприятий-контрагентов,  в целях сохранения рабочих мест.</w:t>
      </w:r>
    </w:p>
    <w:p w:rsidR="0091382B" w:rsidRPr="001616B2" w:rsidRDefault="0091382B" w:rsidP="001616B2">
      <w:pPr>
        <w:widowControl w:val="0"/>
        <w:suppressAutoHyphens/>
        <w:ind w:firstLine="709"/>
        <w:jc w:val="both"/>
        <w:rPr>
          <w:sz w:val="28"/>
          <w:szCs w:val="28"/>
        </w:rPr>
      </w:pPr>
      <w:r w:rsidRPr="001616B2">
        <w:rPr>
          <w:sz w:val="28"/>
          <w:szCs w:val="28"/>
        </w:rPr>
        <w:t xml:space="preserve">В связи с ухудшением социально-экономического состояния на </w:t>
      </w:r>
      <w:proofErr w:type="spellStart"/>
      <w:r w:rsidRPr="001616B2">
        <w:rPr>
          <w:sz w:val="28"/>
          <w:szCs w:val="28"/>
        </w:rPr>
        <w:t>системообразующих</w:t>
      </w:r>
      <w:proofErr w:type="spellEnd"/>
      <w:r w:rsidRPr="001616B2">
        <w:rPr>
          <w:sz w:val="28"/>
          <w:szCs w:val="28"/>
        </w:rPr>
        <w:t xml:space="preserve"> (градообразующих) предприятиях Анжеро-Судженского городского округа и для стабилизации сложившейся ситуации на рынке труда (скрытой безработицы) возможно освоение средств по данным направлением в следующих объемах.</w:t>
      </w:r>
    </w:p>
    <w:p w:rsidR="0091382B" w:rsidRPr="00933FBD" w:rsidRDefault="0091382B" w:rsidP="0091382B">
      <w:pPr>
        <w:ind w:firstLine="709"/>
        <w:jc w:val="both"/>
        <w:rPr>
          <w:sz w:val="28"/>
          <w:szCs w:val="28"/>
        </w:rPr>
      </w:pPr>
      <w:r w:rsidRPr="00933FBD">
        <w:rPr>
          <w:sz w:val="28"/>
          <w:szCs w:val="28"/>
        </w:rPr>
        <w:t>В общей сложности за период 201</w:t>
      </w:r>
      <w:r w:rsidR="001616B2">
        <w:rPr>
          <w:sz w:val="28"/>
          <w:szCs w:val="28"/>
        </w:rPr>
        <w:t>4</w:t>
      </w:r>
      <w:r w:rsidRPr="00933FBD">
        <w:rPr>
          <w:sz w:val="28"/>
          <w:szCs w:val="28"/>
        </w:rPr>
        <w:t xml:space="preserve"> - 2025 гг. на реализацию мероприятий по содействию занятости</w:t>
      </w:r>
      <w:r>
        <w:rPr>
          <w:sz w:val="28"/>
          <w:szCs w:val="28"/>
        </w:rPr>
        <w:t xml:space="preserve"> и</w:t>
      </w:r>
      <w:r w:rsidRPr="00933FBD">
        <w:rPr>
          <w:sz w:val="28"/>
          <w:szCs w:val="28"/>
        </w:rPr>
        <w:t xml:space="preserve"> снижени</w:t>
      </w:r>
      <w:r>
        <w:rPr>
          <w:sz w:val="28"/>
          <w:szCs w:val="28"/>
        </w:rPr>
        <w:t>ю</w:t>
      </w:r>
      <w:r w:rsidRPr="00933FBD">
        <w:rPr>
          <w:sz w:val="28"/>
          <w:szCs w:val="28"/>
        </w:rPr>
        <w:t xml:space="preserve"> напряженности на рынке труда, будет направлено </w:t>
      </w:r>
      <w:r w:rsidR="00E971E1" w:rsidRPr="00EE5AE2">
        <w:rPr>
          <w:sz w:val="28"/>
          <w:szCs w:val="28"/>
        </w:rPr>
        <w:t xml:space="preserve">13,45 </w:t>
      </w:r>
      <w:r w:rsidRPr="00EE5AE2">
        <w:rPr>
          <w:sz w:val="28"/>
          <w:szCs w:val="28"/>
        </w:rPr>
        <w:t>млн</w:t>
      </w:r>
      <w:proofErr w:type="gramStart"/>
      <w:r w:rsidRPr="00EE5AE2">
        <w:rPr>
          <w:sz w:val="28"/>
          <w:szCs w:val="28"/>
        </w:rPr>
        <w:t>.р</w:t>
      </w:r>
      <w:proofErr w:type="gramEnd"/>
      <w:r w:rsidRPr="00EE5AE2">
        <w:rPr>
          <w:sz w:val="28"/>
          <w:szCs w:val="28"/>
        </w:rPr>
        <w:t>уб.</w:t>
      </w:r>
      <w:r w:rsidR="000B0BAC" w:rsidRPr="00EE5AE2">
        <w:rPr>
          <w:sz w:val="28"/>
          <w:szCs w:val="28"/>
        </w:rPr>
        <w:t>, в том числе на 2014 г. -</w:t>
      </w:r>
      <w:r w:rsidR="00FF017B">
        <w:rPr>
          <w:sz w:val="28"/>
          <w:szCs w:val="28"/>
        </w:rPr>
        <w:t xml:space="preserve"> </w:t>
      </w:r>
      <w:r w:rsidR="000B0BAC" w:rsidRPr="00EE5AE2">
        <w:rPr>
          <w:sz w:val="28"/>
          <w:szCs w:val="28"/>
        </w:rPr>
        <w:t>7,44 млн. руб.</w:t>
      </w:r>
      <w:r w:rsidR="005641DD">
        <w:rPr>
          <w:sz w:val="28"/>
          <w:szCs w:val="28"/>
        </w:rPr>
        <w:t xml:space="preserve"> </w:t>
      </w:r>
      <w:r w:rsidRPr="00933FBD">
        <w:rPr>
          <w:sz w:val="28"/>
          <w:szCs w:val="28"/>
        </w:rPr>
        <w:t>Создание новых рабочих мест по инвестиционным проектам, намеченным к реализации в 201</w:t>
      </w:r>
      <w:r w:rsidR="001616B2">
        <w:rPr>
          <w:sz w:val="28"/>
          <w:szCs w:val="28"/>
        </w:rPr>
        <w:t>4</w:t>
      </w:r>
      <w:r w:rsidR="004D5822">
        <w:rPr>
          <w:sz w:val="28"/>
          <w:szCs w:val="28"/>
        </w:rPr>
        <w:t xml:space="preserve"> </w:t>
      </w:r>
      <w:r w:rsidRPr="00933FBD">
        <w:rPr>
          <w:sz w:val="28"/>
          <w:szCs w:val="28"/>
        </w:rPr>
        <w:t>-</w:t>
      </w:r>
      <w:r w:rsidR="004D5822">
        <w:rPr>
          <w:sz w:val="28"/>
          <w:szCs w:val="28"/>
        </w:rPr>
        <w:t xml:space="preserve"> </w:t>
      </w:r>
      <w:r w:rsidRPr="00933FBD">
        <w:rPr>
          <w:sz w:val="28"/>
          <w:szCs w:val="28"/>
        </w:rPr>
        <w:t xml:space="preserve">2025 гг. и реализация основных направлений программы  «По содействию занятости населения г. Анжеро-Судженска» позволит стабилизировать  уровень официальной безработицы на отметке 1% .  </w:t>
      </w:r>
    </w:p>
    <w:p w:rsidR="00680363" w:rsidRPr="00933FBD" w:rsidRDefault="00680363" w:rsidP="00697593">
      <w:pPr>
        <w:ind w:firstLine="709"/>
        <w:jc w:val="both"/>
        <w:rPr>
          <w:b/>
          <w:bCs/>
          <w:sz w:val="28"/>
          <w:szCs w:val="28"/>
        </w:rPr>
      </w:pPr>
    </w:p>
    <w:p w:rsidR="00390A67" w:rsidRPr="00933FBD" w:rsidRDefault="00390A67" w:rsidP="005641DD">
      <w:pPr>
        <w:numPr>
          <w:ilvl w:val="1"/>
          <w:numId w:val="45"/>
        </w:numPr>
        <w:autoSpaceDE w:val="0"/>
        <w:autoSpaceDN w:val="0"/>
        <w:adjustRightInd w:val="0"/>
        <w:jc w:val="both"/>
        <w:outlineLvl w:val="2"/>
        <w:rPr>
          <w:b/>
          <w:bCs/>
          <w:sz w:val="28"/>
          <w:szCs w:val="28"/>
        </w:rPr>
      </w:pPr>
      <w:bookmarkStart w:id="315" w:name="_Toc373511867"/>
      <w:r w:rsidRPr="00933FBD">
        <w:rPr>
          <w:b/>
          <w:bCs/>
          <w:sz w:val="28"/>
          <w:szCs w:val="28"/>
        </w:rPr>
        <w:t>Улучшение качества среды обитания населения</w:t>
      </w:r>
      <w:bookmarkEnd w:id="315"/>
    </w:p>
    <w:p w:rsidR="005641DD" w:rsidRDefault="005641DD" w:rsidP="005641DD">
      <w:pPr>
        <w:spacing w:line="240" w:lineRule="auto"/>
        <w:jc w:val="both"/>
        <w:rPr>
          <w:b/>
          <w:sz w:val="28"/>
          <w:szCs w:val="28"/>
        </w:rPr>
      </w:pPr>
      <w:r>
        <w:rPr>
          <w:b/>
          <w:sz w:val="28"/>
          <w:szCs w:val="28"/>
        </w:rPr>
        <w:t xml:space="preserve">5.8.1. </w:t>
      </w:r>
      <w:r w:rsidRPr="005641DD">
        <w:rPr>
          <w:b/>
          <w:sz w:val="28"/>
          <w:szCs w:val="28"/>
        </w:rPr>
        <w:t>Жилищное строительство в Восточном жилом районе</w:t>
      </w:r>
    </w:p>
    <w:p w:rsidR="005641DD" w:rsidRPr="005641DD" w:rsidRDefault="005641DD" w:rsidP="005641DD">
      <w:pPr>
        <w:spacing w:line="240" w:lineRule="auto"/>
        <w:jc w:val="both"/>
        <w:rPr>
          <w:b/>
          <w:sz w:val="28"/>
          <w:szCs w:val="28"/>
        </w:rPr>
      </w:pPr>
    </w:p>
    <w:p w:rsidR="000B0BAC" w:rsidRPr="003C3B5B" w:rsidRDefault="000B0BAC" w:rsidP="005641DD">
      <w:pPr>
        <w:pStyle w:val="affa"/>
        <w:ind w:left="360" w:firstLine="349"/>
        <w:jc w:val="both"/>
        <w:rPr>
          <w:sz w:val="28"/>
          <w:szCs w:val="28"/>
        </w:rPr>
      </w:pPr>
      <w:r w:rsidRPr="003C3B5B">
        <w:rPr>
          <w:i/>
          <w:iCs/>
          <w:sz w:val="28"/>
          <w:szCs w:val="28"/>
        </w:rPr>
        <w:t>Инициатор проекта:</w:t>
      </w:r>
      <w:r w:rsidRPr="003C3B5B">
        <w:rPr>
          <w:sz w:val="28"/>
          <w:szCs w:val="28"/>
        </w:rPr>
        <w:t xml:space="preserve"> Администрация </w:t>
      </w:r>
      <w:proofErr w:type="spellStart"/>
      <w:r w:rsidRPr="003C3B5B">
        <w:rPr>
          <w:sz w:val="28"/>
          <w:szCs w:val="28"/>
        </w:rPr>
        <w:t>Анжеро-Судженсокго</w:t>
      </w:r>
      <w:proofErr w:type="spellEnd"/>
      <w:r w:rsidRPr="003C3B5B">
        <w:rPr>
          <w:sz w:val="28"/>
          <w:szCs w:val="28"/>
        </w:rPr>
        <w:t xml:space="preserve"> округа</w:t>
      </w:r>
    </w:p>
    <w:p w:rsidR="000B0BAC" w:rsidRPr="003C3B5B" w:rsidRDefault="000B0BAC" w:rsidP="005641DD">
      <w:pPr>
        <w:pStyle w:val="affa"/>
        <w:ind w:left="360" w:firstLine="349"/>
        <w:jc w:val="both"/>
        <w:rPr>
          <w:sz w:val="28"/>
          <w:szCs w:val="28"/>
        </w:rPr>
      </w:pPr>
      <w:r w:rsidRPr="003C3B5B">
        <w:rPr>
          <w:i/>
          <w:iCs/>
          <w:sz w:val="28"/>
          <w:szCs w:val="28"/>
        </w:rPr>
        <w:t>Срок реализации:</w:t>
      </w:r>
      <w:r w:rsidRPr="003C3B5B">
        <w:rPr>
          <w:sz w:val="28"/>
          <w:szCs w:val="28"/>
        </w:rPr>
        <w:t xml:space="preserve"> 201</w:t>
      </w:r>
      <w:r w:rsidR="005641DD" w:rsidRPr="003C3B5B">
        <w:rPr>
          <w:sz w:val="28"/>
          <w:szCs w:val="28"/>
        </w:rPr>
        <w:t>4</w:t>
      </w:r>
      <w:r w:rsidRPr="003C3B5B">
        <w:rPr>
          <w:sz w:val="28"/>
          <w:szCs w:val="28"/>
        </w:rPr>
        <w:t>-2025</w:t>
      </w:r>
      <w:r w:rsidR="00230C1A">
        <w:rPr>
          <w:sz w:val="28"/>
          <w:szCs w:val="28"/>
        </w:rPr>
        <w:t xml:space="preserve"> </w:t>
      </w:r>
      <w:r w:rsidRPr="003C3B5B">
        <w:rPr>
          <w:sz w:val="28"/>
          <w:szCs w:val="28"/>
        </w:rPr>
        <w:t>гг.</w:t>
      </w:r>
    </w:p>
    <w:p w:rsidR="000B0BAC" w:rsidRPr="003C3B5B" w:rsidRDefault="000B0BAC" w:rsidP="005641DD">
      <w:pPr>
        <w:pStyle w:val="affa"/>
        <w:ind w:left="0" w:firstLine="709"/>
        <w:jc w:val="both"/>
        <w:rPr>
          <w:sz w:val="28"/>
          <w:szCs w:val="28"/>
        </w:rPr>
      </w:pPr>
      <w:r w:rsidRPr="003C3B5B">
        <w:rPr>
          <w:i/>
          <w:iCs/>
          <w:sz w:val="28"/>
          <w:szCs w:val="28"/>
        </w:rPr>
        <w:lastRenderedPageBreak/>
        <w:t>Стоимость проекта:</w:t>
      </w:r>
      <w:r w:rsidR="005641DD" w:rsidRPr="003C3B5B">
        <w:rPr>
          <w:i/>
          <w:iCs/>
          <w:sz w:val="28"/>
          <w:szCs w:val="28"/>
        </w:rPr>
        <w:t xml:space="preserve"> </w:t>
      </w:r>
      <w:r w:rsidR="005641DD" w:rsidRPr="003C3B5B">
        <w:rPr>
          <w:sz w:val="28"/>
          <w:szCs w:val="28"/>
        </w:rPr>
        <w:t>3894</w:t>
      </w:r>
      <w:r w:rsidRPr="003C3B5B">
        <w:rPr>
          <w:sz w:val="28"/>
          <w:szCs w:val="28"/>
        </w:rPr>
        <w:t xml:space="preserve"> млрд. руб.</w:t>
      </w:r>
    </w:p>
    <w:p w:rsidR="000B0BAC" w:rsidRPr="003C3B5B" w:rsidRDefault="000B0BAC" w:rsidP="005641DD">
      <w:pPr>
        <w:pStyle w:val="affa"/>
        <w:ind w:left="0"/>
        <w:jc w:val="both"/>
        <w:rPr>
          <w:sz w:val="28"/>
          <w:szCs w:val="28"/>
        </w:rPr>
      </w:pPr>
      <w:r w:rsidRPr="003C3B5B">
        <w:rPr>
          <w:sz w:val="28"/>
          <w:szCs w:val="28"/>
        </w:rPr>
        <w:t xml:space="preserve">В 2010-2011 гг. жилье строилось за счет средств федерального бюджета по Программе местного развития и обеспечение занятости для шахтерских городов и поселков (содействие переселяемым из ветхого жилья гражданам в приобретении (строительстве) жилья взамен сносимого). В целях переселения граждан с подработанных территорий закрытых шахт и граждан из ветхого и аварийного жилья, под жилищное строительство выделен земельный участок в Восточном районе города. Разработан проект района, Восточный жилой район спроектирован по самым современным правилам застройки и запланирован, как </w:t>
      </w:r>
      <w:proofErr w:type="spellStart"/>
      <w:r w:rsidRPr="003C3B5B">
        <w:rPr>
          <w:sz w:val="28"/>
          <w:szCs w:val="28"/>
        </w:rPr>
        <w:t>самодостаточная</w:t>
      </w:r>
      <w:proofErr w:type="spellEnd"/>
      <w:r w:rsidRPr="003C3B5B">
        <w:rPr>
          <w:sz w:val="28"/>
          <w:szCs w:val="28"/>
        </w:rPr>
        <w:t xml:space="preserve"> часть города. </w:t>
      </w:r>
    </w:p>
    <w:p w:rsidR="000B0BAC" w:rsidRPr="003C3B5B" w:rsidRDefault="000B0BAC" w:rsidP="000B0BAC">
      <w:pPr>
        <w:ind w:left="142"/>
        <w:jc w:val="both"/>
        <w:rPr>
          <w:sz w:val="28"/>
          <w:szCs w:val="28"/>
        </w:rPr>
      </w:pPr>
      <w:r w:rsidRPr="003C3B5B">
        <w:rPr>
          <w:sz w:val="28"/>
          <w:szCs w:val="28"/>
        </w:rPr>
        <w:t>За 2010 – 2012 г в Восточном районе построено 27804 м</w:t>
      </w:r>
      <w:proofErr w:type="gramStart"/>
      <w:r w:rsidRPr="008E3A72">
        <w:rPr>
          <w:sz w:val="28"/>
          <w:szCs w:val="28"/>
          <w:vertAlign w:val="superscript"/>
        </w:rPr>
        <w:t>2</w:t>
      </w:r>
      <w:proofErr w:type="gramEnd"/>
      <w:r w:rsidRPr="003C3B5B">
        <w:rPr>
          <w:sz w:val="28"/>
          <w:szCs w:val="28"/>
        </w:rPr>
        <w:t xml:space="preserve"> жилья (583 квартир), в 2013 г. будет сдано в </w:t>
      </w:r>
      <w:proofErr w:type="spellStart"/>
      <w:r w:rsidRPr="003C3B5B">
        <w:rPr>
          <w:sz w:val="28"/>
          <w:szCs w:val="28"/>
        </w:rPr>
        <w:t>эксплуатациию</w:t>
      </w:r>
      <w:proofErr w:type="spellEnd"/>
      <w:r w:rsidRPr="003C3B5B">
        <w:rPr>
          <w:sz w:val="28"/>
          <w:szCs w:val="28"/>
        </w:rPr>
        <w:t xml:space="preserve"> 11971 м</w:t>
      </w:r>
      <w:r w:rsidRPr="008E3A72">
        <w:rPr>
          <w:sz w:val="28"/>
          <w:szCs w:val="28"/>
          <w:vertAlign w:val="superscript"/>
        </w:rPr>
        <w:t>2</w:t>
      </w:r>
      <w:r w:rsidRPr="003C3B5B">
        <w:rPr>
          <w:sz w:val="28"/>
          <w:szCs w:val="28"/>
        </w:rPr>
        <w:t xml:space="preserve"> жилья (314 кв.).</w:t>
      </w:r>
    </w:p>
    <w:p w:rsidR="000B0BAC" w:rsidRPr="003C3B5B" w:rsidRDefault="000B0BAC" w:rsidP="000B0BAC">
      <w:pPr>
        <w:pStyle w:val="affa"/>
        <w:ind w:left="502"/>
        <w:jc w:val="both"/>
        <w:rPr>
          <w:i/>
          <w:iCs/>
          <w:sz w:val="28"/>
          <w:szCs w:val="28"/>
        </w:rPr>
      </w:pPr>
      <w:r w:rsidRPr="003C3B5B">
        <w:rPr>
          <w:i/>
          <w:iCs/>
          <w:sz w:val="28"/>
          <w:szCs w:val="28"/>
        </w:rPr>
        <w:t>Эффективность реализации проекта:</w:t>
      </w:r>
    </w:p>
    <w:p w:rsidR="000B0BAC" w:rsidRPr="003C3B5B" w:rsidRDefault="000B0BAC" w:rsidP="000B0BAC">
      <w:pPr>
        <w:ind w:left="142"/>
        <w:jc w:val="both"/>
        <w:rPr>
          <w:sz w:val="28"/>
          <w:szCs w:val="28"/>
        </w:rPr>
      </w:pPr>
      <w:r w:rsidRPr="003C3B5B">
        <w:rPr>
          <w:sz w:val="28"/>
          <w:szCs w:val="28"/>
        </w:rPr>
        <w:t>- переселение более 5 тыс. семей в новое благоустроенное жилье.</w:t>
      </w:r>
    </w:p>
    <w:p w:rsidR="007E269F" w:rsidRDefault="005641DD" w:rsidP="0036535B">
      <w:pPr>
        <w:ind w:firstLine="709"/>
        <w:jc w:val="both"/>
        <w:rPr>
          <w:b/>
          <w:bCs/>
          <w:sz w:val="28"/>
          <w:szCs w:val="28"/>
        </w:rPr>
      </w:pPr>
      <w:r>
        <w:rPr>
          <w:sz w:val="28"/>
          <w:szCs w:val="28"/>
        </w:rPr>
        <w:t xml:space="preserve">На 2014 год </w:t>
      </w:r>
      <w:r w:rsidRPr="008E3A72">
        <w:rPr>
          <w:sz w:val="28"/>
          <w:szCs w:val="28"/>
        </w:rPr>
        <w:t>по программе ГУРШ</w:t>
      </w:r>
      <w:r>
        <w:rPr>
          <w:sz w:val="28"/>
          <w:szCs w:val="28"/>
        </w:rPr>
        <w:t xml:space="preserve"> </w:t>
      </w:r>
      <w:r w:rsidR="004D5822">
        <w:rPr>
          <w:sz w:val="28"/>
          <w:szCs w:val="28"/>
        </w:rPr>
        <w:t xml:space="preserve">для расселения ориентировочно 488 семей </w:t>
      </w:r>
      <w:r>
        <w:rPr>
          <w:sz w:val="28"/>
          <w:szCs w:val="28"/>
        </w:rPr>
        <w:t xml:space="preserve">требуется </w:t>
      </w:r>
      <w:r w:rsidR="004D5822" w:rsidRPr="008E3A72">
        <w:rPr>
          <w:sz w:val="28"/>
          <w:szCs w:val="28"/>
        </w:rPr>
        <w:t>600 млн. руб.</w:t>
      </w:r>
      <w:r w:rsidR="004D5822">
        <w:rPr>
          <w:sz w:val="28"/>
          <w:szCs w:val="28"/>
        </w:rPr>
        <w:t xml:space="preserve">  </w:t>
      </w:r>
      <w:r>
        <w:rPr>
          <w:sz w:val="28"/>
          <w:szCs w:val="28"/>
        </w:rPr>
        <w:t>средств из Федерального бюджета.</w:t>
      </w:r>
    </w:p>
    <w:p w:rsidR="003C3B5B" w:rsidRDefault="003C3B5B" w:rsidP="003C3B5B">
      <w:pPr>
        <w:pStyle w:val="affa"/>
        <w:ind w:left="360"/>
        <w:jc w:val="both"/>
        <w:rPr>
          <w:rStyle w:val="aff2"/>
          <w:b/>
          <w:bCs/>
          <w:i w:val="0"/>
          <w:iCs w:val="0"/>
          <w:sz w:val="28"/>
          <w:szCs w:val="28"/>
        </w:rPr>
      </w:pPr>
    </w:p>
    <w:p w:rsidR="003C3B5B" w:rsidRPr="001E0A03" w:rsidRDefault="00774067" w:rsidP="003C3B5B">
      <w:pPr>
        <w:pStyle w:val="affa"/>
        <w:ind w:left="360"/>
        <w:jc w:val="both"/>
        <w:rPr>
          <w:rStyle w:val="aff2"/>
          <w:b/>
          <w:bCs/>
          <w:i w:val="0"/>
          <w:iCs w:val="0"/>
          <w:sz w:val="28"/>
          <w:szCs w:val="28"/>
        </w:rPr>
      </w:pPr>
      <w:r>
        <w:rPr>
          <w:b/>
          <w:bCs/>
          <w:sz w:val="28"/>
          <w:szCs w:val="28"/>
        </w:rPr>
        <w:t>5.</w:t>
      </w:r>
      <w:r w:rsidR="000B0BAC">
        <w:rPr>
          <w:b/>
          <w:bCs/>
          <w:sz w:val="28"/>
          <w:szCs w:val="28"/>
        </w:rPr>
        <w:t>8</w:t>
      </w:r>
      <w:r>
        <w:rPr>
          <w:b/>
          <w:bCs/>
          <w:sz w:val="28"/>
          <w:szCs w:val="28"/>
        </w:rPr>
        <w:t>.</w:t>
      </w:r>
      <w:r w:rsidR="003C3B5B">
        <w:rPr>
          <w:b/>
          <w:bCs/>
          <w:sz w:val="28"/>
          <w:szCs w:val="28"/>
        </w:rPr>
        <w:t>2</w:t>
      </w:r>
      <w:r>
        <w:rPr>
          <w:b/>
          <w:bCs/>
          <w:sz w:val="28"/>
          <w:szCs w:val="28"/>
        </w:rPr>
        <w:t>.</w:t>
      </w:r>
      <w:r w:rsidR="00390A67" w:rsidRPr="00F3360C">
        <w:rPr>
          <w:b/>
          <w:bCs/>
          <w:sz w:val="28"/>
          <w:szCs w:val="28"/>
        </w:rPr>
        <w:t xml:space="preserve"> </w:t>
      </w:r>
      <w:r w:rsidR="003C3B5B" w:rsidRPr="001E0A03">
        <w:rPr>
          <w:rStyle w:val="aff2"/>
          <w:b/>
          <w:bCs/>
          <w:i w:val="0"/>
          <w:iCs w:val="0"/>
          <w:sz w:val="28"/>
          <w:szCs w:val="28"/>
        </w:rPr>
        <w:t xml:space="preserve">Мероприятия по предотвращению подтопления территорий </w:t>
      </w:r>
      <w:proofErr w:type="gramStart"/>
      <w:r w:rsidR="003C3B5B" w:rsidRPr="001E0A03">
        <w:rPr>
          <w:rStyle w:val="aff2"/>
          <w:b/>
          <w:bCs/>
          <w:i w:val="0"/>
          <w:iCs w:val="0"/>
          <w:sz w:val="28"/>
          <w:szCs w:val="28"/>
        </w:rPr>
        <w:t>г</w:t>
      </w:r>
      <w:proofErr w:type="gramEnd"/>
      <w:r w:rsidR="003C3B5B" w:rsidRPr="001E0A03">
        <w:rPr>
          <w:rStyle w:val="aff2"/>
          <w:b/>
          <w:bCs/>
          <w:i w:val="0"/>
          <w:iCs w:val="0"/>
          <w:sz w:val="28"/>
          <w:szCs w:val="28"/>
        </w:rPr>
        <w:t>. Анжеро-Судженска шахтными водами:</w:t>
      </w:r>
    </w:p>
    <w:p w:rsidR="003C3B5B" w:rsidRDefault="003C3B5B" w:rsidP="003C3B5B">
      <w:pPr>
        <w:ind w:firstLine="709"/>
        <w:jc w:val="both"/>
        <w:rPr>
          <w:sz w:val="28"/>
          <w:szCs w:val="28"/>
        </w:rPr>
      </w:pPr>
      <w:r w:rsidRPr="007D7E73">
        <w:rPr>
          <w:i/>
          <w:iCs/>
          <w:sz w:val="28"/>
          <w:szCs w:val="28"/>
        </w:rPr>
        <w:t xml:space="preserve">Инициатор </w:t>
      </w:r>
      <w:proofErr w:type="spellStart"/>
      <w:r w:rsidRPr="007D7E73">
        <w:rPr>
          <w:i/>
          <w:iCs/>
          <w:sz w:val="28"/>
          <w:szCs w:val="28"/>
        </w:rPr>
        <w:t>проекта</w:t>
      </w:r>
      <w:proofErr w:type="gramStart"/>
      <w:r w:rsidRPr="007D7E73">
        <w:rPr>
          <w:i/>
          <w:iCs/>
          <w:sz w:val="28"/>
          <w:szCs w:val="28"/>
        </w:rPr>
        <w:t>:</w:t>
      </w:r>
      <w:r w:rsidRPr="007D7E73">
        <w:rPr>
          <w:sz w:val="28"/>
          <w:szCs w:val="28"/>
        </w:rPr>
        <w:t>А</w:t>
      </w:r>
      <w:proofErr w:type="gramEnd"/>
      <w:r w:rsidRPr="007D7E73">
        <w:rPr>
          <w:sz w:val="28"/>
          <w:szCs w:val="28"/>
        </w:rPr>
        <w:t>дминистрация</w:t>
      </w:r>
      <w:proofErr w:type="spellEnd"/>
      <w:r w:rsidRPr="007D7E73">
        <w:rPr>
          <w:sz w:val="28"/>
          <w:szCs w:val="28"/>
        </w:rPr>
        <w:t xml:space="preserve"> </w:t>
      </w:r>
      <w:r>
        <w:rPr>
          <w:sz w:val="28"/>
          <w:szCs w:val="28"/>
        </w:rPr>
        <w:t>Анжеро-Судженского городского округа</w:t>
      </w:r>
    </w:p>
    <w:p w:rsidR="003C3B5B" w:rsidRPr="00933FBD" w:rsidRDefault="003C3B5B" w:rsidP="003C3B5B">
      <w:pPr>
        <w:ind w:firstLine="709"/>
        <w:jc w:val="both"/>
        <w:rPr>
          <w:sz w:val="28"/>
          <w:szCs w:val="28"/>
        </w:rPr>
      </w:pPr>
      <w:r w:rsidRPr="00933FBD">
        <w:rPr>
          <w:i/>
          <w:iCs/>
          <w:sz w:val="28"/>
          <w:szCs w:val="28"/>
        </w:rPr>
        <w:t>Краткое описание проекта:</w:t>
      </w:r>
      <w:r w:rsidRPr="001E0A03">
        <w:t xml:space="preserve"> </w:t>
      </w:r>
      <w:r>
        <w:rPr>
          <w:sz w:val="28"/>
          <w:szCs w:val="28"/>
        </w:rPr>
        <w:t>т</w:t>
      </w:r>
      <w:r w:rsidRPr="001E0A03">
        <w:rPr>
          <w:sz w:val="28"/>
          <w:szCs w:val="28"/>
        </w:rPr>
        <w:t>ехнические работы по ликвидации организаций угольной промышленности (ликвидация последствий ведения горных работ)</w:t>
      </w:r>
      <w:r w:rsidRPr="00933FBD">
        <w:rPr>
          <w:sz w:val="28"/>
          <w:szCs w:val="28"/>
        </w:rPr>
        <w:t>.</w:t>
      </w:r>
      <w:r>
        <w:rPr>
          <w:sz w:val="28"/>
          <w:szCs w:val="28"/>
        </w:rPr>
        <w:t xml:space="preserve"> Предусматривается откачка и очистка шахтных вод с последующим выпуском в реку </w:t>
      </w:r>
      <w:proofErr w:type="spellStart"/>
      <w:r>
        <w:rPr>
          <w:sz w:val="28"/>
          <w:szCs w:val="28"/>
        </w:rPr>
        <w:t>Челы</w:t>
      </w:r>
      <w:proofErr w:type="spellEnd"/>
      <w:r>
        <w:rPr>
          <w:sz w:val="28"/>
          <w:szCs w:val="28"/>
        </w:rPr>
        <w:t>.</w:t>
      </w:r>
    </w:p>
    <w:p w:rsidR="003C3B5B" w:rsidRPr="00933FBD" w:rsidRDefault="003C3B5B" w:rsidP="003C3B5B">
      <w:pPr>
        <w:ind w:firstLine="709"/>
        <w:jc w:val="both"/>
        <w:rPr>
          <w:sz w:val="28"/>
          <w:szCs w:val="28"/>
        </w:rPr>
      </w:pPr>
      <w:r w:rsidRPr="00933FBD">
        <w:rPr>
          <w:i/>
          <w:iCs/>
          <w:sz w:val="28"/>
          <w:szCs w:val="28"/>
        </w:rPr>
        <w:t xml:space="preserve">Текущее состояние дел по проекту: </w:t>
      </w:r>
      <w:r>
        <w:rPr>
          <w:sz w:val="28"/>
          <w:szCs w:val="28"/>
        </w:rPr>
        <w:t xml:space="preserve">имеется </w:t>
      </w:r>
      <w:proofErr w:type="gramStart"/>
      <w:r>
        <w:rPr>
          <w:sz w:val="28"/>
          <w:szCs w:val="28"/>
        </w:rPr>
        <w:t>проектная</w:t>
      </w:r>
      <w:proofErr w:type="gramEnd"/>
      <w:r>
        <w:rPr>
          <w:sz w:val="28"/>
          <w:szCs w:val="28"/>
        </w:rPr>
        <w:t xml:space="preserve"> и рабочая документация разработана ООО «Кузнецкая проектная компания»</w:t>
      </w:r>
      <w:r w:rsidRPr="00933FBD">
        <w:rPr>
          <w:sz w:val="28"/>
          <w:szCs w:val="28"/>
        </w:rPr>
        <w:t>.</w:t>
      </w:r>
    </w:p>
    <w:p w:rsidR="003C3B5B" w:rsidRPr="008F39E2" w:rsidRDefault="003C3B5B" w:rsidP="003C3B5B">
      <w:pPr>
        <w:jc w:val="both"/>
        <w:rPr>
          <w:color w:val="FF0000"/>
        </w:rPr>
      </w:pPr>
      <w:r w:rsidRPr="00933FBD">
        <w:rPr>
          <w:i/>
          <w:iCs/>
          <w:sz w:val="28"/>
          <w:szCs w:val="28"/>
        </w:rPr>
        <w:t>Источник финансирования:</w:t>
      </w:r>
      <w:r w:rsidRPr="00933FBD">
        <w:rPr>
          <w:sz w:val="28"/>
          <w:szCs w:val="28"/>
        </w:rPr>
        <w:t xml:space="preserve"> </w:t>
      </w:r>
      <w:r>
        <w:rPr>
          <w:sz w:val="28"/>
          <w:szCs w:val="28"/>
        </w:rPr>
        <w:t xml:space="preserve"> федеральный бюджет</w:t>
      </w:r>
      <w:r w:rsidRPr="00783524">
        <w:rPr>
          <w:color w:val="FF0000"/>
        </w:rPr>
        <w:t xml:space="preserve"> </w:t>
      </w:r>
    </w:p>
    <w:p w:rsidR="003C3B5B" w:rsidRPr="00933FBD" w:rsidRDefault="003C3B5B" w:rsidP="003C3B5B">
      <w:pPr>
        <w:ind w:firstLine="709"/>
        <w:jc w:val="both"/>
        <w:rPr>
          <w:sz w:val="28"/>
          <w:szCs w:val="28"/>
        </w:rPr>
      </w:pPr>
      <w:r w:rsidRPr="00933FBD">
        <w:rPr>
          <w:sz w:val="28"/>
          <w:szCs w:val="28"/>
        </w:rPr>
        <w:t xml:space="preserve">Срок реализации проекта: </w:t>
      </w:r>
      <w:r>
        <w:rPr>
          <w:sz w:val="28"/>
          <w:szCs w:val="28"/>
        </w:rPr>
        <w:t>2014</w:t>
      </w:r>
      <w:r w:rsidRPr="00933FBD">
        <w:rPr>
          <w:sz w:val="28"/>
          <w:szCs w:val="28"/>
        </w:rPr>
        <w:t xml:space="preserve"> г.</w:t>
      </w:r>
    </w:p>
    <w:p w:rsidR="003C3B5B" w:rsidRDefault="003C3B5B" w:rsidP="003C3B5B">
      <w:pPr>
        <w:ind w:firstLine="709"/>
        <w:jc w:val="both"/>
        <w:rPr>
          <w:sz w:val="28"/>
          <w:szCs w:val="28"/>
        </w:rPr>
      </w:pPr>
      <w:r w:rsidRPr="00F336D4">
        <w:rPr>
          <w:i/>
          <w:sz w:val="28"/>
          <w:szCs w:val="28"/>
        </w:rPr>
        <w:t>Стоимость проекта</w:t>
      </w:r>
      <w:r w:rsidRPr="00933FBD">
        <w:rPr>
          <w:sz w:val="28"/>
          <w:szCs w:val="28"/>
        </w:rPr>
        <w:t>:</w:t>
      </w:r>
      <w:r>
        <w:rPr>
          <w:sz w:val="28"/>
          <w:szCs w:val="28"/>
        </w:rPr>
        <w:t xml:space="preserve"> 449,12</w:t>
      </w:r>
      <w:r w:rsidRPr="00933FBD">
        <w:rPr>
          <w:sz w:val="28"/>
          <w:szCs w:val="28"/>
        </w:rPr>
        <w:t xml:space="preserve"> млн</w:t>
      </w:r>
      <w:proofErr w:type="gramStart"/>
      <w:r w:rsidRPr="00933FBD">
        <w:rPr>
          <w:sz w:val="28"/>
          <w:szCs w:val="28"/>
        </w:rPr>
        <w:t>.р</w:t>
      </w:r>
      <w:proofErr w:type="gramEnd"/>
      <w:r w:rsidRPr="00933FBD">
        <w:rPr>
          <w:sz w:val="28"/>
          <w:szCs w:val="28"/>
        </w:rPr>
        <w:t>уб.</w:t>
      </w:r>
    </w:p>
    <w:p w:rsidR="00390A67" w:rsidRPr="00F3360C" w:rsidRDefault="003C3B5B" w:rsidP="0036535B">
      <w:pPr>
        <w:ind w:firstLine="709"/>
        <w:jc w:val="both"/>
        <w:rPr>
          <w:b/>
          <w:bCs/>
          <w:sz w:val="28"/>
          <w:szCs w:val="28"/>
        </w:rPr>
      </w:pPr>
      <w:r>
        <w:rPr>
          <w:b/>
          <w:bCs/>
          <w:sz w:val="28"/>
          <w:szCs w:val="28"/>
        </w:rPr>
        <w:lastRenderedPageBreak/>
        <w:t xml:space="preserve">5.9. </w:t>
      </w:r>
      <w:r w:rsidR="00390A67" w:rsidRPr="00F3360C">
        <w:rPr>
          <w:b/>
          <w:bCs/>
          <w:sz w:val="28"/>
          <w:szCs w:val="28"/>
        </w:rPr>
        <w:t>Капитальный ремонт многоквартирных домов</w:t>
      </w:r>
      <w:r w:rsidR="00390A67">
        <w:rPr>
          <w:b/>
          <w:bCs/>
          <w:sz w:val="28"/>
          <w:szCs w:val="28"/>
        </w:rPr>
        <w:t>, п</w:t>
      </w:r>
      <w:r w:rsidR="00390A67" w:rsidRPr="00F3360C">
        <w:rPr>
          <w:b/>
          <w:bCs/>
          <w:sz w:val="28"/>
          <w:szCs w:val="28"/>
        </w:rPr>
        <w:t xml:space="preserve">ереселение граждан из многоквартирных жилых домов, признанных аварийными и подлежащими сносу </w:t>
      </w:r>
    </w:p>
    <w:p w:rsidR="00A7354A" w:rsidRPr="00351F98" w:rsidRDefault="00A7354A" w:rsidP="00A7354A">
      <w:pPr>
        <w:ind w:firstLine="708"/>
        <w:jc w:val="both"/>
        <w:rPr>
          <w:sz w:val="28"/>
          <w:szCs w:val="28"/>
        </w:rPr>
      </w:pPr>
      <w:r w:rsidRPr="00351F98">
        <w:rPr>
          <w:sz w:val="28"/>
          <w:szCs w:val="28"/>
        </w:rPr>
        <w:t>На территории Анжеро-Судженского городского округа расположено 364 капитальных многоквартирных дома этажностью 2 и более этажей, 1872 дома –  ветхие дома и дома блокированной застройки.</w:t>
      </w:r>
    </w:p>
    <w:p w:rsidR="00A7354A" w:rsidRPr="00351F98" w:rsidRDefault="00A7354A" w:rsidP="00A7354A">
      <w:pPr>
        <w:ind w:firstLine="708"/>
        <w:jc w:val="both"/>
        <w:rPr>
          <w:sz w:val="28"/>
          <w:szCs w:val="28"/>
        </w:rPr>
      </w:pPr>
      <w:r w:rsidRPr="00351F98">
        <w:rPr>
          <w:sz w:val="28"/>
          <w:szCs w:val="28"/>
        </w:rPr>
        <w:t>Из 364 домов только 43 дома построены в 2000-2013 гг. и не требуют капитального ремонта. 158 многоквартирных домов за период 2008-2013 участвовали в программе капитального ремонта с привлечением средств по 185-ФЗ, комплексный ремонт из них был сделан только на 112 домах. Таким образом, капитальному ремонту на территории Анжеро-Судженского городского округа по состоянию на 01.10.13 подлежит 209 многоквартирных домов общей площадью 397,1 тыс. м кв. При средней стоимости ремонтных работ 1016 руб./м</w:t>
      </w:r>
      <w:proofErr w:type="gramStart"/>
      <w:r w:rsidRPr="00351F98">
        <w:rPr>
          <w:sz w:val="28"/>
          <w:szCs w:val="28"/>
          <w:vertAlign w:val="superscript"/>
        </w:rPr>
        <w:t>2</w:t>
      </w:r>
      <w:proofErr w:type="gramEnd"/>
      <w:r w:rsidRPr="00351F98">
        <w:rPr>
          <w:sz w:val="28"/>
          <w:szCs w:val="28"/>
        </w:rPr>
        <w:t xml:space="preserve">  потребность бюджетных средств на капитальный ремонт жилого фонда Анжеро-Судженского городского округа </w:t>
      </w:r>
      <w:r w:rsidR="00CB0206">
        <w:rPr>
          <w:sz w:val="28"/>
          <w:szCs w:val="28"/>
        </w:rPr>
        <w:t xml:space="preserve">на 2014 год </w:t>
      </w:r>
      <w:r w:rsidRPr="00351F98">
        <w:rPr>
          <w:sz w:val="28"/>
          <w:szCs w:val="28"/>
        </w:rPr>
        <w:t xml:space="preserve">составляет </w:t>
      </w:r>
      <w:r w:rsidR="003101FB" w:rsidRPr="008E3A72">
        <w:rPr>
          <w:sz w:val="28"/>
          <w:szCs w:val="28"/>
        </w:rPr>
        <w:t>390,0</w:t>
      </w:r>
      <w:r>
        <w:rPr>
          <w:sz w:val="28"/>
          <w:szCs w:val="28"/>
        </w:rPr>
        <w:t xml:space="preserve"> млн. рублей, в том числе из федерального бюджета </w:t>
      </w:r>
      <w:r w:rsidR="003101FB" w:rsidRPr="008E3A72">
        <w:rPr>
          <w:sz w:val="28"/>
          <w:szCs w:val="28"/>
        </w:rPr>
        <w:t>156,0</w:t>
      </w:r>
      <w:r>
        <w:rPr>
          <w:sz w:val="28"/>
          <w:szCs w:val="28"/>
        </w:rPr>
        <w:t xml:space="preserve"> млн. руб.</w:t>
      </w:r>
    </w:p>
    <w:p w:rsidR="00A7354A" w:rsidRDefault="00A7354A" w:rsidP="00A7354A">
      <w:pPr>
        <w:spacing w:after="60"/>
        <w:ind w:firstLine="567"/>
        <w:jc w:val="both"/>
        <w:rPr>
          <w:sz w:val="28"/>
          <w:szCs w:val="28"/>
        </w:rPr>
      </w:pPr>
      <w:r>
        <w:rPr>
          <w:sz w:val="28"/>
          <w:szCs w:val="28"/>
        </w:rPr>
        <w:t xml:space="preserve">В реестр ветхого и аварийного жилого фонда Анжеро-Судженского городского округа включен 831 жилой дом, общей площадью 116, 5 тыс. м </w:t>
      </w:r>
      <w:r>
        <w:rPr>
          <w:sz w:val="28"/>
          <w:szCs w:val="28"/>
          <w:vertAlign w:val="superscript"/>
        </w:rPr>
        <w:t>2</w:t>
      </w:r>
      <w:r>
        <w:rPr>
          <w:sz w:val="28"/>
          <w:szCs w:val="28"/>
        </w:rPr>
        <w:t>, объем необходимых средств для сноса этого жилого фонда составляет 3569,0 млн. рублей, в том числе многоквартирных домов, признанных в установленном порядке непригодными для проживания до 01.01.2012 года 656 домов, общей площадью 94,6 тыс. м</w:t>
      </w:r>
      <w:proofErr w:type="gramStart"/>
      <w:r>
        <w:rPr>
          <w:sz w:val="28"/>
          <w:szCs w:val="28"/>
          <w:vertAlign w:val="superscript"/>
        </w:rPr>
        <w:t>2</w:t>
      </w:r>
      <w:proofErr w:type="gramEnd"/>
      <w:r>
        <w:rPr>
          <w:sz w:val="28"/>
          <w:szCs w:val="28"/>
        </w:rPr>
        <w:t>,</w:t>
      </w:r>
      <w:r w:rsidR="004450C8">
        <w:rPr>
          <w:sz w:val="28"/>
          <w:szCs w:val="28"/>
        </w:rPr>
        <w:t xml:space="preserve"> </w:t>
      </w:r>
      <w:r>
        <w:rPr>
          <w:sz w:val="28"/>
          <w:szCs w:val="28"/>
        </w:rPr>
        <w:t xml:space="preserve">на расселение необходимо – </w:t>
      </w:r>
      <w:r w:rsidR="003C3B5B">
        <w:rPr>
          <w:sz w:val="28"/>
          <w:szCs w:val="28"/>
        </w:rPr>
        <w:t>5490,94</w:t>
      </w:r>
      <w:r>
        <w:rPr>
          <w:sz w:val="28"/>
          <w:szCs w:val="28"/>
        </w:rPr>
        <w:t xml:space="preserve"> млн.рублей.</w:t>
      </w:r>
    </w:p>
    <w:p w:rsidR="00A7354A" w:rsidRDefault="00A7354A" w:rsidP="00A7354A">
      <w:pPr>
        <w:spacing w:after="60"/>
        <w:ind w:firstLine="567"/>
        <w:jc w:val="both"/>
        <w:rPr>
          <w:sz w:val="28"/>
          <w:szCs w:val="28"/>
        </w:rPr>
      </w:pPr>
      <w:r>
        <w:rPr>
          <w:sz w:val="28"/>
          <w:szCs w:val="28"/>
        </w:rPr>
        <w:t>На 2014 год планируется расселение по 185 ФЗ - 366 домов, общей площадью 47,8 тыс</w:t>
      </w:r>
      <w:proofErr w:type="gramStart"/>
      <w:r>
        <w:rPr>
          <w:sz w:val="28"/>
          <w:szCs w:val="28"/>
        </w:rPr>
        <w:t>.м</w:t>
      </w:r>
      <w:proofErr w:type="gramEnd"/>
      <w:r>
        <w:rPr>
          <w:sz w:val="28"/>
          <w:szCs w:val="28"/>
          <w:vertAlign w:val="superscript"/>
        </w:rPr>
        <w:t>2</w:t>
      </w:r>
      <w:r>
        <w:rPr>
          <w:sz w:val="28"/>
          <w:szCs w:val="28"/>
        </w:rPr>
        <w:t xml:space="preserve">, необходимо средств – </w:t>
      </w:r>
      <w:r w:rsidR="00E971E1" w:rsidRPr="008E3A72">
        <w:rPr>
          <w:sz w:val="28"/>
          <w:szCs w:val="28"/>
        </w:rPr>
        <w:t>1400</w:t>
      </w:r>
      <w:r w:rsidRPr="008E3A72">
        <w:rPr>
          <w:sz w:val="28"/>
          <w:szCs w:val="28"/>
        </w:rPr>
        <w:t xml:space="preserve"> млн.руб</w:t>
      </w:r>
      <w:r w:rsidR="005641DD" w:rsidRPr="008E3A72">
        <w:rPr>
          <w:sz w:val="28"/>
          <w:szCs w:val="28"/>
        </w:rPr>
        <w:t>.</w:t>
      </w:r>
      <w:r w:rsidR="00E971E1" w:rsidRPr="008E3A72">
        <w:rPr>
          <w:sz w:val="28"/>
          <w:szCs w:val="28"/>
        </w:rPr>
        <w:t>,</w:t>
      </w:r>
      <w:r w:rsidR="00E971E1">
        <w:rPr>
          <w:sz w:val="28"/>
          <w:szCs w:val="28"/>
        </w:rPr>
        <w:t xml:space="preserve"> в том числе за счет средств </w:t>
      </w:r>
      <w:r w:rsidR="00E971E1" w:rsidRPr="008E3A72">
        <w:rPr>
          <w:sz w:val="28"/>
          <w:szCs w:val="28"/>
        </w:rPr>
        <w:t>ФБ -1330 млн. руб.</w:t>
      </w:r>
    </w:p>
    <w:p w:rsidR="00A7354A" w:rsidRDefault="00A7354A" w:rsidP="00A7354A">
      <w:pPr>
        <w:spacing w:after="60"/>
        <w:ind w:firstLine="567"/>
        <w:jc w:val="both"/>
        <w:rPr>
          <w:sz w:val="28"/>
          <w:szCs w:val="28"/>
        </w:rPr>
      </w:pPr>
    </w:p>
    <w:p w:rsidR="00390A67" w:rsidRPr="00933FBD" w:rsidRDefault="00390A67" w:rsidP="005641DD">
      <w:pPr>
        <w:pStyle w:val="10"/>
        <w:numPr>
          <w:ilvl w:val="0"/>
          <w:numId w:val="45"/>
        </w:numPr>
        <w:ind w:left="0" w:firstLine="0"/>
      </w:pPr>
      <w:bookmarkStart w:id="316" w:name="_Toc262722710"/>
      <w:bookmarkStart w:id="317" w:name="_Toc262722798"/>
      <w:bookmarkStart w:id="318" w:name="_Toc262723082"/>
      <w:bookmarkStart w:id="319" w:name="_Toc262723213"/>
      <w:bookmarkStart w:id="320" w:name="_Toc262723355"/>
      <w:bookmarkStart w:id="321" w:name="_Toc262723743"/>
      <w:bookmarkStart w:id="322" w:name="_Toc262724171"/>
      <w:bookmarkStart w:id="323" w:name="_Toc262724828"/>
      <w:bookmarkStart w:id="324" w:name="_Toc262724902"/>
      <w:bookmarkStart w:id="325" w:name="_Toc262725358"/>
      <w:bookmarkStart w:id="326" w:name="_Toc264449435"/>
      <w:bookmarkStart w:id="327" w:name="_Toc265509808"/>
      <w:bookmarkStart w:id="328" w:name="_Toc262722754"/>
      <w:bookmarkStart w:id="329" w:name="_Toc373511868"/>
      <w:bookmarkEnd w:id="313"/>
      <w:bookmarkEnd w:id="314"/>
      <w:r w:rsidRPr="00933FBD">
        <w:lastRenderedPageBreak/>
        <w:t xml:space="preserve">РЕСУРСНОЕ И ОРГАНИЗАЦИОННОЕ ОБЕСПЕЧЕНИЕ МЕРОПРИЯТИЙ И ПРОЕКТОВ </w:t>
      </w:r>
      <w:r w:rsidR="00826F4A">
        <w:t xml:space="preserve">КИП </w:t>
      </w:r>
      <w:bookmarkStart w:id="330" w:name="_Toc262722711"/>
      <w:bookmarkEnd w:id="316"/>
      <w:r w:rsidRPr="00933FBD">
        <w:t>МОНОГОРОДА АНЖЕРО-СУДЖЕНСКА</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390A67" w:rsidRPr="00933FBD" w:rsidRDefault="00390A67" w:rsidP="005641DD">
      <w:pPr>
        <w:numPr>
          <w:ilvl w:val="1"/>
          <w:numId w:val="45"/>
        </w:numPr>
        <w:autoSpaceDE w:val="0"/>
        <w:autoSpaceDN w:val="0"/>
        <w:adjustRightInd w:val="0"/>
        <w:jc w:val="both"/>
        <w:outlineLvl w:val="2"/>
        <w:rPr>
          <w:b/>
          <w:bCs/>
          <w:sz w:val="28"/>
          <w:szCs w:val="28"/>
        </w:rPr>
      </w:pPr>
      <w:bookmarkStart w:id="331" w:name="_Toc373511869"/>
      <w:r w:rsidRPr="00933FBD">
        <w:rPr>
          <w:b/>
          <w:bCs/>
          <w:sz w:val="28"/>
          <w:szCs w:val="28"/>
        </w:rPr>
        <w:t xml:space="preserve">Ресурсное обеспечение мероприятий и проектов </w:t>
      </w:r>
      <w:r w:rsidR="00826F4A">
        <w:rPr>
          <w:b/>
          <w:bCs/>
          <w:sz w:val="28"/>
          <w:szCs w:val="28"/>
        </w:rPr>
        <w:t>КИП</w:t>
      </w:r>
      <w:bookmarkEnd w:id="331"/>
    </w:p>
    <w:p w:rsidR="00390A67" w:rsidRPr="00933FBD" w:rsidRDefault="00390A67" w:rsidP="000B7BA4">
      <w:pPr>
        <w:ind w:firstLine="540"/>
        <w:jc w:val="both"/>
        <w:rPr>
          <w:sz w:val="28"/>
          <w:szCs w:val="28"/>
        </w:rPr>
      </w:pPr>
      <w:r w:rsidRPr="00933FBD">
        <w:rPr>
          <w:sz w:val="28"/>
          <w:szCs w:val="28"/>
        </w:rPr>
        <w:t>Основные направления вложения федеральных средств: снятие инфраструктурных ограничений, развитие социальной и транспортной инфраструктуры, инфраструктуры для малого и среднего бизнеса, содействие занятости населения,  жилищное строительство.</w:t>
      </w:r>
    </w:p>
    <w:p w:rsidR="00390A67" w:rsidRPr="00933FBD" w:rsidRDefault="00390A67" w:rsidP="000B7BA4">
      <w:pPr>
        <w:widowControl w:val="0"/>
        <w:ind w:firstLine="708"/>
        <w:jc w:val="both"/>
        <w:rPr>
          <w:sz w:val="28"/>
          <w:szCs w:val="28"/>
        </w:rPr>
      </w:pPr>
      <w:r w:rsidRPr="00933FBD">
        <w:rPr>
          <w:sz w:val="28"/>
          <w:szCs w:val="28"/>
        </w:rPr>
        <w:t xml:space="preserve">В общем объеме инвестиций </w:t>
      </w:r>
      <w:r w:rsidRPr="0091382B">
        <w:rPr>
          <w:sz w:val="28"/>
          <w:szCs w:val="28"/>
        </w:rPr>
        <w:t xml:space="preserve">более </w:t>
      </w:r>
      <w:r w:rsidR="00A50E32">
        <w:rPr>
          <w:sz w:val="28"/>
          <w:szCs w:val="28"/>
        </w:rPr>
        <w:t>8</w:t>
      </w:r>
      <w:r w:rsidR="00CB0206">
        <w:rPr>
          <w:sz w:val="28"/>
          <w:szCs w:val="28"/>
        </w:rPr>
        <w:t>1</w:t>
      </w:r>
      <w:r w:rsidR="00A50E32">
        <w:rPr>
          <w:sz w:val="28"/>
          <w:szCs w:val="28"/>
        </w:rPr>
        <w:t>,</w:t>
      </w:r>
      <w:r w:rsidR="00CB0206">
        <w:rPr>
          <w:sz w:val="28"/>
          <w:szCs w:val="28"/>
        </w:rPr>
        <w:t>5</w:t>
      </w:r>
      <w:r w:rsidRPr="0091382B">
        <w:rPr>
          <w:sz w:val="28"/>
          <w:szCs w:val="28"/>
        </w:rPr>
        <w:t>% (5</w:t>
      </w:r>
      <w:r w:rsidR="002D49CE" w:rsidRPr="0091382B">
        <w:rPr>
          <w:sz w:val="28"/>
          <w:szCs w:val="28"/>
        </w:rPr>
        <w:t>6</w:t>
      </w:r>
      <w:r w:rsidRPr="0091382B">
        <w:rPr>
          <w:sz w:val="28"/>
          <w:szCs w:val="28"/>
        </w:rPr>
        <w:t>,</w:t>
      </w:r>
      <w:r w:rsidR="00A50E32">
        <w:rPr>
          <w:sz w:val="28"/>
          <w:szCs w:val="28"/>
        </w:rPr>
        <w:t>3</w:t>
      </w:r>
      <w:r w:rsidRPr="0091382B">
        <w:rPr>
          <w:sz w:val="28"/>
          <w:szCs w:val="28"/>
        </w:rPr>
        <w:t xml:space="preserve"> млрд. рублей)</w:t>
      </w:r>
      <w:r w:rsidRPr="00933FBD">
        <w:rPr>
          <w:sz w:val="28"/>
          <w:szCs w:val="28"/>
        </w:rPr>
        <w:t xml:space="preserve"> составляют средства частных инвесторов, направляемые преимущественно на цели создания новых или модернизации действующих производств.</w:t>
      </w:r>
    </w:p>
    <w:p w:rsidR="00390A67" w:rsidRDefault="00390A67" w:rsidP="000B7BA4">
      <w:pPr>
        <w:widowControl w:val="0"/>
        <w:ind w:firstLine="708"/>
        <w:jc w:val="both"/>
        <w:rPr>
          <w:sz w:val="28"/>
          <w:szCs w:val="28"/>
        </w:rPr>
      </w:pPr>
      <w:r w:rsidRPr="00933FBD">
        <w:rPr>
          <w:sz w:val="28"/>
          <w:szCs w:val="28"/>
        </w:rPr>
        <w:t xml:space="preserve">Средства областного и муниципального бюджетов – </w:t>
      </w:r>
      <w:r w:rsidR="00CB0206">
        <w:rPr>
          <w:sz w:val="28"/>
          <w:szCs w:val="28"/>
        </w:rPr>
        <w:t xml:space="preserve">около </w:t>
      </w:r>
      <w:r w:rsidR="0029493E">
        <w:rPr>
          <w:sz w:val="28"/>
          <w:szCs w:val="28"/>
        </w:rPr>
        <w:t>1</w:t>
      </w:r>
      <w:bookmarkStart w:id="332" w:name="_GoBack"/>
      <w:bookmarkEnd w:id="332"/>
      <w:r w:rsidRPr="00933FBD">
        <w:rPr>
          <w:sz w:val="28"/>
          <w:szCs w:val="28"/>
        </w:rPr>
        <w:t xml:space="preserve"> мл</w:t>
      </w:r>
      <w:r w:rsidR="002D49CE">
        <w:rPr>
          <w:sz w:val="28"/>
          <w:szCs w:val="28"/>
        </w:rPr>
        <w:t>рд</w:t>
      </w:r>
      <w:r w:rsidRPr="00933FBD">
        <w:rPr>
          <w:sz w:val="28"/>
          <w:szCs w:val="28"/>
        </w:rPr>
        <w:t>. рублей общего объема инвестиций направляются на реализацию проектов, непосредственно связанных с реализацией государственных или муниципальных полномочий.</w:t>
      </w:r>
    </w:p>
    <w:p w:rsidR="00C13D13" w:rsidRDefault="00C13D13" w:rsidP="00C13D13">
      <w:pPr>
        <w:spacing w:before="120" w:line="240" w:lineRule="auto"/>
        <w:jc w:val="center"/>
        <w:rPr>
          <w:b/>
          <w:bCs/>
          <w:sz w:val="28"/>
          <w:szCs w:val="28"/>
        </w:rPr>
      </w:pPr>
      <w:r w:rsidRPr="000B7BA4">
        <w:rPr>
          <w:b/>
          <w:bCs/>
          <w:sz w:val="28"/>
          <w:szCs w:val="28"/>
        </w:rPr>
        <w:t xml:space="preserve">Структура финансирования проектов </w:t>
      </w:r>
      <w:r>
        <w:rPr>
          <w:b/>
          <w:bCs/>
          <w:sz w:val="28"/>
          <w:szCs w:val="28"/>
        </w:rPr>
        <w:t>КИП</w:t>
      </w:r>
      <w:r w:rsidRPr="000B7BA4">
        <w:rPr>
          <w:b/>
          <w:bCs/>
          <w:sz w:val="28"/>
          <w:szCs w:val="28"/>
        </w:rPr>
        <w:t xml:space="preserve"> Анжеро-Судженска </w:t>
      </w:r>
    </w:p>
    <w:tbl>
      <w:tblPr>
        <w:tblW w:w="0" w:type="auto"/>
        <w:jc w:val="center"/>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9"/>
        <w:gridCol w:w="2225"/>
        <w:gridCol w:w="59"/>
        <w:gridCol w:w="2325"/>
        <w:gridCol w:w="9"/>
        <w:gridCol w:w="2470"/>
      </w:tblGrid>
      <w:tr w:rsidR="00C13D13" w:rsidRPr="00933FBD" w:rsidTr="006E35C4">
        <w:trPr>
          <w:jc w:val="center"/>
        </w:trPr>
        <w:tc>
          <w:tcPr>
            <w:tcW w:w="9607" w:type="dxa"/>
            <w:gridSpan w:val="6"/>
            <w:shd w:val="clear" w:color="auto" w:fill="CCFFCC"/>
            <w:vAlign w:val="center"/>
          </w:tcPr>
          <w:p w:rsidR="00C13D13" w:rsidRPr="00933FBD" w:rsidRDefault="00C13D13" w:rsidP="003B6485">
            <w:pPr>
              <w:spacing w:line="288" w:lineRule="auto"/>
              <w:jc w:val="center"/>
              <w:rPr>
                <w:b/>
                <w:bCs/>
                <w:sz w:val="28"/>
                <w:szCs w:val="28"/>
              </w:rPr>
            </w:pPr>
            <w:r w:rsidRPr="00933FBD">
              <w:rPr>
                <w:b/>
                <w:bCs/>
                <w:sz w:val="28"/>
                <w:szCs w:val="28"/>
              </w:rPr>
              <w:t>201</w:t>
            </w:r>
            <w:r>
              <w:rPr>
                <w:b/>
                <w:bCs/>
                <w:sz w:val="28"/>
                <w:szCs w:val="28"/>
              </w:rPr>
              <w:t xml:space="preserve">4 </w:t>
            </w:r>
            <w:r w:rsidRPr="00933FBD">
              <w:rPr>
                <w:b/>
                <w:bCs/>
                <w:sz w:val="28"/>
                <w:szCs w:val="28"/>
              </w:rPr>
              <w:t>год</w:t>
            </w:r>
          </w:p>
          <w:p w:rsidR="00C13D13" w:rsidRPr="00933FBD" w:rsidRDefault="00C13D13" w:rsidP="00CB0206">
            <w:pPr>
              <w:spacing w:line="288" w:lineRule="auto"/>
              <w:jc w:val="center"/>
              <w:rPr>
                <w:b/>
                <w:bCs/>
                <w:sz w:val="28"/>
                <w:szCs w:val="28"/>
              </w:rPr>
            </w:pPr>
            <w:r w:rsidRPr="00933FBD">
              <w:rPr>
                <w:b/>
                <w:bCs/>
                <w:sz w:val="28"/>
                <w:szCs w:val="28"/>
              </w:rPr>
              <w:t xml:space="preserve">Всего </w:t>
            </w:r>
            <w:r w:rsidR="00CB0206">
              <w:rPr>
                <w:b/>
                <w:bCs/>
                <w:sz w:val="32"/>
                <w:szCs w:val="32"/>
              </w:rPr>
              <w:t>8432,73</w:t>
            </w:r>
            <w:r w:rsidRPr="00933FBD">
              <w:rPr>
                <w:b/>
                <w:bCs/>
                <w:sz w:val="28"/>
                <w:szCs w:val="28"/>
              </w:rPr>
              <w:t xml:space="preserve"> мл</w:t>
            </w:r>
            <w:r>
              <w:rPr>
                <w:b/>
                <w:bCs/>
                <w:sz w:val="28"/>
                <w:szCs w:val="28"/>
              </w:rPr>
              <w:t>н</w:t>
            </w:r>
            <w:r w:rsidRPr="00933FBD">
              <w:rPr>
                <w:b/>
                <w:bCs/>
                <w:sz w:val="28"/>
                <w:szCs w:val="28"/>
              </w:rPr>
              <w:t xml:space="preserve">. рублей </w:t>
            </w:r>
          </w:p>
        </w:tc>
      </w:tr>
      <w:tr w:rsidR="00C13D13" w:rsidRPr="00F313E6" w:rsidTr="006E35C4">
        <w:trPr>
          <w:jc w:val="center"/>
        </w:trPr>
        <w:tc>
          <w:tcPr>
            <w:tcW w:w="2519" w:type="dxa"/>
            <w:vAlign w:val="center"/>
          </w:tcPr>
          <w:p w:rsidR="00C13D13" w:rsidRPr="00F313E6" w:rsidRDefault="00C13D13" w:rsidP="003B6485">
            <w:pPr>
              <w:spacing w:line="288" w:lineRule="auto"/>
              <w:jc w:val="center"/>
              <w:rPr>
                <w:bCs/>
                <w:sz w:val="28"/>
                <w:szCs w:val="28"/>
              </w:rPr>
            </w:pPr>
            <w:r w:rsidRPr="00F313E6">
              <w:rPr>
                <w:bCs/>
                <w:sz w:val="28"/>
                <w:szCs w:val="28"/>
              </w:rPr>
              <w:t>Федеральны</w:t>
            </w:r>
            <w:r>
              <w:rPr>
                <w:bCs/>
                <w:sz w:val="28"/>
                <w:szCs w:val="28"/>
              </w:rPr>
              <w:t>й бюджет</w:t>
            </w:r>
          </w:p>
          <w:p w:rsidR="00C13D13" w:rsidRPr="00F313E6" w:rsidRDefault="00CB0206" w:rsidP="003B6485">
            <w:pPr>
              <w:spacing w:line="288" w:lineRule="auto"/>
              <w:jc w:val="center"/>
              <w:rPr>
                <w:bCs/>
                <w:sz w:val="28"/>
                <w:szCs w:val="28"/>
              </w:rPr>
            </w:pPr>
            <w:r>
              <w:rPr>
                <w:bCs/>
                <w:sz w:val="28"/>
                <w:szCs w:val="28"/>
              </w:rPr>
              <w:t>5069,37</w:t>
            </w:r>
            <w:r w:rsidR="00C13D13">
              <w:rPr>
                <w:bCs/>
                <w:sz w:val="28"/>
                <w:szCs w:val="28"/>
              </w:rPr>
              <w:t xml:space="preserve"> </w:t>
            </w:r>
            <w:r w:rsidR="00C13D13" w:rsidRPr="00F313E6">
              <w:rPr>
                <w:bCs/>
                <w:sz w:val="28"/>
                <w:szCs w:val="28"/>
              </w:rPr>
              <w:t>млн. руб</w:t>
            </w:r>
            <w:r w:rsidR="00C13D13">
              <w:rPr>
                <w:bCs/>
                <w:sz w:val="28"/>
                <w:szCs w:val="28"/>
              </w:rPr>
              <w:t>.</w:t>
            </w:r>
          </w:p>
        </w:tc>
        <w:tc>
          <w:tcPr>
            <w:tcW w:w="2225" w:type="dxa"/>
            <w:vAlign w:val="center"/>
          </w:tcPr>
          <w:p w:rsidR="00C13D13" w:rsidRPr="00F313E6" w:rsidRDefault="00C13D13" w:rsidP="003B6485">
            <w:pPr>
              <w:spacing w:line="288" w:lineRule="auto"/>
              <w:jc w:val="center"/>
              <w:rPr>
                <w:bCs/>
                <w:sz w:val="28"/>
                <w:szCs w:val="28"/>
              </w:rPr>
            </w:pPr>
            <w:r w:rsidRPr="00F313E6">
              <w:rPr>
                <w:bCs/>
                <w:sz w:val="28"/>
                <w:szCs w:val="28"/>
              </w:rPr>
              <w:t>Областн</w:t>
            </w:r>
            <w:r>
              <w:rPr>
                <w:bCs/>
                <w:sz w:val="28"/>
                <w:szCs w:val="28"/>
              </w:rPr>
              <w:t>ой бюджет</w:t>
            </w:r>
          </w:p>
          <w:p w:rsidR="00C13D13" w:rsidRPr="00F313E6" w:rsidRDefault="00CB0206" w:rsidP="003B6485">
            <w:pPr>
              <w:spacing w:line="288" w:lineRule="auto"/>
              <w:jc w:val="center"/>
              <w:rPr>
                <w:bCs/>
                <w:sz w:val="28"/>
                <w:szCs w:val="28"/>
              </w:rPr>
            </w:pPr>
            <w:r>
              <w:rPr>
                <w:bCs/>
                <w:sz w:val="28"/>
                <w:szCs w:val="28"/>
              </w:rPr>
              <w:t>392,78</w:t>
            </w:r>
            <w:r w:rsidR="00C13D13" w:rsidRPr="00F313E6">
              <w:rPr>
                <w:bCs/>
                <w:sz w:val="28"/>
                <w:szCs w:val="28"/>
              </w:rPr>
              <w:t xml:space="preserve"> млн. руб</w:t>
            </w:r>
            <w:r w:rsidR="00C13D13">
              <w:rPr>
                <w:bCs/>
                <w:sz w:val="28"/>
                <w:szCs w:val="28"/>
              </w:rPr>
              <w:t>.</w:t>
            </w:r>
          </w:p>
        </w:tc>
        <w:tc>
          <w:tcPr>
            <w:tcW w:w="2393" w:type="dxa"/>
            <w:gridSpan w:val="3"/>
            <w:vAlign w:val="center"/>
          </w:tcPr>
          <w:p w:rsidR="00C13D13" w:rsidRDefault="00C13D13" w:rsidP="003B6485">
            <w:pPr>
              <w:spacing w:line="288" w:lineRule="auto"/>
              <w:jc w:val="center"/>
              <w:rPr>
                <w:bCs/>
                <w:sz w:val="28"/>
                <w:szCs w:val="28"/>
              </w:rPr>
            </w:pPr>
            <w:r>
              <w:rPr>
                <w:bCs/>
                <w:sz w:val="28"/>
                <w:szCs w:val="28"/>
              </w:rPr>
              <w:t>Местный бюджет</w:t>
            </w:r>
          </w:p>
          <w:p w:rsidR="00C13D13" w:rsidRPr="00F313E6" w:rsidRDefault="00CB0206" w:rsidP="003B6485">
            <w:pPr>
              <w:spacing w:line="288" w:lineRule="auto"/>
              <w:jc w:val="center"/>
              <w:rPr>
                <w:bCs/>
                <w:sz w:val="28"/>
                <w:szCs w:val="28"/>
              </w:rPr>
            </w:pPr>
            <w:r>
              <w:rPr>
                <w:bCs/>
                <w:sz w:val="28"/>
                <w:szCs w:val="28"/>
              </w:rPr>
              <w:t>73,43</w:t>
            </w:r>
            <w:r w:rsidR="00C13D13">
              <w:rPr>
                <w:bCs/>
                <w:sz w:val="28"/>
                <w:szCs w:val="28"/>
              </w:rPr>
              <w:t xml:space="preserve"> млн. руб.</w:t>
            </w:r>
          </w:p>
        </w:tc>
        <w:tc>
          <w:tcPr>
            <w:tcW w:w="2470" w:type="dxa"/>
          </w:tcPr>
          <w:p w:rsidR="00C13D13" w:rsidRPr="00F313E6" w:rsidRDefault="00C13D13" w:rsidP="003B6485">
            <w:pPr>
              <w:spacing w:line="288" w:lineRule="auto"/>
              <w:jc w:val="center"/>
              <w:rPr>
                <w:bCs/>
                <w:sz w:val="28"/>
                <w:szCs w:val="28"/>
              </w:rPr>
            </w:pPr>
            <w:r>
              <w:rPr>
                <w:bCs/>
                <w:sz w:val="28"/>
                <w:szCs w:val="28"/>
              </w:rPr>
              <w:t>В</w:t>
            </w:r>
            <w:r w:rsidRPr="00F313E6">
              <w:rPr>
                <w:bCs/>
                <w:sz w:val="28"/>
                <w:szCs w:val="28"/>
              </w:rPr>
              <w:t>небюджетные</w:t>
            </w:r>
            <w:r>
              <w:rPr>
                <w:bCs/>
                <w:sz w:val="28"/>
                <w:szCs w:val="28"/>
              </w:rPr>
              <w:t xml:space="preserve"> источники</w:t>
            </w:r>
          </w:p>
          <w:p w:rsidR="00C13D13" w:rsidRPr="00F313E6" w:rsidRDefault="00C13D13" w:rsidP="003B6485">
            <w:pPr>
              <w:spacing w:line="288" w:lineRule="auto"/>
              <w:jc w:val="center"/>
              <w:rPr>
                <w:bCs/>
                <w:sz w:val="28"/>
                <w:szCs w:val="28"/>
              </w:rPr>
            </w:pPr>
            <w:r>
              <w:rPr>
                <w:bCs/>
                <w:sz w:val="28"/>
                <w:szCs w:val="28"/>
              </w:rPr>
              <w:t>2897,15</w:t>
            </w:r>
            <w:r w:rsidRPr="00F313E6">
              <w:rPr>
                <w:bCs/>
                <w:sz w:val="28"/>
                <w:szCs w:val="28"/>
              </w:rPr>
              <w:t xml:space="preserve"> млн. руб</w:t>
            </w:r>
            <w:r>
              <w:rPr>
                <w:bCs/>
                <w:sz w:val="28"/>
                <w:szCs w:val="28"/>
              </w:rPr>
              <w:t>.</w:t>
            </w:r>
          </w:p>
        </w:tc>
      </w:tr>
      <w:tr w:rsidR="00C13D13" w:rsidRPr="00933FBD" w:rsidTr="006E35C4">
        <w:trPr>
          <w:jc w:val="center"/>
        </w:trPr>
        <w:tc>
          <w:tcPr>
            <w:tcW w:w="9607" w:type="dxa"/>
            <w:gridSpan w:val="6"/>
            <w:shd w:val="clear" w:color="auto" w:fill="CCFFFF"/>
            <w:vAlign w:val="center"/>
          </w:tcPr>
          <w:p w:rsidR="00C13D13" w:rsidRPr="00BB0F1B" w:rsidRDefault="00C13D13" w:rsidP="003B6485">
            <w:pPr>
              <w:spacing w:line="288" w:lineRule="auto"/>
              <w:jc w:val="center"/>
              <w:rPr>
                <w:b/>
                <w:bCs/>
                <w:sz w:val="28"/>
                <w:szCs w:val="28"/>
              </w:rPr>
            </w:pPr>
            <w:r w:rsidRPr="00BB0F1B">
              <w:rPr>
                <w:b/>
                <w:bCs/>
                <w:sz w:val="28"/>
                <w:szCs w:val="28"/>
              </w:rPr>
              <w:t>201</w:t>
            </w:r>
            <w:r>
              <w:rPr>
                <w:b/>
                <w:bCs/>
                <w:sz w:val="28"/>
                <w:szCs w:val="28"/>
              </w:rPr>
              <w:t xml:space="preserve">5 – </w:t>
            </w:r>
            <w:r w:rsidRPr="00BB0F1B">
              <w:rPr>
                <w:b/>
                <w:bCs/>
                <w:sz w:val="28"/>
                <w:szCs w:val="28"/>
              </w:rPr>
              <w:t>201</w:t>
            </w:r>
            <w:r>
              <w:rPr>
                <w:b/>
                <w:bCs/>
                <w:sz w:val="28"/>
                <w:szCs w:val="28"/>
              </w:rPr>
              <w:t xml:space="preserve">8 </w:t>
            </w:r>
            <w:r w:rsidRPr="00BB0F1B">
              <w:rPr>
                <w:b/>
                <w:bCs/>
                <w:sz w:val="28"/>
                <w:szCs w:val="28"/>
              </w:rPr>
              <w:t>год</w:t>
            </w:r>
            <w:r>
              <w:rPr>
                <w:b/>
                <w:bCs/>
                <w:sz w:val="28"/>
                <w:szCs w:val="28"/>
              </w:rPr>
              <w:t>ы</w:t>
            </w:r>
          </w:p>
          <w:p w:rsidR="00C13D13" w:rsidRPr="00933FBD" w:rsidRDefault="00C13D13" w:rsidP="00CB0206">
            <w:pPr>
              <w:spacing w:line="288" w:lineRule="auto"/>
              <w:jc w:val="center"/>
              <w:rPr>
                <w:b/>
                <w:bCs/>
                <w:sz w:val="28"/>
                <w:szCs w:val="28"/>
              </w:rPr>
            </w:pPr>
            <w:r w:rsidRPr="00933FBD">
              <w:rPr>
                <w:b/>
                <w:bCs/>
                <w:sz w:val="28"/>
                <w:szCs w:val="28"/>
              </w:rPr>
              <w:t xml:space="preserve">Всего </w:t>
            </w:r>
            <w:r w:rsidR="00CB0206">
              <w:rPr>
                <w:b/>
                <w:bCs/>
                <w:sz w:val="32"/>
                <w:szCs w:val="32"/>
              </w:rPr>
              <w:t>29189,41</w:t>
            </w:r>
            <w:r w:rsidRPr="00933FBD">
              <w:rPr>
                <w:b/>
                <w:bCs/>
                <w:sz w:val="28"/>
                <w:szCs w:val="28"/>
              </w:rPr>
              <w:t xml:space="preserve"> мл</w:t>
            </w:r>
            <w:r>
              <w:rPr>
                <w:b/>
                <w:bCs/>
                <w:sz w:val="28"/>
                <w:szCs w:val="28"/>
              </w:rPr>
              <w:t>н</w:t>
            </w:r>
            <w:r w:rsidRPr="00933FBD">
              <w:rPr>
                <w:b/>
                <w:bCs/>
                <w:sz w:val="28"/>
                <w:szCs w:val="28"/>
              </w:rPr>
              <w:t>. рублей</w:t>
            </w:r>
          </w:p>
        </w:tc>
      </w:tr>
      <w:tr w:rsidR="00C13D13" w:rsidRPr="00F313E6" w:rsidTr="006E35C4">
        <w:trPr>
          <w:jc w:val="center"/>
        </w:trPr>
        <w:tc>
          <w:tcPr>
            <w:tcW w:w="2519" w:type="dxa"/>
            <w:vAlign w:val="center"/>
          </w:tcPr>
          <w:p w:rsidR="00C13D13" w:rsidRPr="00F313E6" w:rsidRDefault="00C13D13" w:rsidP="003B6485">
            <w:pPr>
              <w:spacing w:line="288" w:lineRule="auto"/>
              <w:jc w:val="center"/>
              <w:rPr>
                <w:bCs/>
                <w:sz w:val="28"/>
                <w:szCs w:val="28"/>
              </w:rPr>
            </w:pPr>
            <w:r w:rsidRPr="00F313E6">
              <w:rPr>
                <w:bCs/>
                <w:sz w:val="28"/>
                <w:szCs w:val="28"/>
              </w:rPr>
              <w:t>Федеральны</w:t>
            </w:r>
            <w:r>
              <w:rPr>
                <w:bCs/>
                <w:sz w:val="28"/>
                <w:szCs w:val="28"/>
              </w:rPr>
              <w:t>й бюджет</w:t>
            </w:r>
          </w:p>
          <w:p w:rsidR="00C13D13" w:rsidRPr="00F313E6" w:rsidRDefault="00CB0206" w:rsidP="003B6485">
            <w:pPr>
              <w:spacing w:line="288" w:lineRule="auto"/>
              <w:jc w:val="center"/>
              <w:rPr>
                <w:bCs/>
                <w:sz w:val="28"/>
                <w:szCs w:val="28"/>
              </w:rPr>
            </w:pPr>
            <w:r>
              <w:rPr>
                <w:bCs/>
                <w:sz w:val="28"/>
                <w:szCs w:val="28"/>
              </w:rPr>
              <w:t xml:space="preserve"> 4653,45 </w:t>
            </w:r>
            <w:r w:rsidR="00C13D13" w:rsidRPr="00F313E6">
              <w:rPr>
                <w:bCs/>
                <w:sz w:val="28"/>
                <w:szCs w:val="28"/>
              </w:rPr>
              <w:t>млн</w:t>
            </w:r>
            <w:proofErr w:type="gramStart"/>
            <w:r w:rsidR="00C13D13" w:rsidRPr="00F313E6">
              <w:rPr>
                <w:bCs/>
                <w:sz w:val="28"/>
                <w:szCs w:val="28"/>
              </w:rPr>
              <w:t>.р</w:t>
            </w:r>
            <w:proofErr w:type="gramEnd"/>
            <w:r w:rsidR="00C13D13" w:rsidRPr="00F313E6">
              <w:rPr>
                <w:bCs/>
                <w:sz w:val="28"/>
                <w:szCs w:val="28"/>
              </w:rPr>
              <w:t>уб</w:t>
            </w:r>
            <w:r w:rsidR="00C13D13">
              <w:rPr>
                <w:bCs/>
                <w:sz w:val="28"/>
                <w:szCs w:val="28"/>
              </w:rPr>
              <w:t>.</w:t>
            </w:r>
          </w:p>
        </w:tc>
        <w:tc>
          <w:tcPr>
            <w:tcW w:w="2225" w:type="dxa"/>
            <w:vAlign w:val="center"/>
          </w:tcPr>
          <w:p w:rsidR="00C13D13" w:rsidRPr="00F313E6" w:rsidRDefault="00C13D13" w:rsidP="003B6485">
            <w:pPr>
              <w:spacing w:line="288" w:lineRule="auto"/>
              <w:jc w:val="center"/>
              <w:rPr>
                <w:bCs/>
                <w:sz w:val="28"/>
                <w:szCs w:val="28"/>
              </w:rPr>
            </w:pPr>
            <w:r w:rsidRPr="00F313E6">
              <w:rPr>
                <w:bCs/>
                <w:sz w:val="28"/>
                <w:szCs w:val="28"/>
              </w:rPr>
              <w:t>Областн</w:t>
            </w:r>
            <w:r>
              <w:rPr>
                <w:bCs/>
                <w:sz w:val="28"/>
                <w:szCs w:val="28"/>
              </w:rPr>
              <w:t>ой бюджет</w:t>
            </w:r>
          </w:p>
          <w:p w:rsidR="00C13D13" w:rsidRPr="00F313E6" w:rsidRDefault="00CB0206" w:rsidP="003B6485">
            <w:pPr>
              <w:spacing w:line="288" w:lineRule="auto"/>
              <w:jc w:val="center"/>
              <w:rPr>
                <w:bCs/>
                <w:sz w:val="28"/>
                <w:szCs w:val="28"/>
              </w:rPr>
            </w:pPr>
            <w:r>
              <w:rPr>
                <w:bCs/>
                <w:sz w:val="28"/>
                <w:szCs w:val="28"/>
              </w:rPr>
              <w:t>293,74</w:t>
            </w:r>
            <w:r w:rsidR="00C13D13">
              <w:rPr>
                <w:bCs/>
                <w:sz w:val="28"/>
                <w:szCs w:val="28"/>
              </w:rPr>
              <w:t xml:space="preserve"> </w:t>
            </w:r>
            <w:r w:rsidR="00C13D13" w:rsidRPr="00F313E6">
              <w:rPr>
                <w:bCs/>
                <w:sz w:val="28"/>
                <w:szCs w:val="28"/>
              </w:rPr>
              <w:t>млн</w:t>
            </w:r>
            <w:proofErr w:type="gramStart"/>
            <w:r w:rsidR="00C13D13" w:rsidRPr="00F313E6">
              <w:rPr>
                <w:bCs/>
                <w:sz w:val="28"/>
                <w:szCs w:val="28"/>
              </w:rPr>
              <w:t>.р</w:t>
            </w:r>
            <w:proofErr w:type="gramEnd"/>
            <w:r w:rsidR="00C13D13" w:rsidRPr="00F313E6">
              <w:rPr>
                <w:bCs/>
                <w:sz w:val="28"/>
                <w:szCs w:val="28"/>
              </w:rPr>
              <w:t>уб</w:t>
            </w:r>
            <w:r w:rsidR="00C13D13">
              <w:rPr>
                <w:bCs/>
                <w:sz w:val="28"/>
                <w:szCs w:val="28"/>
              </w:rPr>
              <w:t>.</w:t>
            </w:r>
          </w:p>
        </w:tc>
        <w:tc>
          <w:tcPr>
            <w:tcW w:w="2393" w:type="dxa"/>
            <w:gridSpan w:val="3"/>
            <w:vAlign w:val="center"/>
          </w:tcPr>
          <w:p w:rsidR="00C13D13" w:rsidRDefault="00C13D13" w:rsidP="003B6485">
            <w:pPr>
              <w:spacing w:line="288" w:lineRule="auto"/>
              <w:jc w:val="center"/>
              <w:rPr>
                <w:bCs/>
                <w:sz w:val="28"/>
                <w:szCs w:val="28"/>
              </w:rPr>
            </w:pPr>
            <w:r>
              <w:rPr>
                <w:bCs/>
                <w:sz w:val="28"/>
                <w:szCs w:val="28"/>
              </w:rPr>
              <w:t>Местный бюджет</w:t>
            </w:r>
          </w:p>
          <w:p w:rsidR="00C13D13" w:rsidRPr="00F313E6" w:rsidRDefault="00CB0206" w:rsidP="003B6485">
            <w:pPr>
              <w:spacing w:line="288" w:lineRule="auto"/>
              <w:jc w:val="center"/>
              <w:rPr>
                <w:bCs/>
                <w:sz w:val="28"/>
                <w:szCs w:val="28"/>
              </w:rPr>
            </w:pPr>
            <w:r>
              <w:rPr>
                <w:bCs/>
                <w:sz w:val="28"/>
                <w:szCs w:val="28"/>
              </w:rPr>
              <w:t>41,42</w:t>
            </w:r>
            <w:r w:rsidR="00C13D13">
              <w:rPr>
                <w:bCs/>
                <w:sz w:val="28"/>
                <w:szCs w:val="28"/>
              </w:rPr>
              <w:t xml:space="preserve"> млн. руб.</w:t>
            </w:r>
          </w:p>
        </w:tc>
        <w:tc>
          <w:tcPr>
            <w:tcW w:w="2470" w:type="dxa"/>
          </w:tcPr>
          <w:p w:rsidR="00C13D13" w:rsidRPr="00F313E6" w:rsidRDefault="00C13D13" w:rsidP="003B6485">
            <w:pPr>
              <w:spacing w:line="288" w:lineRule="auto"/>
              <w:jc w:val="center"/>
              <w:rPr>
                <w:bCs/>
                <w:sz w:val="28"/>
                <w:szCs w:val="28"/>
              </w:rPr>
            </w:pPr>
            <w:r>
              <w:rPr>
                <w:bCs/>
                <w:sz w:val="28"/>
                <w:szCs w:val="28"/>
              </w:rPr>
              <w:t>В</w:t>
            </w:r>
            <w:r w:rsidRPr="00F313E6">
              <w:rPr>
                <w:bCs/>
                <w:sz w:val="28"/>
                <w:szCs w:val="28"/>
              </w:rPr>
              <w:t>небюджетные</w:t>
            </w:r>
            <w:r>
              <w:rPr>
                <w:bCs/>
                <w:sz w:val="28"/>
                <w:szCs w:val="28"/>
              </w:rPr>
              <w:t xml:space="preserve"> источники</w:t>
            </w:r>
          </w:p>
          <w:p w:rsidR="00C13D13" w:rsidRPr="00F313E6" w:rsidRDefault="00C13D13" w:rsidP="003B6485">
            <w:pPr>
              <w:spacing w:line="288" w:lineRule="auto"/>
              <w:jc w:val="center"/>
              <w:rPr>
                <w:bCs/>
                <w:sz w:val="28"/>
                <w:szCs w:val="28"/>
              </w:rPr>
            </w:pPr>
            <w:r>
              <w:rPr>
                <w:bCs/>
                <w:sz w:val="28"/>
                <w:szCs w:val="28"/>
              </w:rPr>
              <w:t xml:space="preserve">24200,8 </w:t>
            </w:r>
            <w:r w:rsidRPr="00F313E6">
              <w:rPr>
                <w:bCs/>
                <w:sz w:val="28"/>
                <w:szCs w:val="28"/>
              </w:rPr>
              <w:t>млн. руб</w:t>
            </w:r>
            <w:r>
              <w:rPr>
                <w:bCs/>
                <w:sz w:val="28"/>
                <w:szCs w:val="28"/>
              </w:rPr>
              <w:t>.</w:t>
            </w:r>
          </w:p>
        </w:tc>
      </w:tr>
      <w:tr w:rsidR="00C13D13" w:rsidRPr="00933FBD" w:rsidTr="006E35C4">
        <w:trPr>
          <w:jc w:val="center"/>
        </w:trPr>
        <w:tc>
          <w:tcPr>
            <w:tcW w:w="9607" w:type="dxa"/>
            <w:gridSpan w:val="6"/>
            <w:shd w:val="clear" w:color="auto" w:fill="CCFFCC"/>
            <w:vAlign w:val="center"/>
          </w:tcPr>
          <w:p w:rsidR="00C13D13" w:rsidRPr="00BB0F1B" w:rsidRDefault="00C13D13" w:rsidP="003B6485">
            <w:pPr>
              <w:spacing w:line="288" w:lineRule="auto"/>
              <w:jc w:val="center"/>
              <w:rPr>
                <w:b/>
                <w:bCs/>
                <w:sz w:val="28"/>
                <w:szCs w:val="28"/>
              </w:rPr>
            </w:pPr>
            <w:r w:rsidRPr="00BB0F1B">
              <w:rPr>
                <w:b/>
                <w:bCs/>
                <w:sz w:val="28"/>
                <w:szCs w:val="28"/>
              </w:rPr>
              <w:t>201</w:t>
            </w:r>
            <w:r>
              <w:rPr>
                <w:b/>
                <w:bCs/>
                <w:sz w:val="28"/>
                <w:szCs w:val="28"/>
              </w:rPr>
              <w:t>9 –</w:t>
            </w:r>
            <w:r w:rsidRPr="00BB0F1B">
              <w:rPr>
                <w:b/>
                <w:bCs/>
                <w:sz w:val="28"/>
                <w:szCs w:val="28"/>
              </w:rPr>
              <w:t>202</w:t>
            </w:r>
            <w:r>
              <w:rPr>
                <w:b/>
                <w:bCs/>
                <w:sz w:val="28"/>
                <w:szCs w:val="28"/>
              </w:rPr>
              <w:t xml:space="preserve">0 </w:t>
            </w:r>
            <w:r w:rsidRPr="00BB0F1B">
              <w:rPr>
                <w:b/>
                <w:bCs/>
                <w:sz w:val="28"/>
                <w:szCs w:val="28"/>
              </w:rPr>
              <w:t>год</w:t>
            </w:r>
            <w:r>
              <w:rPr>
                <w:b/>
                <w:bCs/>
                <w:sz w:val="28"/>
                <w:szCs w:val="28"/>
              </w:rPr>
              <w:t>ы</w:t>
            </w:r>
          </w:p>
          <w:p w:rsidR="00C13D13" w:rsidRPr="00933FBD" w:rsidRDefault="00C13D13" w:rsidP="003B6485">
            <w:pPr>
              <w:spacing w:line="288" w:lineRule="auto"/>
              <w:jc w:val="center"/>
              <w:rPr>
                <w:b/>
                <w:bCs/>
                <w:sz w:val="28"/>
                <w:szCs w:val="28"/>
              </w:rPr>
            </w:pPr>
            <w:r w:rsidRPr="00933FBD">
              <w:rPr>
                <w:b/>
                <w:bCs/>
                <w:sz w:val="28"/>
                <w:szCs w:val="28"/>
              </w:rPr>
              <w:t xml:space="preserve">Всего </w:t>
            </w:r>
            <w:r>
              <w:rPr>
                <w:b/>
                <w:bCs/>
                <w:sz w:val="28"/>
                <w:szCs w:val="28"/>
              </w:rPr>
              <w:t xml:space="preserve">31469,45 </w:t>
            </w:r>
            <w:r w:rsidRPr="00933FBD">
              <w:rPr>
                <w:b/>
                <w:bCs/>
                <w:sz w:val="28"/>
                <w:szCs w:val="28"/>
              </w:rPr>
              <w:t>мл</w:t>
            </w:r>
            <w:r>
              <w:rPr>
                <w:b/>
                <w:bCs/>
                <w:sz w:val="28"/>
                <w:szCs w:val="28"/>
              </w:rPr>
              <w:t>н</w:t>
            </w:r>
            <w:proofErr w:type="gramStart"/>
            <w:r w:rsidRPr="00933FBD">
              <w:rPr>
                <w:b/>
                <w:bCs/>
                <w:sz w:val="28"/>
                <w:szCs w:val="28"/>
              </w:rPr>
              <w:t>.р</w:t>
            </w:r>
            <w:proofErr w:type="gramEnd"/>
            <w:r w:rsidRPr="00933FBD">
              <w:rPr>
                <w:b/>
                <w:bCs/>
                <w:sz w:val="28"/>
                <w:szCs w:val="28"/>
              </w:rPr>
              <w:t>ублей</w:t>
            </w:r>
          </w:p>
        </w:tc>
      </w:tr>
      <w:tr w:rsidR="00C13D13" w:rsidRPr="00F313E6" w:rsidTr="006E35C4">
        <w:trPr>
          <w:jc w:val="center"/>
        </w:trPr>
        <w:tc>
          <w:tcPr>
            <w:tcW w:w="2519" w:type="dxa"/>
            <w:vAlign w:val="center"/>
          </w:tcPr>
          <w:p w:rsidR="00C13D13" w:rsidRPr="00F313E6" w:rsidRDefault="00C13D13" w:rsidP="003B6485">
            <w:pPr>
              <w:spacing w:line="288" w:lineRule="auto"/>
              <w:jc w:val="center"/>
              <w:rPr>
                <w:bCs/>
                <w:sz w:val="28"/>
                <w:szCs w:val="28"/>
              </w:rPr>
            </w:pPr>
            <w:r w:rsidRPr="00F313E6">
              <w:rPr>
                <w:bCs/>
                <w:sz w:val="28"/>
                <w:szCs w:val="28"/>
              </w:rPr>
              <w:t>Федеральны</w:t>
            </w:r>
            <w:r>
              <w:rPr>
                <w:bCs/>
                <w:sz w:val="28"/>
                <w:szCs w:val="28"/>
              </w:rPr>
              <w:t>й бюджет</w:t>
            </w:r>
          </w:p>
          <w:p w:rsidR="00C13D13" w:rsidRPr="00F313E6" w:rsidRDefault="00C13D13" w:rsidP="003B6485">
            <w:pPr>
              <w:spacing w:line="288" w:lineRule="auto"/>
              <w:jc w:val="center"/>
              <w:rPr>
                <w:bCs/>
                <w:sz w:val="28"/>
                <w:szCs w:val="28"/>
              </w:rPr>
            </w:pPr>
            <w:r>
              <w:rPr>
                <w:bCs/>
                <w:sz w:val="28"/>
                <w:szCs w:val="28"/>
              </w:rPr>
              <w:t xml:space="preserve">2175,2 </w:t>
            </w:r>
            <w:r w:rsidRPr="00045952">
              <w:rPr>
                <w:bCs/>
                <w:sz w:val="28"/>
                <w:szCs w:val="28"/>
              </w:rPr>
              <w:t>млн. руб.</w:t>
            </w:r>
          </w:p>
        </w:tc>
        <w:tc>
          <w:tcPr>
            <w:tcW w:w="2284" w:type="dxa"/>
            <w:gridSpan w:val="2"/>
            <w:vAlign w:val="center"/>
          </w:tcPr>
          <w:p w:rsidR="00C13D13" w:rsidRPr="00F313E6" w:rsidRDefault="00C13D13" w:rsidP="003B6485">
            <w:pPr>
              <w:spacing w:line="288" w:lineRule="auto"/>
              <w:jc w:val="center"/>
              <w:rPr>
                <w:bCs/>
                <w:sz w:val="28"/>
                <w:szCs w:val="28"/>
              </w:rPr>
            </w:pPr>
            <w:r w:rsidRPr="00F313E6">
              <w:rPr>
                <w:bCs/>
                <w:sz w:val="28"/>
                <w:szCs w:val="28"/>
              </w:rPr>
              <w:t>Областн</w:t>
            </w:r>
            <w:r>
              <w:rPr>
                <w:bCs/>
                <w:sz w:val="28"/>
                <w:szCs w:val="28"/>
              </w:rPr>
              <w:t>ой бюджет</w:t>
            </w:r>
          </w:p>
          <w:p w:rsidR="00C13D13" w:rsidRPr="00F313E6" w:rsidRDefault="00C13D13" w:rsidP="003B6485">
            <w:pPr>
              <w:spacing w:line="288" w:lineRule="auto"/>
              <w:jc w:val="center"/>
              <w:rPr>
                <w:bCs/>
                <w:sz w:val="28"/>
                <w:szCs w:val="28"/>
              </w:rPr>
            </w:pPr>
            <w:r>
              <w:rPr>
                <w:bCs/>
                <w:sz w:val="28"/>
                <w:szCs w:val="28"/>
              </w:rPr>
              <w:t xml:space="preserve">84,5 </w:t>
            </w:r>
            <w:r w:rsidRPr="00F313E6">
              <w:rPr>
                <w:bCs/>
                <w:sz w:val="28"/>
                <w:szCs w:val="28"/>
              </w:rPr>
              <w:t>млн. руб</w:t>
            </w:r>
            <w:r>
              <w:rPr>
                <w:bCs/>
                <w:sz w:val="28"/>
                <w:szCs w:val="28"/>
              </w:rPr>
              <w:t>.</w:t>
            </w:r>
          </w:p>
        </w:tc>
        <w:tc>
          <w:tcPr>
            <w:tcW w:w="2325" w:type="dxa"/>
            <w:vAlign w:val="center"/>
          </w:tcPr>
          <w:p w:rsidR="00C13D13" w:rsidRDefault="00C13D13" w:rsidP="003B6485">
            <w:pPr>
              <w:spacing w:line="288" w:lineRule="auto"/>
              <w:jc w:val="center"/>
              <w:rPr>
                <w:bCs/>
                <w:sz w:val="28"/>
                <w:szCs w:val="28"/>
              </w:rPr>
            </w:pPr>
            <w:r>
              <w:rPr>
                <w:bCs/>
                <w:sz w:val="28"/>
                <w:szCs w:val="28"/>
              </w:rPr>
              <w:t>Местный бюджет</w:t>
            </w:r>
          </w:p>
          <w:p w:rsidR="00C13D13" w:rsidRPr="00F313E6" w:rsidRDefault="00C13D13" w:rsidP="003B6485">
            <w:pPr>
              <w:spacing w:line="288" w:lineRule="auto"/>
              <w:jc w:val="center"/>
              <w:rPr>
                <w:bCs/>
                <w:sz w:val="28"/>
                <w:szCs w:val="28"/>
              </w:rPr>
            </w:pPr>
            <w:r>
              <w:rPr>
                <w:bCs/>
                <w:sz w:val="28"/>
                <w:szCs w:val="28"/>
              </w:rPr>
              <w:t>18,5 млн. руб.</w:t>
            </w:r>
          </w:p>
        </w:tc>
        <w:tc>
          <w:tcPr>
            <w:tcW w:w="2479" w:type="dxa"/>
            <w:gridSpan w:val="2"/>
          </w:tcPr>
          <w:p w:rsidR="00C13D13" w:rsidRPr="00F313E6" w:rsidRDefault="00C13D13" w:rsidP="003B6485">
            <w:pPr>
              <w:spacing w:line="288" w:lineRule="auto"/>
              <w:jc w:val="center"/>
              <w:rPr>
                <w:bCs/>
                <w:sz w:val="28"/>
                <w:szCs w:val="28"/>
              </w:rPr>
            </w:pPr>
            <w:r>
              <w:rPr>
                <w:bCs/>
                <w:sz w:val="28"/>
                <w:szCs w:val="28"/>
              </w:rPr>
              <w:t>В</w:t>
            </w:r>
            <w:r w:rsidRPr="00F313E6">
              <w:rPr>
                <w:bCs/>
                <w:sz w:val="28"/>
                <w:szCs w:val="28"/>
              </w:rPr>
              <w:t>небюджетные</w:t>
            </w:r>
            <w:r>
              <w:rPr>
                <w:bCs/>
                <w:sz w:val="28"/>
                <w:szCs w:val="28"/>
              </w:rPr>
              <w:t xml:space="preserve"> источники</w:t>
            </w:r>
          </w:p>
          <w:p w:rsidR="00C13D13" w:rsidRPr="00F313E6" w:rsidRDefault="00CB0206" w:rsidP="003B6485">
            <w:pPr>
              <w:spacing w:line="288" w:lineRule="auto"/>
              <w:jc w:val="center"/>
              <w:rPr>
                <w:bCs/>
                <w:sz w:val="28"/>
                <w:szCs w:val="28"/>
              </w:rPr>
            </w:pPr>
            <w:r>
              <w:rPr>
                <w:bCs/>
                <w:sz w:val="28"/>
                <w:szCs w:val="28"/>
              </w:rPr>
              <w:t>29191,25</w:t>
            </w:r>
            <w:r w:rsidR="00C13D13">
              <w:rPr>
                <w:bCs/>
                <w:sz w:val="28"/>
                <w:szCs w:val="28"/>
              </w:rPr>
              <w:t xml:space="preserve"> </w:t>
            </w:r>
            <w:r w:rsidR="00C13D13" w:rsidRPr="00F313E6">
              <w:rPr>
                <w:bCs/>
                <w:sz w:val="28"/>
                <w:szCs w:val="28"/>
              </w:rPr>
              <w:t>млн. руб.</w:t>
            </w:r>
          </w:p>
        </w:tc>
      </w:tr>
    </w:tbl>
    <w:p w:rsidR="00C13D13" w:rsidRPr="00933FBD" w:rsidRDefault="00C13D13" w:rsidP="000B7BA4">
      <w:pPr>
        <w:widowControl w:val="0"/>
        <w:ind w:firstLine="708"/>
        <w:jc w:val="both"/>
        <w:rPr>
          <w:sz w:val="28"/>
          <w:szCs w:val="28"/>
        </w:rPr>
      </w:pPr>
    </w:p>
    <w:p w:rsidR="004F2FDA" w:rsidRDefault="004F2FDA" w:rsidP="004F2FDA">
      <w:pPr>
        <w:spacing w:before="120"/>
        <w:ind w:firstLine="539"/>
        <w:jc w:val="both"/>
        <w:rPr>
          <w:sz w:val="28"/>
          <w:szCs w:val="28"/>
        </w:rPr>
      </w:pPr>
      <w:r w:rsidRPr="00933FBD">
        <w:rPr>
          <w:sz w:val="28"/>
          <w:szCs w:val="28"/>
        </w:rPr>
        <w:lastRenderedPageBreak/>
        <w:t>Более подробная информация приведена в приложении №</w:t>
      </w:r>
      <w:r>
        <w:rPr>
          <w:sz w:val="28"/>
          <w:szCs w:val="28"/>
        </w:rPr>
        <w:t>1</w:t>
      </w:r>
      <w:r w:rsidRPr="00181C48">
        <w:rPr>
          <w:sz w:val="28"/>
          <w:szCs w:val="28"/>
        </w:rPr>
        <w:t>«Сводная информация по финансированию программ и проектов в рамках К</w:t>
      </w:r>
      <w:r>
        <w:rPr>
          <w:sz w:val="28"/>
          <w:szCs w:val="28"/>
        </w:rPr>
        <w:t>омплексной программы социально-экономического развития Анжеро-Судженского городского округа</w:t>
      </w:r>
      <w:r w:rsidRPr="00181C48">
        <w:rPr>
          <w:sz w:val="28"/>
          <w:szCs w:val="28"/>
        </w:rPr>
        <w:t xml:space="preserve"> с учетом действующих механизмов финансирования»</w:t>
      </w:r>
      <w:r>
        <w:rPr>
          <w:sz w:val="28"/>
          <w:szCs w:val="28"/>
        </w:rPr>
        <w:t>.</w:t>
      </w:r>
    </w:p>
    <w:p w:rsidR="004F2FDA" w:rsidRDefault="004F2FDA" w:rsidP="004F2FDA">
      <w:pPr>
        <w:spacing w:before="120"/>
        <w:ind w:firstLine="539"/>
        <w:jc w:val="both"/>
        <w:rPr>
          <w:sz w:val="28"/>
          <w:szCs w:val="28"/>
        </w:rPr>
      </w:pPr>
      <w:r>
        <w:rPr>
          <w:sz w:val="28"/>
          <w:szCs w:val="28"/>
        </w:rPr>
        <w:t>Плановые объемы бюджетных ассигнований на реализацию</w:t>
      </w:r>
      <w:r w:rsidRPr="00181C48">
        <w:rPr>
          <w:sz w:val="28"/>
          <w:szCs w:val="28"/>
        </w:rPr>
        <w:t xml:space="preserve"> отдельных мероприятий</w:t>
      </w:r>
      <w:r>
        <w:rPr>
          <w:sz w:val="28"/>
          <w:szCs w:val="28"/>
        </w:rPr>
        <w:t xml:space="preserve"> КИП, указанных </w:t>
      </w:r>
      <w:r w:rsidRPr="00181C48">
        <w:rPr>
          <w:sz w:val="28"/>
          <w:szCs w:val="28"/>
        </w:rPr>
        <w:t xml:space="preserve">в приложении </w:t>
      </w:r>
      <w:r>
        <w:rPr>
          <w:sz w:val="28"/>
          <w:szCs w:val="28"/>
        </w:rPr>
        <w:t>№</w:t>
      </w:r>
      <w:r w:rsidRPr="00181C48">
        <w:rPr>
          <w:sz w:val="28"/>
          <w:szCs w:val="28"/>
        </w:rPr>
        <w:t>1</w:t>
      </w:r>
      <w:r>
        <w:rPr>
          <w:sz w:val="28"/>
          <w:szCs w:val="28"/>
        </w:rPr>
        <w:t xml:space="preserve">,подлежат корректировке исходя из плановых параметров федерального и областного бюджетов на соответствующий финансовый год. </w:t>
      </w:r>
    </w:p>
    <w:p w:rsidR="00390A67" w:rsidRPr="00933FBD" w:rsidRDefault="00390A67" w:rsidP="00502281"/>
    <w:p w:rsidR="00390A67" w:rsidRPr="00933FBD" w:rsidRDefault="00390A67" w:rsidP="005641DD">
      <w:pPr>
        <w:numPr>
          <w:ilvl w:val="1"/>
          <w:numId w:val="45"/>
        </w:numPr>
        <w:autoSpaceDE w:val="0"/>
        <w:autoSpaceDN w:val="0"/>
        <w:adjustRightInd w:val="0"/>
        <w:jc w:val="both"/>
        <w:outlineLvl w:val="2"/>
        <w:rPr>
          <w:b/>
          <w:bCs/>
          <w:sz w:val="28"/>
          <w:szCs w:val="28"/>
        </w:rPr>
      </w:pPr>
      <w:bookmarkStart w:id="333" w:name="_Toc373511870"/>
      <w:r w:rsidRPr="00933FBD">
        <w:rPr>
          <w:b/>
          <w:bCs/>
          <w:sz w:val="28"/>
          <w:szCs w:val="28"/>
        </w:rPr>
        <w:t xml:space="preserve">Организационное обеспечение реализации </w:t>
      </w:r>
      <w:r w:rsidR="00826F4A">
        <w:rPr>
          <w:b/>
          <w:bCs/>
          <w:sz w:val="28"/>
          <w:szCs w:val="28"/>
        </w:rPr>
        <w:t>КИП</w:t>
      </w:r>
      <w:r w:rsidRPr="00933FBD">
        <w:rPr>
          <w:b/>
          <w:bCs/>
          <w:sz w:val="28"/>
          <w:szCs w:val="28"/>
        </w:rPr>
        <w:t xml:space="preserve"> моногорода Анжеро-Судженска</w:t>
      </w:r>
      <w:bookmarkEnd w:id="333"/>
    </w:p>
    <w:p w:rsidR="00390A67" w:rsidRPr="00933FBD" w:rsidRDefault="00390A67" w:rsidP="00F313E6">
      <w:pPr>
        <w:pStyle w:val="a8"/>
        <w:spacing w:line="240" w:lineRule="auto"/>
        <w:ind w:firstLine="720"/>
        <w:rPr>
          <w:spacing w:val="-2"/>
        </w:rPr>
      </w:pPr>
    </w:p>
    <w:p w:rsidR="00390A67" w:rsidRPr="00933FBD" w:rsidRDefault="00390A67" w:rsidP="00502281">
      <w:pPr>
        <w:jc w:val="center"/>
        <w:rPr>
          <w:b/>
          <w:bCs/>
          <w:sz w:val="28"/>
          <w:szCs w:val="28"/>
        </w:rPr>
      </w:pPr>
      <w:r w:rsidRPr="00933FBD">
        <w:rPr>
          <w:b/>
          <w:bCs/>
          <w:sz w:val="28"/>
          <w:szCs w:val="28"/>
        </w:rPr>
        <w:t xml:space="preserve">6.2.1. Подходы и принципы формирования системы управления реализацией </w:t>
      </w:r>
      <w:r w:rsidR="00826F4A">
        <w:rPr>
          <w:b/>
          <w:bCs/>
          <w:sz w:val="28"/>
          <w:szCs w:val="28"/>
        </w:rPr>
        <w:t>КИП</w:t>
      </w:r>
    </w:p>
    <w:p w:rsidR="00390A67" w:rsidRPr="00933FBD" w:rsidRDefault="00390A67" w:rsidP="00680363">
      <w:pPr>
        <w:spacing w:line="240" w:lineRule="auto"/>
        <w:jc w:val="center"/>
        <w:rPr>
          <w:b/>
          <w:bCs/>
          <w:sz w:val="28"/>
          <w:szCs w:val="28"/>
        </w:rPr>
      </w:pPr>
    </w:p>
    <w:p w:rsidR="00390A67" w:rsidRPr="00933FBD" w:rsidRDefault="00390A67" w:rsidP="00502281">
      <w:pPr>
        <w:pStyle w:val="affa"/>
        <w:ind w:left="0" w:firstLine="709"/>
        <w:jc w:val="both"/>
        <w:rPr>
          <w:sz w:val="28"/>
          <w:szCs w:val="28"/>
        </w:rPr>
      </w:pPr>
      <w:r w:rsidRPr="00933FBD">
        <w:rPr>
          <w:sz w:val="28"/>
          <w:szCs w:val="28"/>
        </w:rPr>
        <w:t xml:space="preserve">Подходы к управлению включают в себя цели и принципы управленческой деятельности. </w:t>
      </w:r>
    </w:p>
    <w:p w:rsidR="00390A67" w:rsidRPr="00933FBD" w:rsidRDefault="00390A67" w:rsidP="00502281">
      <w:pPr>
        <w:pStyle w:val="affa"/>
        <w:ind w:left="0" w:firstLine="709"/>
        <w:jc w:val="both"/>
        <w:rPr>
          <w:sz w:val="28"/>
          <w:szCs w:val="28"/>
        </w:rPr>
      </w:pPr>
      <w:r w:rsidRPr="00933FBD">
        <w:rPr>
          <w:sz w:val="28"/>
          <w:szCs w:val="28"/>
        </w:rPr>
        <w:t>Основной целью создания системы управления любым процессом ставится формирование профессиональной управленческой деятельности. В результате этой деятельности менеджмент руководствуется рядом принципов, под которыми обычно понимают руководящие направления и правила, положенные в основу решения задач, связанных с управлением. Важнейшими из них являются:</w:t>
      </w:r>
    </w:p>
    <w:p w:rsidR="00390A67" w:rsidRPr="00933FBD" w:rsidRDefault="00390A67" w:rsidP="00502281">
      <w:pPr>
        <w:pStyle w:val="affa"/>
        <w:ind w:left="0" w:firstLine="709"/>
        <w:jc w:val="both"/>
        <w:rPr>
          <w:sz w:val="28"/>
          <w:szCs w:val="28"/>
        </w:rPr>
      </w:pPr>
      <w:r w:rsidRPr="00933FBD">
        <w:rPr>
          <w:sz w:val="28"/>
          <w:szCs w:val="28"/>
        </w:rPr>
        <w:t>– принцип целевой совместимости и сосредоточения. Он заключается в создании целенаправленной системы управления, ориентированной на решение общей задачи;</w:t>
      </w:r>
    </w:p>
    <w:p w:rsidR="00390A67" w:rsidRPr="00933FBD" w:rsidRDefault="00390A67" w:rsidP="00502281">
      <w:pPr>
        <w:pStyle w:val="affa"/>
        <w:ind w:left="0" w:firstLine="709"/>
        <w:jc w:val="both"/>
        <w:rPr>
          <w:sz w:val="28"/>
          <w:szCs w:val="28"/>
        </w:rPr>
      </w:pPr>
      <w:r w:rsidRPr="00933FBD">
        <w:rPr>
          <w:sz w:val="28"/>
          <w:szCs w:val="28"/>
        </w:rPr>
        <w:t xml:space="preserve">– принцип непрерывности и надежности – означает создание таких условий управления процессом, при которых достигается стабильность и непрерывность заданного режима деятельности; </w:t>
      </w:r>
    </w:p>
    <w:p w:rsidR="00390A67" w:rsidRPr="00933FBD" w:rsidRDefault="00390A67" w:rsidP="00502281">
      <w:pPr>
        <w:pStyle w:val="affa"/>
        <w:ind w:left="0" w:firstLine="709"/>
        <w:jc w:val="both"/>
        <w:rPr>
          <w:sz w:val="28"/>
          <w:szCs w:val="28"/>
        </w:rPr>
      </w:pPr>
      <w:r w:rsidRPr="00933FBD">
        <w:rPr>
          <w:sz w:val="28"/>
          <w:szCs w:val="28"/>
        </w:rPr>
        <w:lastRenderedPageBreak/>
        <w:t>– принцип планомерности, пропорциональности и динамизма – нацеливает систему управления на решение не только текущих, но и долговременных, стратегических задач развития с помощью долгосрочного, текущего и оперативного планирования;</w:t>
      </w:r>
    </w:p>
    <w:p w:rsidR="00390A67" w:rsidRPr="00933FBD" w:rsidRDefault="00390A67" w:rsidP="00502281">
      <w:pPr>
        <w:pStyle w:val="affa"/>
        <w:ind w:left="0" w:firstLine="709"/>
        <w:jc w:val="both"/>
        <w:rPr>
          <w:sz w:val="28"/>
          <w:szCs w:val="28"/>
        </w:rPr>
      </w:pPr>
      <w:r w:rsidRPr="00933FBD">
        <w:rPr>
          <w:sz w:val="28"/>
          <w:szCs w:val="28"/>
        </w:rPr>
        <w:t>– принцип распределения функций управления – основан на методах и правилах разделения труда, по которым за каждым функциональным направлением закрепляется часть управленческой работы. При этом обязательным является соблюдение требования о том, что подготовка управленческого решения и ответственность за его реализацию возлагается на субъект, который лучше всего осведомлен о состоянии дел на соответствующем объекте и больше всего заинтересован в реализации и высокой эффективности принятого решения;</w:t>
      </w:r>
    </w:p>
    <w:p w:rsidR="00390A67" w:rsidRPr="00933FBD" w:rsidRDefault="00390A67" w:rsidP="00502281">
      <w:pPr>
        <w:pStyle w:val="affa"/>
        <w:ind w:left="0" w:firstLine="709"/>
        <w:jc w:val="both"/>
        <w:rPr>
          <w:sz w:val="28"/>
          <w:szCs w:val="28"/>
        </w:rPr>
      </w:pPr>
      <w:r w:rsidRPr="00933FBD">
        <w:rPr>
          <w:sz w:val="28"/>
          <w:szCs w:val="28"/>
        </w:rPr>
        <w:t>– принцип научной обоснованности управления – исходит из того, что средства и методы управления должны быть научно обоснованы и проверены на практике. Соблюдение этого принципа возможно только на основе непрерывного сбора, переработки и анализа различной информации: научно-технической, экономической, правовой и др. с использованием новейшей техники и математических методов;</w:t>
      </w:r>
    </w:p>
    <w:p w:rsidR="00390A67" w:rsidRPr="00933FBD" w:rsidRDefault="00390A67" w:rsidP="00502281">
      <w:pPr>
        <w:pStyle w:val="affa"/>
        <w:ind w:left="0" w:firstLine="709"/>
        <w:jc w:val="both"/>
        <w:rPr>
          <w:sz w:val="28"/>
          <w:szCs w:val="28"/>
        </w:rPr>
      </w:pPr>
      <w:r w:rsidRPr="00933FBD">
        <w:rPr>
          <w:sz w:val="28"/>
          <w:szCs w:val="28"/>
        </w:rPr>
        <w:t>– принцип эффективности управления – предполагает рациональное и эффективное использование имеющихся ресурсов;</w:t>
      </w:r>
    </w:p>
    <w:p w:rsidR="00390A67" w:rsidRPr="00933FBD" w:rsidRDefault="00390A67" w:rsidP="00502281">
      <w:pPr>
        <w:pStyle w:val="affa"/>
        <w:ind w:left="0" w:firstLine="709"/>
        <w:jc w:val="both"/>
        <w:rPr>
          <w:sz w:val="28"/>
          <w:szCs w:val="28"/>
        </w:rPr>
      </w:pPr>
      <w:r w:rsidRPr="00933FBD">
        <w:rPr>
          <w:sz w:val="28"/>
          <w:szCs w:val="28"/>
        </w:rPr>
        <w:t>– принцип совместимости личных, коллективных и государственных интересов – определяется общественным характером реализуемого процесса;</w:t>
      </w:r>
    </w:p>
    <w:p w:rsidR="00390A67" w:rsidRPr="00933FBD" w:rsidRDefault="00390A67" w:rsidP="00502281">
      <w:pPr>
        <w:pStyle w:val="affa"/>
        <w:ind w:left="0" w:firstLine="709"/>
        <w:jc w:val="both"/>
        <w:rPr>
          <w:sz w:val="28"/>
          <w:szCs w:val="28"/>
        </w:rPr>
      </w:pPr>
      <w:r w:rsidRPr="00933FBD">
        <w:rPr>
          <w:sz w:val="28"/>
          <w:szCs w:val="28"/>
        </w:rPr>
        <w:t>– принцип контроля и проверки исполнения принятых решений – предполагает разработку конкретных мероприятий по вскрытию недостатков, мешающих выполнению поставленных целей.</w:t>
      </w:r>
    </w:p>
    <w:p w:rsidR="00390A67" w:rsidRPr="00933FBD" w:rsidRDefault="00390A67" w:rsidP="00502281">
      <w:pPr>
        <w:pStyle w:val="affa"/>
        <w:ind w:left="0" w:firstLine="709"/>
        <w:jc w:val="both"/>
        <w:rPr>
          <w:sz w:val="28"/>
          <w:szCs w:val="28"/>
        </w:rPr>
      </w:pPr>
      <w:r w:rsidRPr="00933FBD">
        <w:rPr>
          <w:sz w:val="28"/>
          <w:szCs w:val="28"/>
        </w:rPr>
        <w:t xml:space="preserve">Для того чтобы </w:t>
      </w:r>
      <w:r w:rsidR="00A84400">
        <w:rPr>
          <w:sz w:val="28"/>
          <w:szCs w:val="28"/>
        </w:rPr>
        <w:t xml:space="preserve">КИП </w:t>
      </w:r>
      <w:r w:rsidRPr="00933FBD">
        <w:rPr>
          <w:sz w:val="28"/>
          <w:szCs w:val="28"/>
        </w:rPr>
        <w:t xml:space="preserve">был успешно исполнен, необходимо эффективное управление ходом его реализации, учитывающее вышеперечисленные принципы, а также постоянно меняющиеся во времени обстоятельства и различные интересы ключевых субъектов комплексного инвестиционного плана. Кроме того, со временем баланс интересов и перечень необходимых </w:t>
      </w:r>
      <w:r w:rsidRPr="00933FBD">
        <w:rPr>
          <w:sz w:val="28"/>
          <w:szCs w:val="28"/>
        </w:rPr>
        <w:lastRenderedPageBreak/>
        <w:t xml:space="preserve">мероприятий может изменяться. Соответственно, в системе управления реализацией комплексного </w:t>
      </w:r>
      <w:r w:rsidR="00A84400">
        <w:rPr>
          <w:sz w:val="28"/>
          <w:szCs w:val="28"/>
        </w:rPr>
        <w:t xml:space="preserve">КИП </w:t>
      </w:r>
      <w:r w:rsidRPr="00933FBD">
        <w:rPr>
          <w:sz w:val="28"/>
          <w:szCs w:val="28"/>
        </w:rPr>
        <w:t>предусмотрена процедура внесения в него изменений.</w:t>
      </w:r>
    </w:p>
    <w:p w:rsidR="00390A67" w:rsidRPr="00933FBD" w:rsidRDefault="00390A67" w:rsidP="00502281">
      <w:pPr>
        <w:pStyle w:val="affa"/>
        <w:ind w:left="0" w:firstLine="709"/>
        <w:jc w:val="both"/>
        <w:rPr>
          <w:sz w:val="28"/>
          <w:szCs w:val="28"/>
        </w:rPr>
      </w:pPr>
      <w:r w:rsidRPr="00933FBD">
        <w:rPr>
          <w:sz w:val="28"/>
          <w:szCs w:val="28"/>
        </w:rPr>
        <w:t xml:space="preserve">Одной из характерных черт комплексного инвестиционного плана, отличающей его от иных инвестиционных проектов, является наличие нескольких субъектов, заинтересованных в его реализации: администрация </w:t>
      </w:r>
      <w:r w:rsidR="0015331C">
        <w:rPr>
          <w:sz w:val="28"/>
          <w:szCs w:val="28"/>
        </w:rPr>
        <w:t>Анжеро-Судженского городского округа</w:t>
      </w:r>
      <w:r w:rsidRPr="00933FBD">
        <w:rPr>
          <w:sz w:val="28"/>
          <w:szCs w:val="28"/>
        </w:rPr>
        <w:t>, Администрация Кемеровской области, руководство градообразующих предприятий, бизнес, население, инвесторы и т.д.</w:t>
      </w:r>
    </w:p>
    <w:p w:rsidR="00390A67" w:rsidRPr="00933FBD" w:rsidRDefault="00390A67" w:rsidP="00502281">
      <w:pPr>
        <w:pStyle w:val="affa"/>
        <w:ind w:left="0" w:firstLine="709"/>
        <w:jc w:val="both"/>
        <w:rPr>
          <w:sz w:val="28"/>
          <w:szCs w:val="28"/>
        </w:rPr>
      </w:pPr>
      <w:r w:rsidRPr="00933FBD">
        <w:rPr>
          <w:sz w:val="28"/>
          <w:szCs w:val="28"/>
        </w:rPr>
        <w:t>Различные мероприятия, предусмотренные комплексным инвестиционным планом, могут затрагивать интересы нескольких субъектов одновременно, поэтому для сбалансированности интересов в структуру управления реализацией комплексного заложено участие всех заинтересованных сторон.</w:t>
      </w:r>
    </w:p>
    <w:p w:rsidR="00390A67" w:rsidRPr="00933FBD" w:rsidRDefault="00390A67" w:rsidP="00502281">
      <w:pPr>
        <w:jc w:val="center"/>
        <w:rPr>
          <w:b/>
          <w:bCs/>
          <w:sz w:val="28"/>
          <w:szCs w:val="28"/>
        </w:rPr>
      </w:pPr>
    </w:p>
    <w:p w:rsidR="00390A67" w:rsidRPr="00933FBD" w:rsidRDefault="00390A67" w:rsidP="00502281">
      <w:pPr>
        <w:jc w:val="center"/>
        <w:rPr>
          <w:b/>
          <w:bCs/>
          <w:sz w:val="28"/>
          <w:szCs w:val="28"/>
        </w:rPr>
      </w:pPr>
      <w:r w:rsidRPr="00933FBD">
        <w:rPr>
          <w:b/>
          <w:bCs/>
          <w:sz w:val="28"/>
          <w:szCs w:val="28"/>
        </w:rPr>
        <w:t xml:space="preserve">6.2.2. Перечень ключевых субъектов </w:t>
      </w:r>
      <w:proofErr w:type="spellStart"/>
      <w:r w:rsidR="00A73871">
        <w:rPr>
          <w:b/>
          <w:bCs/>
          <w:sz w:val="28"/>
          <w:szCs w:val="28"/>
        </w:rPr>
        <w:t>КИПа</w:t>
      </w:r>
      <w:proofErr w:type="spellEnd"/>
      <w:r w:rsidRPr="00933FBD">
        <w:rPr>
          <w:b/>
          <w:bCs/>
          <w:sz w:val="28"/>
          <w:szCs w:val="28"/>
        </w:rPr>
        <w:t xml:space="preserve"> модернизации моногорода Анжеро-Судженска</w:t>
      </w:r>
    </w:p>
    <w:p w:rsidR="00390A67" w:rsidRPr="00933FBD" w:rsidRDefault="00390A67" w:rsidP="00502281">
      <w:pPr>
        <w:pStyle w:val="affa"/>
        <w:ind w:left="0" w:firstLine="709"/>
        <w:jc w:val="both"/>
        <w:rPr>
          <w:sz w:val="28"/>
          <w:szCs w:val="28"/>
        </w:rPr>
      </w:pPr>
      <w:r w:rsidRPr="00933FBD">
        <w:rPr>
          <w:sz w:val="28"/>
          <w:szCs w:val="28"/>
        </w:rPr>
        <w:t xml:space="preserve">В состав органа управления реализацией </w:t>
      </w:r>
      <w:r w:rsidR="00A84400">
        <w:rPr>
          <w:sz w:val="28"/>
          <w:szCs w:val="28"/>
        </w:rPr>
        <w:t xml:space="preserve">КИП </w:t>
      </w:r>
      <w:r w:rsidRPr="00933FBD">
        <w:rPr>
          <w:sz w:val="28"/>
          <w:szCs w:val="28"/>
        </w:rPr>
        <w:t xml:space="preserve">включены все заинтересованные субъекты, участвующие в реализации плана города, что позволяет снизить риски реализации самого плана и повысить мотивацию заинтересованных субъектов его реализации по привлечению дополнительных интеллектуальных, человеческих или материальных ресурсов. Заинтересованные субъекты </w:t>
      </w:r>
      <w:r w:rsidR="00A84400">
        <w:rPr>
          <w:sz w:val="28"/>
          <w:szCs w:val="28"/>
        </w:rPr>
        <w:t xml:space="preserve">КИП </w:t>
      </w:r>
      <w:r w:rsidRPr="00933FBD">
        <w:rPr>
          <w:sz w:val="28"/>
          <w:szCs w:val="28"/>
        </w:rPr>
        <w:t>представлены в таблице:</w:t>
      </w:r>
    </w:p>
    <w:p w:rsidR="00390A67" w:rsidRDefault="00390A67" w:rsidP="00502281">
      <w:pPr>
        <w:pStyle w:val="affa"/>
        <w:ind w:left="0"/>
        <w:jc w:val="center"/>
        <w:rPr>
          <w:b/>
          <w:bCs/>
          <w:sz w:val="28"/>
          <w:szCs w:val="28"/>
        </w:rPr>
      </w:pPr>
      <w:r w:rsidRPr="00933FBD">
        <w:rPr>
          <w:b/>
          <w:bCs/>
          <w:sz w:val="28"/>
          <w:szCs w:val="28"/>
        </w:rPr>
        <w:t>Ключевые субъекты комплексного инвестиционного плана</w:t>
      </w:r>
    </w:p>
    <w:p w:rsidR="00CC3C2F" w:rsidRPr="00933FBD" w:rsidRDefault="00CC3C2F" w:rsidP="00CC3C2F">
      <w:pPr>
        <w:pStyle w:val="affa"/>
        <w:spacing w:line="240" w:lineRule="auto"/>
        <w:ind w:left="0"/>
        <w:jc w:val="center"/>
        <w:rPr>
          <w:b/>
          <w:bCs/>
          <w:sz w:val="28"/>
          <w:szCs w:val="28"/>
        </w:rPr>
      </w:pPr>
    </w:p>
    <w:tbl>
      <w:tblPr>
        <w:tblW w:w="9863" w:type="dxa"/>
        <w:jc w:val="center"/>
        <w:tblCellMar>
          <w:left w:w="40" w:type="dxa"/>
          <w:right w:w="40" w:type="dxa"/>
        </w:tblCellMar>
        <w:tblLook w:val="0000"/>
      </w:tblPr>
      <w:tblGrid>
        <w:gridCol w:w="2878"/>
        <w:gridCol w:w="2533"/>
        <w:gridCol w:w="2113"/>
        <w:gridCol w:w="2339"/>
      </w:tblGrid>
      <w:tr w:rsidR="00390A67" w:rsidRPr="00F313E6" w:rsidTr="00F313E6">
        <w:trPr>
          <w:tblHeader/>
          <w:jc w:val="center"/>
        </w:trPr>
        <w:tc>
          <w:tcPr>
            <w:tcW w:w="2878" w:type="dxa"/>
            <w:tcBorders>
              <w:top w:val="single" w:sz="4" w:space="0" w:color="auto"/>
              <w:left w:val="single" w:sz="4" w:space="0" w:color="auto"/>
              <w:bottom w:val="single" w:sz="6" w:space="0" w:color="auto"/>
              <w:right w:val="single" w:sz="4" w:space="0" w:color="auto"/>
            </w:tcBorders>
            <w:shd w:val="clear" w:color="auto" w:fill="EAF1DD"/>
            <w:vAlign w:val="center"/>
          </w:tcPr>
          <w:p w:rsidR="00390A67" w:rsidRPr="00F313E6" w:rsidRDefault="00390A67" w:rsidP="00CD5F8E">
            <w:pPr>
              <w:pStyle w:val="Style6"/>
              <w:widowControl/>
              <w:spacing w:line="240" w:lineRule="auto"/>
              <w:jc w:val="center"/>
              <w:rPr>
                <w:rStyle w:val="FontStyle34"/>
                <w:b w:val="0"/>
                <w:sz w:val="24"/>
                <w:szCs w:val="24"/>
              </w:rPr>
            </w:pPr>
            <w:r w:rsidRPr="00F313E6">
              <w:rPr>
                <w:rStyle w:val="FontStyle34"/>
                <w:b w:val="0"/>
                <w:sz w:val="24"/>
                <w:szCs w:val="24"/>
              </w:rPr>
              <w:t>Ключевой субъект (организация)</w:t>
            </w:r>
          </w:p>
        </w:tc>
        <w:tc>
          <w:tcPr>
            <w:tcW w:w="2533" w:type="dxa"/>
            <w:tcBorders>
              <w:top w:val="single" w:sz="4" w:space="0" w:color="auto"/>
              <w:left w:val="single" w:sz="4" w:space="0" w:color="auto"/>
              <w:bottom w:val="single" w:sz="6" w:space="0" w:color="auto"/>
              <w:right w:val="single" w:sz="4" w:space="0" w:color="auto"/>
            </w:tcBorders>
            <w:shd w:val="clear" w:color="auto" w:fill="EAF1DD"/>
            <w:vAlign w:val="center"/>
          </w:tcPr>
          <w:p w:rsidR="00390A67" w:rsidRPr="00F313E6" w:rsidRDefault="00390A67" w:rsidP="00CD5F8E">
            <w:pPr>
              <w:pStyle w:val="Style6"/>
              <w:widowControl/>
              <w:spacing w:line="240" w:lineRule="auto"/>
              <w:jc w:val="center"/>
              <w:rPr>
                <w:rStyle w:val="FontStyle34"/>
                <w:b w:val="0"/>
                <w:sz w:val="24"/>
                <w:szCs w:val="24"/>
              </w:rPr>
            </w:pPr>
            <w:r w:rsidRPr="00F313E6">
              <w:rPr>
                <w:rStyle w:val="FontStyle34"/>
                <w:b w:val="0"/>
                <w:sz w:val="24"/>
                <w:szCs w:val="24"/>
              </w:rPr>
              <w:t>Контакты ключевого субъекта (организации)</w:t>
            </w:r>
          </w:p>
        </w:tc>
        <w:tc>
          <w:tcPr>
            <w:tcW w:w="0" w:type="auto"/>
            <w:tcBorders>
              <w:top w:val="single" w:sz="4" w:space="0" w:color="auto"/>
              <w:left w:val="single" w:sz="4" w:space="0" w:color="auto"/>
              <w:bottom w:val="single" w:sz="6" w:space="0" w:color="auto"/>
              <w:right w:val="single" w:sz="4" w:space="0" w:color="auto"/>
            </w:tcBorders>
            <w:shd w:val="clear" w:color="auto" w:fill="EAF1DD"/>
            <w:vAlign w:val="center"/>
          </w:tcPr>
          <w:p w:rsidR="00390A67" w:rsidRPr="00F313E6" w:rsidRDefault="00390A67" w:rsidP="00CD5F8E">
            <w:pPr>
              <w:pStyle w:val="Style6"/>
              <w:widowControl/>
              <w:spacing w:line="240" w:lineRule="auto"/>
              <w:jc w:val="center"/>
              <w:rPr>
                <w:rStyle w:val="FontStyle34"/>
                <w:b w:val="0"/>
                <w:sz w:val="24"/>
                <w:szCs w:val="24"/>
              </w:rPr>
            </w:pPr>
            <w:r w:rsidRPr="00F313E6">
              <w:rPr>
                <w:rStyle w:val="FontStyle34"/>
                <w:b w:val="0"/>
                <w:sz w:val="24"/>
                <w:szCs w:val="24"/>
              </w:rPr>
              <w:t>ФИО представителя</w:t>
            </w:r>
          </w:p>
        </w:tc>
        <w:tc>
          <w:tcPr>
            <w:tcW w:w="2339" w:type="dxa"/>
            <w:tcBorders>
              <w:top w:val="single" w:sz="4" w:space="0" w:color="auto"/>
              <w:left w:val="single" w:sz="4" w:space="0" w:color="auto"/>
              <w:bottom w:val="single" w:sz="6" w:space="0" w:color="auto"/>
              <w:right w:val="single" w:sz="4" w:space="0" w:color="auto"/>
            </w:tcBorders>
            <w:shd w:val="clear" w:color="auto" w:fill="EAF1DD"/>
            <w:vAlign w:val="center"/>
          </w:tcPr>
          <w:p w:rsidR="00390A67" w:rsidRPr="00F313E6" w:rsidRDefault="00390A67" w:rsidP="00CD5F8E">
            <w:pPr>
              <w:pStyle w:val="Style6"/>
              <w:widowControl/>
              <w:spacing w:line="240" w:lineRule="auto"/>
              <w:jc w:val="center"/>
              <w:rPr>
                <w:rStyle w:val="FontStyle34"/>
                <w:b w:val="0"/>
                <w:sz w:val="24"/>
                <w:szCs w:val="24"/>
              </w:rPr>
            </w:pPr>
            <w:r w:rsidRPr="00F313E6">
              <w:rPr>
                <w:rStyle w:val="FontStyle34"/>
                <w:b w:val="0"/>
                <w:sz w:val="24"/>
                <w:szCs w:val="24"/>
              </w:rPr>
              <w:t>Контакты представителя</w:t>
            </w:r>
          </w:p>
        </w:tc>
      </w:tr>
      <w:tr w:rsidR="00390A67" w:rsidRPr="000B7BA4">
        <w:trPr>
          <w:jc w:val="center"/>
        </w:trPr>
        <w:tc>
          <w:tcPr>
            <w:tcW w:w="2878" w:type="dxa"/>
            <w:tcBorders>
              <w:top w:val="single" w:sz="4" w:space="0" w:color="auto"/>
              <w:left w:val="single" w:sz="6" w:space="0" w:color="auto"/>
              <w:bottom w:val="single" w:sz="6" w:space="0" w:color="auto"/>
              <w:right w:val="single" w:sz="6" w:space="0" w:color="auto"/>
            </w:tcBorders>
          </w:tcPr>
          <w:p w:rsidR="00390A67" w:rsidRPr="000B7BA4" w:rsidRDefault="00390A67" w:rsidP="00CD5F8E">
            <w:pPr>
              <w:pStyle w:val="Style1"/>
              <w:widowControl/>
              <w:spacing w:line="240" w:lineRule="auto"/>
              <w:ind w:left="143"/>
              <w:jc w:val="left"/>
              <w:rPr>
                <w:rFonts w:ascii="Times New Roman" w:hAnsi="Times New Roman" w:cs="Times New Roman"/>
              </w:rPr>
            </w:pPr>
            <w:r w:rsidRPr="000B7BA4">
              <w:rPr>
                <w:rFonts w:ascii="Times New Roman" w:hAnsi="Times New Roman" w:cs="Times New Roman"/>
              </w:rPr>
              <w:t>Администрация Кемеровской области</w:t>
            </w:r>
          </w:p>
        </w:tc>
        <w:tc>
          <w:tcPr>
            <w:tcW w:w="2533" w:type="dxa"/>
            <w:tcBorders>
              <w:top w:val="single" w:sz="4" w:space="0" w:color="auto"/>
              <w:left w:val="single" w:sz="6" w:space="0" w:color="auto"/>
              <w:bottom w:val="single" w:sz="6" w:space="0" w:color="auto"/>
              <w:right w:val="single" w:sz="6" w:space="0" w:color="auto"/>
            </w:tcBorders>
            <w:vAlign w:val="center"/>
          </w:tcPr>
          <w:p w:rsidR="00390A67" w:rsidRPr="000B7BA4" w:rsidRDefault="00390A67" w:rsidP="00F80BE6">
            <w:pPr>
              <w:pStyle w:val="Style1"/>
              <w:widowControl/>
              <w:spacing w:line="240" w:lineRule="auto"/>
              <w:ind w:left="144"/>
              <w:jc w:val="left"/>
              <w:rPr>
                <w:rFonts w:ascii="Times New Roman" w:hAnsi="Times New Roman" w:cs="Times New Roman"/>
                <w:lang w:val="en-US"/>
              </w:rPr>
            </w:pPr>
            <w:r w:rsidRPr="000B7BA4">
              <w:rPr>
                <w:rFonts w:ascii="Times New Roman" w:hAnsi="Times New Roman" w:cs="Times New Roman"/>
              </w:rPr>
              <w:t xml:space="preserve">8 (3842) 36-34-09 </w:t>
            </w:r>
            <w:hyperlink r:id="rId25" w:history="1">
              <w:r w:rsidRPr="000B7BA4">
                <w:rPr>
                  <w:rStyle w:val="af4"/>
                  <w:rFonts w:ascii="Times New Roman" w:hAnsi="Times New Roman" w:cs="Times New Roman"/>
                  <w:color w:val="auto"/>
                </w:rPr>
                <w:t>postmaster@ako.ru</w:t>
              </w:r>
            </w:hyperlink>
          </w:p>
        </w:tc>
        <w:tc>
          <w:tcPr>
            <w:tcW w:w="0" w:type="auto"/>
            <w:tcBorders>
              <w:top w:val="single" w:sz="4" w:space="0" w:color="auto"/>
              <w:left w:val="single" w:sz="6" w:space="0" w:color="auto"/>
              <w:bottom w:val="single" w:sz="6" w:space="0" w:color="auto"/>
              <w:right w:val="single" w:sz="6" w:space="0" w:color="auto"/>
            </w:tcBorders>
            <w:vAlign w:val="center"/>
          </w:tcPr>
          <w:p w:rsidR="00390A67" w:rsidRPr="000B7BA4" w:rsidRDefault="00390A67" w:rsidP="00F80BE6">
            <w:pPr>
              <w:pStyle w:val="Style1"/>
              <w:widowControl/>
              <w:spacing w:line="240" w:lineRule="auto"/>
              <w:ind w:left="49"/>
              <w:jc w:val="left"/>
              <w:rPr>
                <w:rFonts w:ascii="Times New Roman" w:hAnsi="Times New Roman" w:cs="Times New Roman"/>
              </w:rPr>
            </w:pPr>
            <w:proofErr w:type="spellStart"/>
            <w:r w:rsidRPr="000B7BA4">
              <w:rPr>
                <w:rFonts w:ascii="Times New Roman" w:hAnsi="Times New Roman" w:cs="Times New Roman"/>
              </w:rPr>
              <w:t>Сахабутдинова</w:t>
            </w:r>
            <w:proofErr w:type="spellEnd"/>
            <w:r w:rsidRPr="000B7BA4">
              <w:rPr>
                <w:rFonts w:ascii="Times New Roman" w:hAnsi="Times New Roman" w:cs="Times New Roman"/>
              </w:rPr>
              <w:t xml:space="preserve"> А.Э.</w:t>
            </w:r>
          </w:p>
        </w:tc>
        <w:tc>
          <w:tcPr>
            <w:tcW w:w="2339" w:type="dxa"/>
            <w:tcBorders>
              <w:top w:val="single" w:sz="4" w:space="0" w:color="auto"/>
              <w:left w:val="single" w:sz="6" w:space="0" w:color="auto"/>
              <w:bottom w:val="single" w:sz="6" w:space="0" w:color="auto"/>
              <w:right w:val="single" w:sz="6" w:space="0" w:color="auto"/>
            </w:tcBorders>
            <w:vAlign w:val="center"/>
          </w:tcPr>
          <w:p w:rsidR="00390A67" w:rsidRPr="000B7BA4" w:rsidRDefault="00390A67" w:rsidP="00CD5F8E">
            <w:pPr>
              <w:pStyle w:val="Style1"/>
              <w:widowControl/>
              <w:spacing w:line="240" w:lineRule="auto"/>
              <w:ind w:left="146"/>
              <w:jc w:val="left"/>
              <w:rPr>
                <w:rFonts w:ascii="Times New Roman" w:hAnsi="Times New Roman" w:cs="Times New Roman"/>
              </w:rPr>
            </w:pPr>
            <w:r w:rsidRPr="000B7BA4">
              <w:rPr>
                <w:rFonts w:ascii="Times New Roman" w:hAnsi="Times New Roman" w:cs="Times New Roman"/>
              </w:rPr>
              <w:t>8 (3842) 36-34-40</w:t>
            </w:r>
          </w:p>
        </w:tc>
      </w:tr>
      <w:tr w:rsidR="00390A67" w:rsidRPr="000B7BA4">
        <w:trPr>
          <w:jc w:val="center"/>
        </w:trPr>
        <w:tc>
          <w:tcPr>
            <w:tcW w:w="2878" w:type="dxa"/>
            <w:tcBorders>
              <w:top w:val="single" w:sz="4" w:space="0" w:color="auto"/>
              <w:left w:val="single" w:sz="6" w:space="0" w:color="auto"/>
              <w:bottom w:val="single" w:sz="6" w:space="0" w:color="auto"/>
              <w:right w:val="single" w:sz="6" w:space="0" w:color="auto"/>
            </w:tcBorders>
          </w:tcPr>
          <w:p w:rsidR="00390A67" w:rsidRPr="000B7BA4" w:rsidRDefault="00390A67" w:rsidP="0015331C">
            <w:pPr>
              <w:pStyle w:val="Style1"/>
              <w:widowControl/>
              <w:spacing w:line="240" w:lineRule="auto"/>
              <w:ind w:left="143"/>
              <w:jc w:val="left"/>
              <w:rPr>
                <w:rFonts w:ascii="Times New Roman" w:hAnsi="Times New Roman" w:cs="Times New Roman"/>
              </w:rPr>
            </w:pPr>
            <w:r w:rsidRPr="000B7BA4">
              <w:rPr>
                <w:rFonts w:ascii="Times New Roman" w:hAnsi="Times New Roman" w:cs="Times New Roman"/>
              </w:rPr>
              <w:t xml:space="preserve">Администрация </w:t>
            </w:r>
            <w:r w:rsidR="0015331C" w:rsidRPr="0015331C">
              <w:rPr>
                <w:rFonts w:ascii="Times New Roman" w:hAnsi="Times New Roman" w:cs="Times New Roman"/>
              </w:rPr>
              <w:t>Анжеро-Судженского городского округа</w:t>
            </w:r>
          </w:p>
        </w:tc>
        <w:tc>
          <w:tcPr>
            <w:tcW w:w="2533" w:type="dxa"/>
            <w:tcBorders>
              <w:top w:val="single" w:sz="4" w:space="0" w:color="auto"/>
              <w:left w:val="single" w:sz="6" w:space="0" w:color="auto"/>
              <w:bottom w:val="single" w:sz="6" w:space="0" w:color="auto"/>
              <w:right w:val="single" w:sz="6" w:space="0" w:color="auto"/>
            </w:tcBorders>
            <w:vAlign w:val="center"/>
          </w:tcPr>
          <w:p w:rsidR="00390A67" w:rsidRPr="000B7BA4" w:rsidRDefault="00390A67" w:rsidP="00F80BE6">
            <w:pPr>
              <w:pStyle w:val="Style1"/>
              <w:widowControl/>
              <w:spacing w:line="240" w:lineRule="auto"/>
              <w:ind w:left="144"/>
              <w:jc w:val="left"/>
              <w:rPr>
                <w:rFonts w:ascii="Times New Roman" w:hAnsi="Times New Roman" w:cs="Times New Roman"/>
              </w:rPr>
            </w:pPr>
            <w:r w:rsidRPr="000B7BA4">
              <w:rPr>
                <w:rFonts w:ascii="Times New Roman" w:hAnsi="Times New Roman" w:cs="Times New Roman"/>
              </w:rPr>
              <w:t>8 (38453) 6-12-20</w:t>
            </w:r>
          </w:p>
          <w:p w:rsidR="00390A67" w:rsidRPr="000B7BA4" w:rsidRDefault="003B2967" w:rsidP="00F80BE6">
            <w:pPr>
              <w:pStyle w:val="Style1"/>
              <w:widowControl/>
              <w:spacing w:line="240" w:lineRule="auto"/>
              <w:ind w:left="144"/>
              <w:jc w:val="left"/>
              <w:rPr>
                <w:rFonts w:ascii="Times New Roman" w:hAnsi="Times New Roman" w:cs="Times New Roman"/>
                <w:lang w:val="en-US"/>
              </w:rPr>
            </w:pPr>
            <w:hyperlink r:id="rId26" w:history="1">
              <w:r w:rsidR="00390A67" w:rsidRPr="000B7BA4">
                <w:rPr>
                  <w:rStyle w:val="af4"/>
                  <w:rFonts w:ascii="Times New Roman" w:hAnsi="Times New Roman" w:cs="Times New Roman"/>
                  <w:color w:val="auto"/>
                </w:rPr>
                <w:t>adm@a</w:t>
              </w:r>
              <w:r w:rsidR="00390A67" w:rsidRPr="000B7BA4">
                <w:rPr>
                  <w:rStyle w:val="af4"/>
                  <w:rFonts w:ascii="Times New Roman" w:hAnsi="Times New Roman" w:cs="Times New Roman"/>
                  <w:color w:val="auto"/>
                  <w:lang w:val="en-US"/>
                </w:rPr>
                <w:t>nzhero</w:t>
              </w:r>
              <w:r w:rsidR="00390A67" w:rsidRPr="000B7BA4">
                <w:rPr>
                  <w:rStyle w:val="af4"/>
                  <w:rFonts w:ascii="Times New Roman" w:hAnsi="Times New Roman" w:cs="Times New Roman"/>
                  <w:color w:val="auto"/>
                </w:rPr>
                <w:t>.</w:t>
              </w:r>
              <w:proofErr w:type="spellStart"/>
              <w:r w:rsidR="00390A67" w:rsidRPr="000B7BA4">
                <w:rPr>
                  <w:rStyle w:val="af4"/>
                  <w:rFonts w:ascii="Times New Roman" w:hAnsi="Times New Roman" w:cs="Times New Roman"/>
                  <w:color w:val="auto"/>
                </w:rPr>
                <w:t>ru</w:t>
              </w:r>
              <w:proofErr w:type="spellEnd"/>
            </w:hyperlink>
          </w:p>
        </w:tc>
        <w:tc>
          <w:tcPr>
            <w:tcW w:w="0" w:type="auto"/>
            <w:tcBorders>
              <w:top w:val="single" w:sz="4" w:space="0" w:color="auto"/>
              <w:left w:val="single" w:sz="6" w:space="0" w:color="auto"/>
              <w:bottom w:val="single" w:sz="6" w:space="0" w:color="auto"/>
              <w:right w:val="single" w:sz="6" w:space="0" w:color="auto"/>
            </w:tcBorders>
            <w:vAlign w:val="center"/>
          </w:tcPr>
          <w:p w:rsidR="00390A67" w:rsidRPr="000B7BA4" w:rsidRDefault="00390A67" w:rsidP="00CD5F8E">
            <w:pPr>
              <w:pStyle w:val="Style1"/>
              <w:widowControl/>
              <w:spacing w:line="240" w:lineRule="auto"/>
              <w:ind w:left="144"/>
              <w:jc w:val="left"/>
              <w:rPr>
                <w:rFonts w:ascii="Times New Roman" w:hAnsi="Times New Roman" w:cs="Times New Roman"/>
              </w:rPr>
            </w:pPr>
            <w:r w:rsidRPr="000B7BA4">
              <w:rPr>
                <w:rFonts w:ascii="Times New Roman" w:hAnsi="Times New Roman" w:cs="Times New Roman"/>
              </w:rPr>
              <w:t>Чернов В.Н.</w:t>
            </w:r>
          </w:p>
        </w:tc>
        <w:tc>
          <w:tcPr>
            <w:tcW w:w="2339" w:type="dxa"/>
            <w:tcBorders>
              <w:top w:val="single" w:sz="4" w:space="0" w:color="auto"/>
              <w:left w:val="single" w:sz="6" w:space="0" w:color="auto"/>
              <w:bottom w:val="single" w:sz="6" w:space="0" w:color="auto"/>
              <w:right w:val="single" w:sz="6" w:space="0" w:color="auto"/>
            </w:tcBorders>
            <w:vAlign w:val="center"/>
          </w:tcPr>
          <w:p w:rsidR="00390A67" w:rsidRPr="000B7BA4" w:rsidRDefault="00390A67" w:rsidP="00CD5F8E">
            <w:pPr>
              <w:pStyle w:val="Style1"/>
              <w:widowControl/>
              <w:spacing w:line="240" w:lineRule="auto"/>
              <w:ind w:left="146"/>
              <w:jc w:val="left"/>
              <w:rPr>
                <w:rFonts w:ascii="Times New Roman" w:hAnsi="Times New Roman" w:cs="Times New Roman"/>
              </w:rPr>
            </w:pPr>
            <w:r w:rsidRPr="000B7BA4">
              <w:rPr>
                <w:rFonts w:ascii="Times New Roman" w:hAnsi="Times New Roman" w:cs="Times New Roman"/>
              </w:rPr>
              <w:t>8 (38453) 6-12-18</w:t>
            </w:r>
          </w:p>
        </w:tc>
      </w:tr>
      <w:tr w:rsidR="00390A67" w:rsidRPr="000B7BA4">
        <w:trPr>
          <w:jc w:val="center"/>
        </w:trPr>
        <w:tc>
          <w:tcPr>
            <w:tcW w:w="2878" w:type="dxa"/>
            <w:tcBorders>
              <w:top w:val="single" w:sz="6" w:space="0" w:color="auto"/>
              <w:left w:val="single" w:sz="6" w:space="0" w:color="auto"/>
              <w:bottom w:val="single" w:sz="6" w:space="0" w:color="auto"/>
              <w:right w:val="single" w:sz="6" w:space="0" w:color="auto"/>
            </w:tcBorders>
          </w:tcPr>
          <w:p w:rsidR="00390A67" w:rsidRPr="000B7BA4" w:rsidRDefault="00390A67" w:rsidP="009A3464">
            <w:pPr>
              <w:pStyle w:val="Style1"/>
              <w:widowControl/>
              <w:spacing w:line="240" w:lineRule="auto"/>
              <w:ind w:left="143"/>
              <w:jc w:val="left"/>
              <w:rPr>
                <w:rFonts w:ascii="Times New Roman" w:hAnsi="Times New Roman" w:cs="Times New Roman"/>
              </w:rPr>
            </w:pPr>
            <w:r w:rsidRPr="000B7BA4">
              <w:rPr>
                <w:rFonts w:ascii="Times New Roman" w:hAnsi="Times New Roman" w:cs="Times New Roman"/>
              </w:rPr>
              <w:t xml:space="preserve">ОАО </w:t>
            </w:r>
            <w:r w:rsidR="009A3464">
              <w:rPr>
                <w:rFonts w:ascii="Times New Roman" w:hAnsi="Times New Roman" w:cs="Times New Roman"/>
              </w:rPr>
              <w:t>«</w:t>
            </w:r>
            <w:r w:rsidRPr="000B7BA4">
              <w:rPr>
                <w:rFonts w:ascii="Times New Roman" w:hAnsi="Times New Roman" w:cs="Times New Roman"/>
              </w:rPr>
              <w:t xml:space="preserve">Шахтоуправление </w:t>
            </w:r>
            <w:proofErr w:type="spellStart"/>
            <w:r w:rsidRPr="000B7BA4">
              <w:rPr>
                <w:rFonts w:ascii="Times New Roman" w:hAnsi="Times New Roman" w:cs="Times New Roman"/>
              </w:rPr>
              <w:t>Анжерское</w:t>
            </w:r>
            <w:proofErr w:type="spellEnd"/>
            <w:r w:rsidRPr="000B7BA4">
              <w:rPr>
                <w:rFonts w:ascii="Times New Roman" w:hAnsi="Times New Roman" w:cs="Times New Roman"/>
              </w:rPr>
              <w:t>»</w:t>
            </w:r>
          </w:p>
        </w:tc>
        <w:tc>
          <w:tcPr>
            <w:tcW w:w="2533" w:type="dxa"/>
            <w:tcBorders>
              <w:top w:val="single" w:sz="6" w:space="0" w:color="auto"/>
              <w:left w:val="single" w:sz="6" w:space="0" w:color="auto"/>
              <w:bottom w:val="single" w:sz="6" w:space="0" w:color="auto"/>
              <w:right w:val="single" w:sz="6" w:space="0" w:color="auto"/>
            </w:tcBorders>
            <w:vAlign w:val="center"/>
          </w:tcPr>
          <w:p w:rsidR="00390A67" w:rsidRPr="000B7BA4" w:rsidRDefault="00390A67" w:rsidP="00F80BE6">
            <w:pPr>
              <w:spacing w:line="240" w:lineRule="auto"/>
              <w:ind w:left="144"/>
              <w:rPr>
                <w:sz w:val="24"/>
                <w:szCs w:val="24"/>
              </w:rPr>
            </w:pPr>
            <w:r w:rsidRPr="000B7BA4">
              <w:rPr>
                <w:sz w:val="24"/>
                <w:szCs w:val="24"/>
              </w:rPr>
              <w:t>8(38453) 5-73-75</w:t>
            </w:r>
          </w:p>
          <w:p w:rsidR="00390A67" w:rsidRPr="000B7BA4" w:rsidRDefault="003B2967" w:rsidP="00F80BE6">
            <w:pPr>
              <w:pStyle w:val="Style1"/>
              <w:widowControl/>
              <w:spacing w:line="240" w:lineRule="auto"/>
              <w:ind w:left="144"/>
              <w:jc w:val="left"/>
              <w:rPr>
                <w:rFonts w:ascii="Times New Roman" w:hAnsi="Times New Roman" w:cs="Times New Roman"/>
              </w:rPr>
            </w:pPr>
            <w:hyperlink r:id="rId27" w:history="1">
              <w:r w:rsidR="00390A67" w:rsidRPr="000B7BA4">
                <w:rPr>
                  <w:rStyle w:val="af4"/>
                  <w:rFonts w:ascii="Times New Roman" w:hAnsi="Times New Roman" w:cs="Times New Roman"/>
                  <w:color w:val="auto"/>
                </w:rPr>
                <w:t>o</w:t>
              </w:r>
              <w:r w:rsidR="00390A67" w:rsidRPr="000B7BA4">
                <w:rPr>
                  <w:rStyle w:val="af4"/>
                  <w:rFonts w:ascii="Times New Roman" w:hAnsi="Times New Roman" w:cs="Times New Roman"/>
                  <w:color w:val="auto"/>
                  <w:lang w:val="en-US"/>
                </w:rPr>
                <w:t>ao_ang</w:t>
              </w:r>
              <w:r w:rsidR="00390A67" w:rsidRPr="000B7BA4">
                <w:rPr>
                  <w:rStyle w:val="af4"/>
                  <w:rFonts w:ascii="Times New Roman" w:hAnsi="Times New Roman" w:cs="Times New Roman"/>
                  <w:color w:val="auto"/>
                </w:rPr>
                <w:t>@</w:t>
              </w:r>
              <w:r w:rsidR="00390A67" w:rsidRPr="000B7BA4">
                <w:rPr>
                  <w:rStyle w:val="af4"/>
                  <w:rFonts w:ascii="Times New Roman" w:hAnsi="Times New Roman" w:cs="Times New Roman"/>
                  <w:color w:val="auto"/>
                  <w:lang w:val="en-US"/>
                </w:rPr>
                <w:t>mail</w:t>
              </w:r>
              <w:r w:rsidR="00390A67" w:rsidRPr="000B7BA4">
                <w:rPr>
                  <w:rStyle w:val="af4"/>
                  <w:rFonts w:ascii="Times New Roman" w:hAnsi="Times New Roman" w:cs="Times New Roman"/>
                  <w:color w:val="auto"/>
                </w:rPr>
                <w:t>.</w:t>
              </w:r>
              <w:proofErr w:type="spellStart"/>
              <w:r w:rsidR="00390A67" w:rsidRPr="000B7BA4">
                <w:rPr>
                  <w:rStyle w:val="af4"/>
                  <w:rFonts w:ascii="Times New Roman" w:hAnsi="Times New Roman" w:cs="Times New Roman"/>
                  <w:color w:val="auto"/>
                </w:rPr>
                <w:t>ru</w:t>
              </w:r>
              <w:proofErr w:type="spellEnd"/>
            </w:hyperlink>
          </w:p>
        </w:tc>
        <w:tc>
          <w:tcPr>
            <w:tcW w:w="0" w:type="auto"/>
            <w:tcBorders>
              <w:top w:val="single" w:sz="6" w:space="0" w:color="auto"/>
              <w:left w:val="single" w:sz="6" w:space="0" w:color="auto"/>
              <w:bottom w:val="single" w:sz="6" w:space="0" w:color="auto"/>
              <w:right w:val="single" w:sz="6" w:space="0" w:color="auto"/>
            </w:tcBorders>
            <w:vAlign w:val="center"/>
          </w:tcPr>
          <w:p w:rsidR="00390A67" w:rsidRPr="000B7BA4" w:rsidRDefault="00390A67" w:rsidP="00CD5F8E">
            <w:pPr>
              <w:pStyle w:val="Style1"/>
              <w:widowControl/>
              <w:spacing w:line="240" w:lineRule="auto"/>
              <w:ind w:left="144"/>
              <w:jc w:val="left"/>
              <w:rPr>
                <w:rFonts w:ascii="Times New Roman" w:hAnsi="Times New Roman" w:cs="Times New Roman"/>
              </w:rPr>
            </w:pPr>
            <w:r w:rsidRPr="000B7BA4">
              <w:rPr>
                <w:rFonts w:ascii="Times New Roman" w:hAnsi="Times New Roman" w:cs="Times New Roman"/>
              </w:rPr>
              <w:t xml:space="preserve">Куренной В.П. </w:t>
            </w:r>
          </w:p>
        </w:tc>
        <w:tc>
          <w:tcPr>
            <w:tcW w:w="2339" w:type="dxa"/>
            <w:tcBorders>
              <w:top w:val="single" w:sz="6" w:space="0" w:color="auto"/>
              <w:left w:val="single" w:sz="6" w:space="0" w:color="auto"/>
              <w:bottom w:val="single" w:sz="6" w:space="0" w:color="auto"/>
              <w:right w:val="single" w:sz="6" w:space="0" w:color="auto"/>
            </w:tcBorders>
            <w:vAlign w:val="center"/>
          </w:tcPr>
          <w:p w:rsidR="00390A67" w:rsidRPr="000B7BA4" w:rsidRDefault="00390A67" w:rsidP="00CD5F8E">
            <w:pPr>
              <w:ind w:left="144"/>
              <w:rPr>
                <w:sz w:val="24"/>
                <w:szCs w:val="24"/>
              </w:rPr>
            </w:pPr>
            <w:r w:rsidRPr="000B7BA4">
              <w:rPr>
                <w:sz w:val="24"/>
                <w:szCs w:val="24"/>
              </w:rPr>
              <w:t>8(38453) 5-73-75</w:t>
            </w:r>
          </w:p>
        </w:tc>
      </w:tr>
      <w:tr w:rsidR="00390A67" w:rsidRPr="000B7BA4">
        <w:trPr>
          <w:jc w:val="center"/>
        </w:trPr>
        <w:tc>
          <w:tcPr>
            <w:tcW w:w="2878" w:type="dxa"/>
            <w:tcBorders>
              <w:top w:val="single" w:sz="6" w:space="0" w:color="auto"/>
              <w:left w:val="single" w:sz="6" w:space="0" w:color="auto"/>
              <w:bottom w:val="single" w:sz="6" w:space="0" w:color="auto"/>
              <w:right w:val="single" w:sz="6" w:space="0" w:color="auto"/>
            </w:tcBorders>
          </w:tcPr>
          <w:p w:rsidR="00390A67" w:rsidRPr="000B7BA4" w:rsidRDefault="00390A67" w:rsidP="00CD5F8E">
            <w:pPr>
              <w:pStyle w:val="Style1"/>
              <w:widowControl/>
              <w:spacing w:line="240" w:lineRule="auto"/>
              <w:ind w:left="143"/>
              <w:jc w:val="left"/>
              <w:rPr>
                <w:rFonts w:ascii="Times New Roman" w:hAnsi="Times New Roman" w:cs="Times New Roman"/>
              </w:rPr>
            </w:pPr>
            <w:r w:rsidRPr="000B7BA4">
              <w:rPr>
                <w:rFonts w:ascii="Times New Roman" w:hAnsi="Times New Roman" w:cs="Times New Roman"/>
              </w:rPr>
              <w:lastRenderedPageBreak/>
              <w:t>ЗАО «</w:t>
            </w:r>
            <w:proofErr w:type="spellStart"/>
            <w:r w:rsidRPr="000B7BA4">
              <w:rPr>
                <w:rFonts w:ascii="Times New Roman" w:hAnsi="Times New Roman" w:cs="Times New Roman"/>
              </w:rPr>
              <w:t>Анжерский</w:t>
            </w:r>
            <w:proofErr w:type="spellEnd"/>
            <w:r w:rsidRPr="000B7BA4">
              <w:rPr>
                <w:rFonts w:ascii="Times New Roman" w:hAnsi="Times New Roman" w:cs="Times New Roman"/>
              </w:rPr>
              <w:t xml:space="preserve"> фанерный комбинат» </w:t>
            </w:r>
          </w:p>
        </w:tc>
        <w:tc>
          <w:tcPr>
            <w:tcW w:w="2533" w:type="dxa"/>
            <w:tcBorders>
              <w:top w:val="single" w:sz="6" w:space="0" w:color="auto"/>
              <w:left w:val="single" w:sz="6" w:space="0" w:color="auto"/>
              <w:bottom w:val="single" w:sz="6" w:space="0" w:color="auto"/>
              <w:right w:val="single" w:sz="6" w:space="0" w:color="auto"/>
            </w:tcBorders>
            <w:vAlign w:val="center"/>
          </w:tcPr>
          <w:p w:rsidR="00390A67" w:rsidRPr="000B7BA4" w:rsidRDefault="00390A67" w:rsidP="00F80BE6">
            <w:pPr>
              <w:pStyle w:val="Style1"/>
              <w:widowControl/>
              <w:spacing w:line="240" w:lineRule="auto"/>
              <w:ind w:left="143"/>
              <w:jc w:val="left"/>
              <w:rPr>
                <w:rFonts w:ascii="Times New Roman" w:hAnsi="Times New Roman" w:cs="Times New Roman"/>
              </w:rPr>
            </w:pPr>
            <w:r w:rsidRPr="000B7BA4">
              <w:rPr>
                <w:rFonts w:ascii="Times New Roman" w:hAnsi="Times New Roman" w:cs="Times New Roman"/>
              </w:rPr>
              <w:t>8 (38453) 5-25-55</w:t>
            </w:r>
          </w:p>
          <w:p w:rsidR="00390A67" w:rsidRPr="000B7BA4" w:rsidRDefault="003B2967" w:rsidP="00F80BE6">
            <w:pPr>
              <w:pStyle w:val="Style1"/>
              <w:widowControl/>
              <w:spacing w:line="240" w:lineRule="auto"/>
              <w:ind w:left="143"/>
              <w:jc w:val="left"/>
              <w:rPr>
                <w:rFonts w:ascii="Times New Roman" w:hAnsi="Times New Roman" w:cs="Times New Roman"/>
                <w:lang w:val="en-US"/>
              </w:rPr>
            </w:pPr>
            <w:hyperlink r:id="rId28" w:history="1">
              <w:r w:rsidR="00390A67" w:rsidRPr="000B7BA4">
                <w:rPr>
                  <w:rStyle w:val="af4"/>
                  <w:rFonts w:ascii="Times New Roman" w:hAnsi="Times New Roman" w:cs="Times New Roman"/>
                  <w:color w:val="auto"/>
                  <w:lang w:val="en-US"/>
                </w:rPr>
                <w:t>zaoafk@yandex.ru</w:t>
              </w:r>
            </w:hyperlink>
          </w:p>
        </w:tc>
        <w:tc>
          <w:tcPr>
            <w:tcW w:w="0" w:type="auto"/>
            <w:tcBorders>
              <w:top w:val="single" w:sz="6" w:space="0" w:color="auto"/>
              <w:left w:val="single" w:sz="6" w:space="0" w:color="auto"/>
              <w:bottom w:val="single" w:sz="6" w:space="0" w:color="auto"/>
              <w:right w:val="single" w:sz="6" w:space="0" w:color="auto"/>
            </w:tcBorders>
            <w:vAlign w:val="center"/>
          </w:tcPr>
          <w:p w:rsidR="00390A67" w:rsidRPr="000B7BA4" w:rsidRDefault="00390A67" w:rsidP="00CD5F8E">
            <w:pPr>
              <w:pStyle w:val="Style1"/>
              <w:widowControl/>
              <w:spacing w:line="240" w:lineRule="auto"/>
              <w:ind w:left="143"/>
              <w:jc w:val="left"/>
              <w:rPr>
                <w:rFonts w:ascii="Times New Roman" w:hAnsi="Times New Roman" w:cs="Times New Roman"/>
              </w:rPr>
            </w:pPr>
            <w:r w:rsidRPr="000B7BA4">
              <w:rPr>
                <w:rFonts w:ascii="Times New Roman" w:hAnsi="Times New Roman" w:cs="Times New Roman"/>
              </w:rPr>
              <w:t xml:space="preserve">Дугин Л.М. </w:t>
            </w:r>
          </w:p>
        </w:tc>
        <w:tc>
          <w:tcPr>
            <w:tcW w:w="2339" w:type="dxa"/>
            <w:tcBorders>
              <w:top w:val="single" w:sz="6" w:space="0" w:color="auto"/>
              <w:left w:val="single" w:sz="6" w:space="0" w:color="auto"/>
              <w:bottom w:val="single" w:sz="6" w:space="0" w:color="auto"/>
              <w:right w:val="single" w:sz="6" w:space="0" w:color="auto"/>
            </w:tcBorders>
            <w:vAlign w:val="center"/>
          </w:tcPr>
          <w:p w:rsidR="00390A67" w:rsidRPr="000B7BA4" w:rsidRDefault="00390A67" w:rsidP="00CD5F8E">
            <w:pPr>
              <w:pStyle w:val="Style1"/>
              <w:widowControl/>
              <w:spacing w:line="240" w:lineRule="auto"/>
              <w:ind w:left="143"/>
              <w:jc w:val="left"/>
              <w:rPr>
                <w:rFonts w:ascii="Times New Roman" w:hAnsi="Times New Roman" w:cs="Times New Roman"/>
              </w:rPr>
            </w:pPr>
            <w:r w:rsidRPr="000B7BA4">
              <w:rPr>
                <w:rFonts w:ascii="Times New Roman" w:hAnsi="Times New Roman" w:cs="Times New Roman"/>
              </w:rPr>
              <w:t>8 (38453) 5-25-55</w:t>
            </w:r>
          </w:p>
        </w:tc>
      </w:tr>
      <w:tr w:rsidR="00390A67" w:rsidRPr="000B7BA4">
        <w:trPr>
          <w:jc w:val="center"/>
        </w:trPr>
        <w:tc>
          <w:tcPr>
            <w:tcW w:w="2878" w:type="dxa"/>
            <w:tcBorders>
              <w:top w:val="single" w:sz="6" w:space="0" w:color="auto"/>
              <w:left w:val="single" w:sz="6" w:space="0" w:color="auto"/>
              <w:bottom w:val="single" w:sz="6" w:space="0" w:color="auto"/>
              <w:right w:val="single" w:sz="6" w:space="0" w:color="auto"/>
            </w:tcBorders>
          </w:tcPr>
          <w:p w:rsidR="00390A67" w:rsidRPr="000B7BA4" w:rsidRDefault="00390A67" w:rsidP="00CD5F8E">
            <w:pPr>
              <w:pStyle w:val="Style1"/>
              <w:widowControl/>
              <w:spacing w:line="240" w:lineRule="auto"/>
              <w:ind w:left="143"/>
              <w:jc w:val="left"/>
              <w:rPr>
                <w:rFonts w:ascii="Times New Roman" w:hAnsi="Times New Roman" w:cs="Times New Roman"/>
              </w:rPr>
            </w:pPr>
            <w:r w:rsidRPr="000B7BA4">
              <w:rPr>
                <w:rFonts w:ascii="Times New Roman" w:hAnsi="Times New Roman" w:cs="Times New Roman"/>
              </w:rPr>
              <w:t>ООО НПЗ «Северный Кузбасс»</w:t>
            </w:r>
          </w:p>
        </w:tc>
        <w:tc>
          <w:tcPr>
            <w:tcW w:w="2533" w:type="dxa"/>
            <w:tcBorders>
              <w:top w:val="single" w:sz="6" w:space="0" w:color="auto"/>
              <w:left w:val="single" w:sz="6" w:space="0" w:color="auto"/>
              <w:bottom w:val="single" w:sz="6" w:space="0" w:color="auto"/>
              <w:right w:val="single" w:sz="6" w:space="0" w:color="auto"/>
            </w:tcBorders>
            <w:vAlign w:val="center"/>
          </w:tcPr>
          <w:p w:rsidR="00390A67" w:rsidRPr="000B7BA4" w:rsidRDefault="00390A67" w:rsidP="00F80BE6">
            <w:pPr>
              <w:pStyle w:val="Style1"/>
              <w:widowControl/>
              <w:spacing w:line="240" w:lineRule="auto"/>
              <w:ind w:left="143"/>
              <w:jc w:val="left"/>
              <w:rPr>
                <w:rFonts w:ascii="Times New Roman" w:hAnsi="Times New Roman" w:cs="Times New Roman"/>
                <w:lang w:val="en-US"/>
              </w:rPr>
            </w:pPr>
            <w:r w:rsidRPr="000B7BA4">
              <w:rPr>
                <w:rFonts w:ascii="Times New Roman" w:hAnsi="Times New Roman" w:cs="Times New Roman"/>
              </w:rPr>
              <w:t>8 (38453) 5-93-33</w:t>
            </w:r>
          </w:p>
          <w:p w:rsidR="00390A67" w:rsidRPr="000B7BA4" w:rsidRDefault="003B2967" w:rsidP="00F80BE6">
            <w:pPr>
              <w:pStyle w:val="Style1"/>
              <w:widowControl/>
              <w:spacing w:line="240" w:lineRule="auto"/>
              <w:ind w:left="143"/>
              <w:jc w:val="left"/>
              <w:rPr>
                <w:rFonts w:ascii="Times New Roman" w:hAnsi="Times New Roman" w:cs="Times New Roman"/>
                <w:lang w:val="en-US"/>
              </w:rPr>
            </w:pPr>
            <w:hyperlink r:id="rId29" w:history="1">
              <w:r w:rsidR="00390A67" w:rsidRPr="000B7BA4">
                <w:rPr>
                  <w:rStyle w:val="af4"/>
                  <w:rFonts w:ascii="Times New Roman" w:hAnsi="Times New Roman" w:cs="Times New Roman"/>
                  <w:color w:val="auto"/>
                  <w:lang w:val="en-US"/>
                </w:rPr>
                <w:t>npzsk-secretar@mail.ru</w:t>
              </w:r>
            </w:hyperlink>
          </w:p>
        </w:tc>
        <w:tc>
          <w:tcPr>
            <w:tcW w:w="0" w:type="auto"/>
            <w:tcBorders>
              <w:top w:val="single" w:sz="6" w:space="0" w:color="auto"/>
              <w:left w:val="single" w:sz="6" w:space="0" w:color="auto"/>
              <w:bottom w:val="single" w:sz="6" w:space="0" w:color="auto"/>
              <w:right w:val="single" w:sz="6" w:space="0" w:color="auto"/>
            </w:tcBorders>
            <w:vAlign w:val="center"/>
          </w:tcPr>
          <w:p w:rsidR="00390A67" w:rsidRPr="000B7BA4" w:rsidRDefault="00C13D13" w:rsidP="00F80BE6">
            <w:pPr>
              <w:pStyle w:val="Style1"/>
              <w:widowControl/>
              <w:spacing w:line="240" w:lineRule="auto"/>
              <w:ind w:left="49"/>
              <w:jc w:val="left"/>
              <w:rPr>
                <w:rFonts w:ascii="Times New Roman" w:hAnsi="Times New Roman" w:cs="Times New Roman"/>
              </w:rPr>
            </w:pPr>
            <w:proofErr w:type="spellStart"/>
            <w:r>
              <w:rPr>
                <w:rFonts w:ascii="Times New Roman" w:hAnsi="Times New Roman" w:cs="Times New Roman"/>
              </w:rPr>
              <w:t>Гараиев</w:t>
            </w:r>
            <w:proofErr w:type="spellEnd"/>
            <w:r>
              <w:rPr>
                <w:rFonts w:ascii="Times New Roman" w:hAnsi="Times New Roman" w:cs="Times New Roman"/>
              </w:rPr>
              <w:t xml:space="preserve"> А.М.</w:t>
            </w:r>
          </w:p>
        </w:tc>
        <w:tc>
          <w:tcPr>
            <w:tcW w:w="2339" w:type="dxa"/>
            <w:tcBorders>
              <w:top w:val="single" w:sz="6" w:space="0" w:color="auto"/>
              <w:left w:val="single" w:sz="6" w:space="0" w:color="auto"/>
              <w:bottom w:val="single" w:sz="6" w:space="0" w:color="auto"/>
              <w:right w:val="single" w:sz="6" w:space="0" w:color="auto"/>
            </w:tcBorders>
            <w:vAlign w:val="center"/>
          </w:tcPr>
          <w:p w:rsidR="00390A67" w:rsidRPr="000B7BA4" w:rsidRDefault="00390A67" w:rsidP="00CD5F8E">
            <w:pPr>
              <w:pStyle w:val="Style1"/>
              <w:widowControl/>
              <w:spacing w:line="240" w:lineRule="auto"/>
              <w:ind w:left="143"/>
              <w:jc w:val="left"/>
              <w:rPr>
                <w:rFonts w:ascii="Times New Roman" w:hAnsi="Times New Roman" w:cs="Times New Roman"/>
              </w:rPr>
            </w:pPr>
            <w:r w:rsidRPr="000B7BA4">
              <w:rPr>
                <w:rFonts w:ascii="Times New Roman" w:hAnsi="Times New Roman" w:cs="Times New Roman"/>
              </w:rPr>
              <w:t>8 (38453) 5-93-33</w:t>
            </w:r>
          </w:p>
        </w:tc>
      </w:tr>
    </w:tbl>
    <w:p w:rsidR="00390A67" w:rsidRPr="00933FBD" w:rsidRDefault="00390A67" w:rsidP="00502281">
      <w:pPr>
        <w:ind w:firstLine="720"/>
        <w:jc w:val="both"/>
        <w:rPr>
          <w:b/>
          <w:bCs/>
          <w:sz w:val="28"/>
          <w:szCs w:val="28"/>
        </w:rPr>
      </w:pPr>
    </w:p>
    <w:p w:rsidR="00390A67" w:rsidRPr="00933FBD" w:rsidRDefault="00390A67" w:rsidP="00502281">
      <w:pPr>
        <w:jc w:val="center"/>
        <w:rPr>
          <w:b/>
          <w:bCs/>
          <w:sz w:val="28"/>
          <w:szCs w:val="28"/>
        </w:rPr>
      </w:pPr>
      <w:r w:rsidRPr="00933FBD">
        <w:rPr>
          <w:b/>
          <w:bCs/>
          <w:sz w:val="28"/>
          <w:szCs w:val="28"/>
        </w:rPr>
        <w:t>6.2.3. Организационная структура и состав органа управления реализацией комплексного инвестиционного плана</w:t>
      </w:r>
    </w:p>
    <w:p w:rsidR="009A0194" w:rsidRDefault="009A0194" w:rsidP="00502281">
      <w:pPr>
        <w:pStyle w:val="affa"/>
        <w:ind w:left="0" w:firstLine="709"/>
        <w:jc w:val="both"/>
        <w:rPr>
          <w:sz w:val="28"/>
          <w:szCs w:val="28"/>
        </w:rPr>
      </w:pPr>
    </w:p>
    <w:p w:rsidR="00390A67" w:rsidRPr="00933FBD" w:rsidRDefault="00390A67" w:rsidP="00502281">
      <w:pPr>
        <w:pStyle w:val="affa"/>
        <w:ind w:left="0" w:firstLine="709"/>
        <w:jc w:val="both"/>
        <w:rPr>
          <w:sz w:val="28"/>
          <w:szCs w:val="28"/>
        </w:rPr>
      </w:pPr>
      <w:r w:rsidRPr="00933FBD">
        <w:rPr>
          <w:sz w:val="28"/>
          <w:szCs w:val="28"/>
        </w:rPr>
        <w:t xml:space="preserve">Деятельность органа управления реализацией </w:t>
      </w:r>
      <w:r w:rsidR="00A84400">
        <w:rPr>
          <w:sz w:val="28"/>
          <w:szCs w:val="28"/>
        </w:rPr>
        <w:t xml:space="preserve">КИП </w:t>
      </w:r>
      <w:r w:rsidRPr="00933FBD">
        <w:rPr>
          <w:sz w:val="28"/>
          <w:szCs w:val="28"/>
        </w:rPr>
        <w:t>должна быть направлена на достижение следующих целей:</w:t>
      </w:r>
    </w:p>
    <w:p w:rsidR="00390A67" w:rsidRPr="00933FBD" w:rsidRDefault="00390A67" w:rsidP="00502281">
      <w:pPr>
        <w:ind w:firstLine="709"/>
        <w:jc w:val="both"/>
        <w:rPr>
          <w:b/>
          <w:bCs/>
          <w:sz w:val="28"/>
          <w:szCs w:val="28"/>
        </w:rPr>
      </w:pPr>
      <w:r w:rsidRPr="00933FBD">
        <w:rPr>
          <w:b/>
          <w:bCs/>
          <w:sz w:val="28"/>
          <w:szCs w:val="28"/>
        </w:rPr>
        <w:t xml:space="preserve">1. Конечная цель </w:t>
      </w:r>
      <w:r w:rsidR="00A84400">
        <w:rPr>
          <w:b/>
          <w:bCs/>
          <w:sz w:val="28"/>
          <w:szCs w:val="28"/>
        </w:rPr>
        <w:t xml:space="preserve">КИП </w:t>
      </w:r>
      <w:r w:rsidRPr="00933FBD">
        <w:rPr>
          <w:b/>
          <w:bCs/>
          <w:sz w:val="28"/>
          <w:szCs w:val="28"/>
        </w:rPr>
        <w:t>– вывод населенного пункта из зоны неуправляемого риска для его дальнейшего устойчивого экономического развития.</w:t>
      </w:r>
    </w:p>
    <w:p w:rsidR="00390A67" w:rsidRPr="00933FBD" w:rsidRDefault="00390A67" w:rsidP="00502281">
      <w:pPr>
        <w:pStyle w:val="affa"/>
        <w:ind w:left="0" w:firstLine="709"/>
        <w:jc w:val="both"/>
        <w:rPr>
          <w:sz w:val="28"/>
          <w:szCs w:val="28"/>
        </w:rPr>
      </w:pPr>
      <w:r w:rsidRPr="00933FBD">
        <w:rPr>
          <w:sz w:val="28"/>
          <w:szCs w:val="28"/>
        </w:rPr>
        <w:t xml:space="preserve">Достижение этой цели является основной задачей управления реализацией комплексного инвестиционного плана. Результативность управления реализацией плана оценивается как степень достижения данной цели. Если возникает вероятность того, что при реализации </w:t>
      </w:r>
      <w:r w:rsidR="00A84400">
        <w:rPr>
          <w:sz w:val="28"/>
          <w:szCs w:val="28"/>
        </w:rPr>
        <w:t xml:space="preserve">КИП </w:t>
      </w:r>
      <w:r w:rsidRPr="00933FBD">
        <w:rPr>
          <w:sz w:val="28"/>
          <w:szCs w:val="28"/>
        </w:rPr>
        <w:t>конечная цель не будет достигнута (в силу изменения обстоятельств, влияния неучтенных рисков), то план должен быть пересмотрен, и в него должны быть внесены необходимые изменения.</w:t>
      </w:r>
    </w:p>
    <w:p w:rsidR="00390A67" w:rsidRPr="00933FBD" w:rsidRDefault="00390A67" w:rsidP="00502281">
      <w:pPr>
        <w:ind w:firstLine="709"/>
        <w:jc w:val="both"/>
        <w:rPr>
          <w:b/>
          <w:bCs/>
          <w:sz w:val="28"/>
          <w:szCs w:val="28"/>
        </w:rPr>
      </w:pPr>
      <w:r w:rsidRPr="00933FBD">
        <w:rPr>
          <w:b/>
          <w:bCs/>
          <w:sz w:val="28"/>
          <w:szCs w:val="28"/>
        </w:rPr>
        <w:t xml:space="preserve">2. Выполнение мероприятий </w:t>
      </w:r>
      <w:r w:rsidR="00A84400">
        <w:rPr>
          <w:b/>
          <w:bCs/>
          <w:sz w:val="28"/>
          <w:szCs w:val="28"/>
        </w:rPr>
        <w:t xml:space="preserve">КИП </w:t>
      </w:r>
      <w:r w:rsidRPr="00933FBD">
        <w:rPr>
          <w:b/>
          <w:bCs/>
          <w:sz w:val="28"/>
          <w:szCs w:val="28"/>
        </w:rPr>
        <w:t>в соответствии с установленными сроками, в пределах установленных средств, с получением запланированных результатов.</w:t>
      </w:r>
    </w:p>
    <w:p w:rsidR="00390A67" w:rsidRPr="00933FBD" w:rsidRDefault="00390A67" w:rsidP="00502281">
      <w:pPr>
        <w:pStyle w:val="affa"/>
        <w:ind w:left="0" w:firstLine="709"/>
        <w:jc w:val="both"/>
        <w:rPr>
          <w:sz w:val="28"/>
          <w:szCs w:val="28"/>
        </w:rPr>
      </w:pPr>
      <w:r w:rsidRPr="00933FBD">
        <w:rPr>
          <w:sz w:val="28"/>
          <w:szCs w:val="28"/>
        </w:rPr>
        <w:t>Эта цель означает то, что деятельность по выполнению плана должна быть организована таким образом, чтобы план выполнялся в соответствии с установленными сроками, в пределах установленных денежных средств и при этом были получены предусмотренные планом результаты.</w:t>
      </w:r>
    </w:p>
    <w:p w:rsidR="00390A67" w:rsidRPr="00933FBD" w:rsidRDefault="00390A67" w:rsidP="00502281">
      <w:pPr>
        <w:ind w:firstLine="709"/>
        <w:jc w:val="both"/>
        <w:rPr>
          <w:b/>
          <w:bCs/>
          <w:sz w:val="28"/>
          <w:szCs w:val="28"/>
        </w:rPr>
      </w:pPr>
      <w:r w:rsidRPr="00933FBD">
        <w:rPr>
          <w:b/>
          <w:bCs/>
          <w:sz w:val="28"/>
          <w:szCs w:val="28"/>
        </w:rPr>
        <w:t xml:space="preserve">3. Обеспечение соответствия плана мероприятий </w:t>
      </w:r>
      <w:r w:rsidR="00A84400">
        <w:rPr>
          <w:b/>
          <w:bCs/>
          <w:sz w:val="28"/>
          <w:szCs w:val="28"/>
        </w:rPr>
        <w:t xml:space="preserve">КИП </w:t>
      </w:r>
      <w:r w:rsidRPr="00933FBD">
        <w:rPr>
          <w:b/>
          <w:bCs/>
          <w:sz w:val="28"/>
          <w:szCs w:val="28"/>
        </w:rPr>
        <w:t>меняющимся обстоятельствам.</w:t>
      </w:r>
    </w:p>
    <w:p w:rsidR="00390A67" w:rsidRPr="00933FBD" w:rsidRDefault="00390A67" w:rsidP="00502281">
      <w:pPr>
        <w:pStyle w:val="affa"/>
        <w:ind w:left="0" w:firstLine="709"/>
        <w:jc w:val="both"/>
        <w:rPr>
          <w:sz w:val="28"/>
          <w:szCs w:val="28"/>
        </w:rPr>
      </w:pPr>
      <w:r w:rsidRPr="00933FBD">
        <w:rPr>
          <w:sz w:val="28"/>
          <w:szCs w:val="28"/>
        </w:rPr>
        <w:lastRenderedPageBreak/>
        <w:t xml:space="preserve">Данная цель означает, что в процессе реализации </w:t>
      </w:r>
      <w:r w:rsidR="00A84400">
        <w:rPr>
          <w:sz w:val="28"/>
          <w:szCs w:val="28"/>
        </w:rPr>
        <w:t xml:space="preserve">КИП </w:t>
      </w:r>
      <w:r w:rsidRPr="00933FBD">
        <w:rPr>
          <w:sz w:val="28"/>
          <w:szCs w:val="28"/>
        </w:rPr>
        <w:t xml:space="preserve">могут выявляться, меняться или возникать новые обстоятельства, влияющие на выполнение мероприятий </w:t>
      </w:r>
      <w:r w:rsidR="00A84400">
        <w:rPr>
          <w:sz w:val="28"/>
          <w:szCs w:val="28"/>
        </w:rPr>
        <w:t xml:space="preserve">КИП </w:t>
      </w:r>
      <w:r w:rsidRPr="00933FBD">
        <w:rPr>
          <w:sz w:val="28"/>
          <w:szCs w:val="28"/>
        </w:rPr>
        <w:t xml:space="preserve">и достижение итоговой цели. Все это требует внесения соответствующего изменения в план, при котором учитываются все текущие </w:t>
      </w:r>
      <w:proofErr w:type="gramStart"/>
      <w:r w:rsidRPr="00933FBD">
        <w:rPr>
          <w:sz w:val="28"/>
          <w:szCs w:val="28"/>
        </w:rPr>
        <w:t>обстоятельства</w:t>
      </w:r>
      <w:proofErr w:type="gramEnd"/>
      <w:r w:rsidRPr="00933FBD">
        <w:rPr>
          <w:sz w:val="28"/>
          <w:szCs w:val="28"/>
        </w:rPr>
        <w:t xml:space="preserve"> и достигается итоговая цель.</w:t>
      </w:r>
    </w:p>
    <w:p w:rsidR="00390A67" w:rsidRPr="00933FBD" w:rsidRDefault="00390A67" w:rsidP="00502281">
      <w:pPr>
        <w:pStyle w:val="affa"/>
        <w:ind w:left="0" w:firstLine="709"/>
        <w:jc w:val="both"/>
        <w:rPr>
          <w:sz w:val="28"/>
          <w:szCs w:val="28"/>
        </w:rPr>
      </w:pPr>
      <w:proofErr w:type="gramStart"/>
      <w:r w:rsidRPr="00933FBD">
        <w:rPr>
          <w:sz w:val="28"/>
          <w:szCs w:val="28"/>
        </w:rPr>
        <w:t>Учитывая принципы управления реализацией комплексного инвестиционного плана, состав ключевых субъектов, участвующих в реализации плана, специфику угольной отрасли, а также руководствуясь основными целями, стоящими перед органом управления комплексного инвестиционного плана, представляется целесообразным сформировать организационную структуру управления (Исполнительную дирекцию) смешанного типа.</w:t>
      </w:r>
      <w:proofErr w:type="gramEnd"/>
    </w:p>
    <w:p w:rsidR="00390A67" w:rsidRPr="00933FBD" w:rsidRDefault="00390A67" w:rsidP="00502281">
      <w:pPr>
        <w:pStyle w:val="affa"/>
        <w:ind w:left="0" w:firstLine="709"/>
        <w:jc w:val="both"/>
        <w:rPr>
          <w:sz w:val="28"/>
          <w:szCs w:val="28"/>
        </w:rPr>
      </w:pPr>
      <w:proofErr w:type="gramStart"/>
      <w:r w:rsidRPr="00933FBD">
        <w:rPr>
          <w:sz w:val="28"/>
          <w:szCs w:val="28"/>
        </w:rPr>
        <w:t>Это означает, что для управления реализацией части направлений плана, связанных с социально-экономическим преобразованием город</w:t>
      </w:r>
      <w:r w:rsidR="0015331C">
        <w:rPr>
          <w:sz w:val="28"/>
          <w:szCs w:val="28"/>
        </w:rPr>
        <w:t>ского округа</w:t>
      </w:r>
      <w:r w:rsidRPr="00933FBD">
        <w:rPr>
          <w:sz w:val="28"/>
          <w:szCs w:val="28"/>
        </w:rPr>
        <w:t xml:space="preserve">, будут задействованы соответствующие отделы администрации, в то время как управление реализацией направлений, связанных с угледобывающей и перерабатывающей отраслями, будет находиться у ОАО </w:t>
      </w:r>
      <w:r w:rsidR="009A3464">
        <w:rPr>
          <w:sz w:val="28"/>
          <w:szCs w:val="28"/>
        </w:rPr>
        <w:t>«</w:t>
      </w:r>
      <w:r w:rsidRPr="00933FBD">
        <w:rPr>
          <w:sz w:val="28"/>
          <w:szCs w:val="28"/>
        </w:rPr>
        <w:t xml:space="preserve">Шахтоуправление </w:t>
      </w:r>
      <w:proofErr w:type="spellStart"/>
      <w:r w:rsidRPr="00933FBD">
        <w:rPr>
          <w:sz w:val="28"/>
          <w:szCs w:val="28"/>
        </w:rPr>
        <w:t>Анжерское</w:t>
      </w:r>
      <w:proofErr w:type="spellEnd"/>
      <w:r w:rsidRPr="00933FBD">
        <w:rPr>
          <w:sz w:val="28"/>
          <w:szCs w:val="28"/>
        </w:rPr>
        <w:t>», ЗАО «</w:t>
      </w:r>
      <w:proofErr w:type="spellStart"/>
      <w:r w:rsidRPr="00933FBD">
        <w:rPr>
          <w:sz w:val="28"/>
          <w:szCs w:val="28"/>
        </w:rPr>
        <w:t>Анжерский</w:t>
      </w:r>
      <w:proofErr w:type="spellEnd"/>
      <w:r w:rsidRPr="00933FBD">
        <w:rPr>
          <w:sz w:val="28"/>
          <w:szCs w:val="28"/>
        </w:rPr>
        <w:t xml:space="preserve"> фанерный комбинат», ООО НПЗ «Северный Кузбасс».</w:t>
      </w:r>
      <w:proofErr w:type="gramEnd"/>
    </w:p>
    <w:p w:rsidR="00390A67" w:rsidRDefault="00390A67" w:rsidP="00502281">
      <w:pPr>
        <w:pStyle w:val="affa"/>
        <w:ind w:left="0" w:firstLine="709"/>
        <w:jc w:val="both"/>
        <w:rPr>
          <w:sz w:val="28"/>
          <w:szCs w:val="28"/>
        </w:rPr>
      </w:pPr>
      <w:r w:rsidRPr="00933FBD">
        <w:rPr>
          <w:sz w:val="28"/>
          <w:szCs w:val="28"/>
        </w:rPr>
        <w:t>Организационная структура Исполнительной дирекции представлена на рисунке:</w:t>
      </w:r>
    </w:p>
    <w:p w:rsidR="005C2B53" w:rsidRDefault="005C2B53" w:rsidP="00502281">
      <w:pPr>
        <w:pStyle w:val="affa"/>
        <w:ind w:left="0" w:firstLine="709"/>
        <w:jc w:val="both"/>
        <w:rPr>
          <w:sz w:val="28"/>
          <w:szCs w:val="28"/>
        </w:rPr>
      </w:pPr>
    </w:p>
    <w:p w:rsidR="005C2B53" w:rsidRDefault="005C2B53" w:rsidP="00502281">
      <w:pPr>
        <w:pStyle w:val="affa"/>
        <w:ind w:left="0" w:firstLine="709"/>
        <w:jc w:val="both"/>
        <w:rPr>
          <w:sz w:val="28"/>
          <w:szCs w:val="28"/>
        </w:rPr>
      </w:pPr>
    </w:p>
    <w:p w:rsidR="005C2B53" w:rsidRDefault="005C2B53" w:rsidP="00502281">
      <w:pPr>
        <w:pStyle w:val="affa"/>
        <w:ind w:left="0" w:firstLine="709"/>
        <w:jc w:val="both"/>
        <w:rPr>
          <w:sz w:val="28"/>
          <w:szCs w:val="28"/>
        </w:rPr>
      </w:pPr>
    </w:p>
    <w:p w:rsidR="00C13D13" w:rsidRDefault="00C13D13" w:rsidP="00502281">
      <w:pPr>
        <w:pStyle w:val="affa"/>
        <w:ind w:left="0" w:firstLine="709"/>
        <w:jc w:val="both"/>
        <w:rPr>
          <w:sz w:val="28"/>
          <w:szCs w:val="28"/>
        </w:rPr>
      </w:pPr>
    </w:p>
    <w:p w:rsidR="00C13D13" w:rsidRDefault="00C13D13" w:rsidP="00502281">
      <w:pPr>
        <w:pStyle w:val="affa"/>
        <w:ind w:left="0" w:firstLine="709"/>
        <w:jc w:val="both"/>
        <w:rPr>
          <w:sz w:val="28"/>
          <w:szCs w:val="28"/>
        </w:rPr>
      </w:pPr>
    </w:p>
    <w:p w:rsidR="00CC3C2F" w:rsidRDefault="00CC3C2F" w:rsidP="00502281">
      <w:pPr>
        <w:pStyle w:val="affa"/>
        <w:ind w:left="0" w:firstLine="709"/>
        <w:jc w:val="both"/>
        <w:rPr>
          <w:sz w:val="28"/>
          <w:szCs w:val="28"/>
        </w:rPr>
      </w:pPr>
    </w:p>
    <w:p w:rsidR="00917989" w:rsidRDefault="00917989" w:rsidP="00502281">
      <w:pPr>
        <w:pStyle w:val="affa"/>
        <w:ind w:left="0" w:firstLine="709"/>
        <w:jc w:val="both"/>
        <w:rPr>
          <w:sz w:val="28"/>
          <w:szCs w:val="28"/>
        </w:rPr>
      </w:pPr>
    </w:p>
    <w:p w:rsidR="00917989" w:rsidRDefault="00917989" w:rsidP="00502281">
      <w:pPr>
        <w:pStyle w:val="affa"/>
        <w:ind w:left="0" w:firstLine="709"/>
        <w:jc w:val="both"/>
        <w:rPr>
          <w:sz w:val="28"/>
          <w:szCs w:val="28"/>
        </w:rPr>
      </w:pPr>
    </w:p>
    <w:p w:rsidR="00390A67" w:rsidRPr="00933FBD" w:rsidRDefault="00390A67" w:rsidP="00553B48">
      <w:pPr>
        <w:pStyle w:val="affa"/>
        <w:ind w:left="0" w:firstLine="709"/>
        <w:jc w:val="both"/>
        <w:rPr>
          <w:b/>
          <w:bCs/>
          <w:sz w:val="28"/>
          <w:szCs w:val="28"/>
        </w:rPr>
      </w:pPr>
      <w:r w:rsidRPr="00933FBD">
        <w:rPr>
          <w:b/>
          <w:bCs/>
          <w:sz w:val="28"/>
          <w:szCs w:val="28"/>
        </w:rPr>
        <w:lastRenderedPageBreak/>
        <w:t>Организационная структура Исполнительной дирекции комплексного  инвестиционного плана</w:t>
      </w:r>
    </w:p>
    <w:p w:rsidR="00390A67" w:rsidRPr="00933FBD" w:rsidRDefault="003B2967" w:rsidP="00502281">
      <w:r>
        <w:rPr>
          <w:noProof/>
        </w:rPr>
        <w:pict>
          <v:group id="Group 6" o:spid="_x0000_s1027" style="position:absolute;margin-left:-8.75pt;margin-top:1.75pt;width:473.7pt;height:390.95pt;z-index:251645440" coordorigin="1881,1815" coordsize="8820,6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">
            <v:roundrect id="AutoShape 7" o:spid="_x0000_s1028" style="position:absolute;left:4041;top:1815;width:3960;height:54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Uh8QA&#10;AADbAAAADwAAAGRycy9kb3ducmV2LnhtbESPQWvCQBSE7wX/w/KE3uqmCdQSXSUEtL140JaKt0f2&#10;mQ3Nvg3ZbZL++25B8DjMzDfMejvZVgzU+8axgudFAoK4crrhWsHnx+7pFYQPyBpbx6TglzxsN7OH&#10;NebajXyk4RRqESHsc1RgQuhyKX1lyKJfuI44elfXWwxR9rXUPY4RbluZJsmLtNhwXDDYUWmo+j79&#10;WAVlU6Zm2em6OBfs9l9vB6MvB6Ue51OxAhFoCvfwrf2uFWQZ/H+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KVIfEAAAA2wAAAA8AAAAAAAAAAAAAAAAAmAIAAGRycy9k&#10;b3ducmV2LnhtbFBLBQYAAAAABAAEAPUAAACJAwAAAAA=&#10;" fillcolor="#cfc" strokecolor="teal">
              <v:textbox>
                <w:txbxContent>
                  <w:p w:rsidR="00673B97" w:rsidRPr="004C174E" w:rsidRDefault="00673B97" w:rsidP="00502281">
                    <w:pPr>
                      <w:ind w:left="148"/>
                      <w:jc w:val="center"/>
                      <w:rPr>
                        <w:b/>
                        <w:bCs/>
                        <w:sz w:val="22"/>
                        <w:szCs w:val="22"/>
                      </w:rPr>
                    </w:pPr>
                    <w:r w:rsidRPr="004C174E">
                      <w:rPr>
                        <w:b/>
                        <w:bCs/>
                        <w:sz w:val="22"/>
                        <w:szCs w:val="22"/>
                      </w:rPr>
                      <w:t>Руководитель</w:t>
                    </w:r>
                    <w:r>
                      <w:rPr>
                        <w:b/>
                        <w:bCs/>
                        <w:sz w:val="22"/>
                        <w:szCs w:val="22"/>
                      </w:rPr>
                      <w:t xml:space="preserve"> реализации плана</w:t>
                    </w:r>
                  </w:p>
                  <w:p w:rsidR="00673B97" w:rsidRDefault="00673B97" w:rsidP="00502281"/>
                </w:txbxContent>
              </v:textbox>
            </v:roundrect>
            <v:roundrect id="AutoShape 8" o:spid="_x0000_s1029" style="position:absolute;left:4041;top:2754;width:3960;height:54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iwwsQA&#10;AADbAAAADwAAAGRycy9kb3ducmV2LnhtbESP22rDMBBE3wP9B7GBvNVybnVwooQSSCkUSpP2AzbW&#10;1ja1VkZSfPn7qlDI4zAzZ5jdYTCN6Mj52rKCeZKCIC6srrlU8PV5etyA8AFZY2OZFIzk4bB/mOww&#10;17bnM3WXUIoIYZ+jgiqENpfSFxUZ9IltiaP3bZ3BEKUrpXbYR7hp5CJNn6TBmuNChS0dKyp+Ljej&#10;4GXY6PXq/Yzp2i0/xmK8nt6yTKnZdHjeggg0hHv4v/2qFSxX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YsMLEAAAA2wAAAA8AAAAAAAAAAAAAAAAAmAIAAGRycy9k&#10;b3ducmV2LnhtbFBLBQYAAAAABAAEAPUAAACJAwAAAAA=&#10;" fillcolor="#fc9" strokecolor="#f60">
              <v:textbox>
                <w:txbxContent>
                  <w:p w:rsidR="00673B97" w:rsidRPr="00E242B5" w:rsidRDefault="00673B97" w:rsidP="00502281">
                    <w:pPr>
                      <w:jc w:val="center"/>
                      <w:rPr>
                        <w:b/>
                        <w:bCs/>
                        <w:sz w:val="22"/>
                        <w:szCs w:val="22"/>
                      </w:rPr>
                    </w:pPr>
                    <w:r w:rsidRPr="00E242B5">
                      <w:rPr>
                        <w:b/>
                        <w:bCs/>
                        <w:sz w:val="22"/>
                        <w:szCs w:val="22"/>
                      </w:rPr>
                      <w:t>Совет Исполнительной дирекции</w:t>
                    </w:r>
                  </w:p>
                </w:txbxContent>
              </v:textbox>
            </v:roundrect>
            <v:roundrect id="AutoShape 9" o:spid="_x0000_s1030" style="position:absolute;left:2961;top:7074;width:2520;height:90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HvOsQA&#10;AADbAAAADwAAAGRycy9kb3ducmV2LnhtbESPwW7CMBBE75X6D9ZW6q04BVFCiEEVlKqXHhr4gFW8&#10;xCHxOopNCH+PK1XqcTQzbzT5ZrStGKj3tWMFr5MEBHHpdM2VguNh/5KC8AFZY+uYFNzIw2b9+JBj&#10;pt2Vf2goQiUihH2GCkwIXSalLw1Z9BPXEUfv5HqLIcq+krrHa4TbVk6T5E1arDkuGOxoa6hsiotV&#10;sLwU35+22XVmEfSw/TjO0vHMSj0/je8rEIHG8B/+a39pBbM5/H6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R7zrEAAAA2wAAAA8AAAAAAAAAAAAAAAAAmAIAAGRycy9k&#10;b3ducmV2LnhtbFBLBQYAAAAABAAEAPUAAACJAwAAAAA=&#10;" fillcolor="#ff9" strokecolor="purple">
              <v:textbox>
                <w:txbxContent>
                  <w:p w:rsidR="00673B97" w:rsidRDefault="00673B97" w:rsidP="002847C6">
                    <w:pPr>
                      <w:spacing w:line="240" w:lineRule="auto"/>
                      <w:jc w:val="center"/>
                    </w:pPr>
                    <w:r w:rsidRPr="00AB27BE">
                      <w:t>Отдел координации</w:t>
                    </w:r>
                    <w:r>
                      <w:t>,</w:t>
                    </w:r>
                    <w:r w:rsidRPr="00AB27BE">
                      <w:t xml:space="preserve"> мониторинга и анализа реализации </w:t>
                    </w:r>
                    <w:r>
                      <w:t>КИП</w:t>
                    </w:r>
                  </w:p>
                </w:txbxContent>
              </v:textbox>
            </v:roundrect>
            <v:roundrect id="AutoShape 10" o:spid="_x0000_s1031" style="position:absolute;left:2961;top:5148;width:1620;height:69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X5cMA&#10;AADbAAAADwAAAGRycy9kb3ducmV2LnhtbESPQWsCMRSE7wX/Q3hCb5rYo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AX5cMAAADbAAAADwAAAAAAAAAAAAAAAACYAgAAZHJzL2Rv&#10;d25yZXYueG1sUEsFBgAAAAAEAAQA9QAAAIgDAAAAAA==&#10;">
              <v:textbox>
                <w:txbxContent>
                  <w:p w:rsidR="00673B97" w:rsidRPr="00FC3255" w:rsidRDefault="00673B97" w:rsidP="00502281">
                    <w:pPr>
                      <w:jc w:val="center"/>
                    </w:pPr>
                    <w:r w:rsidRPr="00FC3255">
                      <w:t>Руководитель направления</w:t>
                    </w:r>
                  </w:p>
                </w:txbxContent>
              </v:textbox>
            </v:roundrect>
            <v:line id="Line 11" o:spid="_x0000_s1032" style="position:absolute;visibility:visible" from="6021,2394" to="6021,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12" o:spid="_x0000_s1033" style="position:absolute;visibility:visible" from="6021,3321" to="6021,3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13" o:spid="_x0000_s1034" style="position:absolute;visibility:visible" from="2601,7614" to="2961,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14" o:spid="_x0000_s1035" style="position:absolute;visibility:visible" from="2601,4014" to="2601,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5" o:spid="_x0000_s1036" style="position:absolute;visibility:visible" from="2601,5481" to="2961,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6" o:spid="_x0000_s1037" style="position:absolute;visibility:visible" from="2601,6381" to="2961,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17" o:spid="_x0000_s1038" style="position:absolute;flip:x;visibility:visible" from="9981,7974" to="10521,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18" o:spid="_x0000_s1039" style="position:absolute;visibility:visible" from="4581,5481" to="6021,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c5t8AAAADbAAAADwAAAGRycy9kb3ducmV2LnhtbESP0YrCMBRE34X9h3AXfNNUKUWqaVlc&#10;BH0Sqx9wae62xeamJFnb/fuNIPg4zMwZZldOphcPcr6zrGC1TEAQ11Z33Ci4XQ+LDQgfkDX2lknB&#10;H3koi4/ZDnNtR77QowqNiBD2OSpoQxhyKX3dkkG/tANx9H6sMxiidI3UDscIN71cJ0kmDXYcF1oc&#10;aN9Sfa9+jYLLbTTnKTslgamS9XeW3lN3VGr+OX1tQQSawjv8ah+1gjSF55f4A2Tx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nObfAAAAA2wAAAA8AAAAAAAAAAAAAAAAA&#10;oQIAAGRycy9kb3ducmV2LnhtbFBLBQYAAAAABAAEAPkAAACOAwAAAAA=&#10;">
              <v:stroke endarrow="classic"/>
            </v:line>
            <v:line id="Line 19" o:spid="_x0000_s1040" style="position:absolute;visibility:visible" from="2601,4014" to="494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roundrect id="AutoShape 20" o:spid="_x0000_s1041" style="position:absolute;left:2961;top:6021;width:1620;height:69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kmMMA&#10;AADbAAAADwAAAGRycy9kb3ducmV2LnhtbESPQWsCMRSE7wX/Q3hCb5pYq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ZkmMMAAADbAAAADwAAAAAAAAAAAAAAAACYAgAAZHJzL2Rv&#10;d25yZXYueG1sUEsFBgAAAAAEAAQA9QAAAIgDAAAAAA==&#10;">
              <v:textbox>
                <w:txbxContent>
                  <w:p w:rsidR="00673B97" w:rsidRPr="00FC3255" w:rsidRDefault="00673B97" w:rsidP="00502281">
                    <w:pPr>
                      <w:jc w:val="center"/>
                    </w:pPr>
                    <w:r w:rsidRPr="00FC3255">
                      <w:t>Руководитель направления</w:t>
                    </w:r>
                  </w:p>
                </w:txbxContent>
              </v:textbox>
            </v:roundrect>
            <v:roundrect id="AutoShape 21" o:spid="_x0000_s1042" style="position:absolute;left:8361;top:7614;width:1620;height:69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BA8QA&#10;AADbAAAADwAAAGRycy9kb3ducmV2LnhtbESPzWrDMBCE74W8g9hCb43U0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KwQPEAAAA2wAAAA8AAAAAAAAAAAAAAAAAmAIAAGRycy9k&#10;b3ducmV2LnhtbFBLBQYAAAAABAAEAPUAAACJAwAAAAA=&#10;">
              <v:textbox>
                <w:txbxContent>
                  <w:p w:rsidR="00673B97" w:rsidRPr="00FC3255" w:rsidRDefault="00673B97" w:rsidP="00502281">
                    <w:pPr>
                      <w:jc w:val="center"/>
                    </w:pPr>
                    <w:r w:rsidRPr="00FC3255">
                      <w:t>Руководитель направления</w:t>
                    </w:r>
                  </w:p>
                </w:txbxContent>
              </v:textbox>
            </v:roundrect>
            <v:rect id="Rectangle 22" o:spid="_x0000_s1043" style="position:absolute;left:2061;top:4734;width:648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KnU8IA&#10;AADbAAAADwAAAGRycy9kb3ducmV2LnhtbERPz2vCMBS+D/Y/hDfYbaYbMrQaRcThhCla9eDt0TyT&#10;sualNJnt/ntzGOz48f2ezntXixu1ofKs4HWQgSAuva7YKDgdP15GIEJE1lh7JgW/FGA+e3yYYq59&#10;xwe6FdGIFMIhRwU2xiaXMpSWHIaBb4gTd/Wtw5hga6RusUvhrpZvWfYuHVacGiw2tLRUfhc/TsFo&#10;N86MuRSbr3Xozlu72uwv40ap56d+MQERqY//4j/3p1YwTGPTl/QD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qdTwgAAANsAAAAPAAAAAAAAAAAAAAAAAJgCAABkcnMvZG93&#10;bnJldi54bWxQSwUGAAAAAAQABAD1AAAAhwMAAAAA&#10;" filled="f" strokeweight="1.25pt">
              <v:stroke dashstyle="1 1"/>
            </v:rect>
            <v:shape id="Text Box 23" o:spid="_x0000_s1044" type="#_x0000_t202" style="position:absolute;left:1881;top:4734;width:3587;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673B97" w:rsidRPr="009E377E" w:rsidRDefault="00673B97" w:rsidP="00502281">
                    <w:pPr>
                      <w:jc w:val="right"/>
                      <w:rPr>
                        <w:b/>
                        <w:bCs/>
                      </w:rPr>
                    </w:pPr>
                    <w:r w:rsidRPr="009E377E">
                      <w:rPr>
                        <w:b/>
                        <w:bCs/>
                      </w:rPr>
                      <w:t>Администрация города</w:t>
                    </w:r>
                  </w:p>
                </w:txbxContent>
              </v:textbox>
            </v:shape>
            <v:oval id="Oval 24" o:spid="_x0000_s1045" style="position:absolute;left:4941;top:3657;width:2340;height: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x1VsAA&#10;AADbAAAADwAAAGRycy9kb3ducmV2LnhtbERPTYvCMBC9C/sfwix4EU1XqLrVVEQQ9CBod9nz0Ixt&#10;aTMpTbbWf28OgsfH+95sB9OInjpXWVbwNYtAEOdWV1wo+P05TFcgnEfW2FgmBQ9ysE0/RhtMtL3z&#10;lfrMFyKEsEtQQel9m0jp8pIMupltiQN3s51BH2BXSN3hPYSbRs6jaCENVhwaSmxpX1JeZ/9GQb38&#10;7k+7xyXnw3nPk76IWf/FSo0/h90ahKfBv8Uv91EriMP68CX8AJ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x1VsAAAADbAAAADwAAAAAAAAAAAAAAAACYAgAAZHJzL2Rvd25y&#10;ZXYueG1sUEsFBgAAAAAEAAQA9QAAAIUDAAAAAA==&#10;" fillcolor="#cff" strokecolor="lime">
              <v:textbox>
                <w:txbxContent>
                  <w:p w:rsidR="00673B97" w:rsidRPr="00936E85" w:rsidRDefault="00673B97" w:rsidP="00502281">
                    <w:pPr>
                      <w:jc w:val="center"/>
                      <w:rPr>
                        <w:sz w:val="18"/>
                        <w:szCs w:val="18"/>
                      </w:rPr>
                    </w:pPr>
                    <w:r w:rsidRPr="00936E85">
                      <w:rPr>
                        <w:b/>
                        <w:bCs/>
                        <w:sz w:val="18"/>
                        <w:szCs w:val="18"/>
                      </w:rPr>
                      <w:t xml:space="preserve">Координатор реализации </w:t>
                    </w:r>
                    <w:r>
                      <w:rPr>
                        <w:b/>
                        <w:bCs/>
                        <w:sz w:val="18"/>
                        <w:szCs w:val="18"/>
                      </w:rPr>
                      <w:t>плана</w:t>
                    </w:r>
                  </w:p>
                </w:txbxContent>
              </v:textbox>
            </v:oval>
            <v:rect id="Rectangle 25" o:spid="_x0000_s1046" style="position:absolute;left:6021;top:5121;width:21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673B97" w:rsidRDefault="00673B97" w:rsidP="00502281">
                    <w:pPr>
                      <w:jc w:val="center"/>
                    </w:pPr>
                    <w:r>
                      <w:t>Орган реализации направления</w:t>
                    </w:r>
                  </w:p>
                </w:txbxContent>
              </v:textbox>
            </v:rect>
            <v:rect id="Rectangle 26" o:spid="_x0000_s1047" style="position:absolute;left:6021;top:5994;width:21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673B97" w:rsidRDefault="00673B97" w:rsidP="00502281">
                    <w:pPr>
                      <w:jc w:val="center"/>
                    </w:pPr>
                    <w:r>
                      <w:t>Орган реализации направления</w:t>
                    </w:r>
                  </w:p>
                </w:txbxContent>
              </v:textbox>
            </v:rect>
            <v:line id="Line 27" o:spid="_x0000_s1048" style="position:absolute;visibility:visible" from="4581,6381" to="6021,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3HsEAAADbAAAADwAAAGRycy9kb3ducmV2LnhtbESP3YrCMBSE74V9h3AWvNPUv7JUoywr&#10;gl6JtQ9waM62xeakJNF2334jCF4OM/MNs9kNphUPcr6xrGA2TUAQl1Y3XCkorofJFwgfkDW2lknB&#10;H3nYbT9GG8y07flCjzxUIkLYZ6igDqHLpPRlTQb91HbE0fu1zmCI0lVSO+wj3LRyniSpNNhwXKix&#10;o5+aylt+NwouRW/OQ3pKAlMuy326vC3dUanx5/C9BhFoCO/wq33UClYLeH6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1zcewQAAANsAAAAPAAAAAAAAAAAAAAAA&#10;AKECAABkcnMvZG93bnJldi54bWxQSwUGAAAAAAQABAD5AAAAjwMAAAAA&#10;">
              <v:stroke endarrow="classic"/>
            </v:line>
            <v:line id="Line 28" o:spid="_x0000_s1049" style="position:absolute;flip:x;visibility:visible" from="8001,7974" to="8361,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2Aa8QAAADbAAAADwAAAGRycy9kb3ducmV2LnhtbESP0WrCQBRE3wv+w3KFvtWNpRWJrqJC&#10;bfGlJM0HXLPXJJq9G7LrGv++KxT6OMzMGWa5HkwrAvWusaxgOklAEJdWN1wpKH4+XuYgnEfW2Fom&#10;BXdysF6NnpaYanvjjELuKxEh7FJUUHvfpVK6siaDbmI74uidbG/QR9lXUvd4i3DTytckmUmDDceF&#10;Gjva1VRe8qtRcPgswrHcbc+zeRFyed9n4TvJlHoeD5sFCE+D/w//tb+0gvc3eHy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YBrxAAAANsAAAAPAAAAAAAAAAAA&#10;AAAAAKECAABkcnMvZG93bnJldi54bWxQSwUGAAAAAAQABAD5AAAAkgMAAAAA&#10;">
              <v:stroke endarrow="classic"/>
            </v:line>
            <v:rect id="Rectangle 29" o:spid="_x0000_s1050" style="position:absolute;left:5841;top:7614;width:21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673B97" w:rsidRDefault="00673B97" w:rsidP="00502281">
                    <w:pPr>
                      <w:jc w:val="center"/>
                    </w:pPr>
                    <w:r>
                      <w:t>Орган реализации направления</w:t>
                    </w:r>
                  </w:p>
                </w:txbxContent>
              </v:textbox>
            </v:rect>
            <v:rect id="Rectangle 30" o:spid="_x0000_s1051" style="position:absolute;left:5661;top:7074;width:50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3QE8UA&#10;AADbAAAADwAAAGRycy9kb3ducmV2LnhtbESP3WrCQBSE7wXfYTmCd7qx+NOmrlIFoaWtpbHU20P2&#10;NAlmz4bdrUnf3i0IXg4z8w2zXHemFmdyvrKsYDJOQBDnVldcKPg67Eb3IHxA1lhbJgV/5GG96veW&#10;mGrb8ieds1CICGGfooIyhCaV0uclGfRj2xBH78c6gyFKV0jtsI1wU8u7JJlLgxXHhRIb2paUn7Jf&#10;Eynu+Hb4eLXfx5fFjh42bbafvldKDQfd0yOIQF24ha/tZ61gNof/L/EH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dATxQAAANsAAAAPAAAAAAAAAAAAAAAAAJgCAABkcnMv&#10;ZG93bnJldi54bWxQSwUGAAAAAAQABAD1AAAAigMAAAAA&#10;" filled="f" strokeweight="1.25pt">
              <v:stroke dashstyle="longDash"/>
            </v:rect>
            <v:shape id="Text Box 31" o:spid="_x0000_s1052" type="#_x0000_t202" style="position:absolute;left:6741;top:7074;width:374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673B97" w:rsidRPr="00413410" w:rsidRDefault="00673B97" w:rsidP="00502281">
                    <w:pPr>
                      <w:rPr>
                        <w:b/>
                        <w:bCs/>
                        <w:sz w:val="18"/>
                        <w:szCs w:val="18"/>
                      </w:rPr>
                    </w:pPr>
                    <w:r w:rsidRPr="00413410">
                      <w:rPr>
                        <w:b/>
                        <w:bCs/>
                        <w:sz w:val="18"/>
                        <w:szCs w:val="18"/>
                      </w:rPr>
                      <w:t xml:space="preserve">ОАО </w:t>
                    </w:r>
                    <w:proofErr w:type="gramStart"/>
                    <w:r w:rsidRPr="00413410">
                      <w:rPr>
                        <w:b/>
                        <w:bCs/>
                        <w:sz w:val="18"/>
                        <w:szCs w:val="18"/>
                      </w:rPr>
                      <w:t>Ш</w:t>
                    </w:r>
                    <w:proofErr w:type="gramEnd"/>
                    <w:r w:rsidRPr="00413410">
                      <w:rPr>
                        <w:b/>
                        <w:bCs/>
                        <w:sz w:val="18"/>
                        <w:szCs w:val="18"/>
                      </w:rPr>
                      <w:t>/у «</w:t>
                    </w:r>
                    <w:proofErr w:type="spellStart"/>
                    <w:r w:rsidRPr="00413410">
                      <w:rPr>
                        <w:b/>
                        <w:bCs/>
                        <w:sz w:val="18"/>
                        <w:szCs w:val="18"/>
                      </w:rPr>
                      <w:t>Анжерское</w:t>
                    </w:r>
                    <w:proofErr w:type="spellEnd"/>
                    <w:r w:rsidRPr="00413410">
                      <w:rPr>
                        <w:b/>
                        <w:bCs/>
                        <w:sz w:val="18"/>
                        <w:szCs w:val="18"/>
                      </w:rPr>
                      <w:t>», ЗАО «АФК»,ООО НПЗ «Северный Кузбасс»</w:t>
                    </w:r>
                  </w:p>
                </w:txbxContent>
              </v:textbox>
            </v:shape>
            <v:line id="Line 32" o:spid="_x0000_s1053" style="position:absolute;visibility:visible" from="6021,3474" to="10521,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33" o:spid="_x0000_s1054" style="position:absolute;visibility:visible" from="10521,3474" to="10521,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group>
        </w:pict>
      </w:r>
    </w:p>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 w:rsidR="00390A67" w:rsidRPr="00933FBD" w:rsidRDefault="00390A67" w:rsidP="00502281">
      <w:pPr>
        <w:pStyle w:val="affa"/>
        <w:ind w:left="0" w:firstLine="709"/>
        <w:jc w:val="both"/>
        <w:rPr>
          <w:sz w:val="28"/>
          <w:szCs w:val="28"/>
        </w:rPr>
      </w:pPr>
    </w:p>
    <w:p w:rsidR="00390A67" w:rsidRPr="00933FBD" w:rsidRDefault="00390A67" w:rsidP="00502281">
      <w:pPr>
        <w:pStyle w:val="affa"/>
        <w:ind w:left="0" w:firstLine="709"/>
        <w:jc w:val="both"/>
        <w:rPr>
          <w:sz w:val="28"/>
          <w:szCs w:val="28"/>
        </w:rPr>
      </w:pPr>
    </w:p>
    <w:p w:rsidR="00390A67" w:rsidRPr="00933FBD" w:rsidRDefault="00390A67" w:rsidP="00502281">
      <w:pPr>
        <w:pStyle w:val="affa"/>
        <w:ind w:left="0" w:firstLine="709"/>
        <w:jc w:val="both"/>
        <w:rPr>
          <w:sz w:val="28"/>
          <w:szCs w:val="28"/>
        </w:rPr>
      </w:pPr>
    </w:p>
    <w:p w:rsidR="00390A67" w:rsidRPr="00933FBD" w:rsidRDefault="00390A67" w:rsidP="00502281">
      <w:pPr>
        <w:pStyle w:val="affa"/>
        <w:ind w:left="0" w:firstLine="709"/>
        <w:jc w:val="both"/>
        <w:rPr>
          <w:sz w:val="28"/>
          <w:szCs w:val="28"/>
        </w:rPr>
      </w:pPr>
      <w:r w:rsidRPr="00933FBD">
        <w:rPr>
          <w:sz w:val="28"/>
          <w:szCs w:val="28"/>
        </w:rPr>
        <w:t xml:space="preserve">Реализация мероприятий комплексного инвестиционного плана, кроме взаимодействия всех участников между собой требует четкой и постоянной координации органа управления реализацией плана с вышестоящими органами власти и профильными министерствами. Структура управления реализацией </w:t>
      </w:r>
      <w:r w:rsidR="00A84400">
        <w:rPr>
          <w:sz w:val="28"/>
          <w:szCs w:val="28"/>
        </w:rPr>
        <w:t xml:space="preserve">КИП </w:t>
      </w:r>
      <w:r w:rsidRPr="00933FBD">
        <w:rPr>
          <w:sz w:val="28"/>
          <w:szCs w:val="28"/>
        </w:rPr>
        <w:t>с включением федерального уровня и Субъекта Федерации представлена на рисунке:</w:t>
      </w:r>
    </w:p>
    <w:p w:rsidR="00390A67" w:rsidRPr="00933FBD" w:rsidRDefault="00390A67" w:rsidP="00502281">
      <w:pPr>
        <w:rPr>
          <w:b/>
          <w:bCs/>
          <w:noProof/>
          <w:sz w:val="28"/>
          <w:szCs w:val="28"/>
        </w:rPr>
        <w:sectPr w:rsidR="00390A67" w:rsidRPr="00933FBD" w:rsidSect="00CD5F8E">
          <w:pgSz w:w="11906" w:h="16838"/>
          <w:pgMar w:top="1134" w:right="851" w:bottom="1134" w:left="1701" w:header="708" w:footer="708" w:gutter="0"/>
          <w:cols w:space="720"/>
        </w:sectPr>
      </w:pPr>
    </w:p>
    <w:p w:rsidR="00390A67" w:rsidRPr="00933FBD" w:rsidRDefault="00390A67" w:rsidP="00502281">
      <w:pPr>
        <w:widowControl w:val="0"/>
        <w:ind w:left="-720" w:firstLine="720"/>
        <w:rPr>
          <w:b/>
          <w:bCs/>
          <w:sz w:val="28"/>
          <w:szCs w:val="28"/>
        </w:rPr>
      </w:pPr>
      <w:r w:rsidRPr="00933FBD">
        <w:rPr>
          <w:b/>
          <w:bCs/>
          <w:sz w:val="28"/>
          <w:szCs w:val="28"/>
        </w:rPr>
        <w:lastRenderedPageBreak/>
        <w:t xml:space="preserve">Структура управления реализацией </w:t>
      </w:r>
    </w:p>
    <w:p w:rsidR="00390A67" w:rsidRPr="00933FBD" w:rsidRDefault="003B2967" w:rsidP="00502281">
      <w:pPr>
        <w:widowControl w:val="0"/>
        <w:ind w:left="-720" w:firstLine="720"/>
        <w:rPr>
          <w:b/>
          <w:bCs/>
          <w:sz w:val="28"/>
          <w:szCs w:val="28"/>
        </w:rPr>
      </w:pPr>
      <w:r w:rsidRPr="003B2967">
        <w:rPr>
          <w:noProof/>
        </w:rPr>
        <w:pict>
          <v:shapetype id="_x0000_t32" coordsize="21600,21600" o:spt="32" o:oned="t" path="m,l21600,21600e" filled="f">
            <v:path arrowok="t" fillok="f" o:connecttype="none"/>
            <o:lock v:ext="edit" shapetype="t"/>
          </v:shapetype>
          <v:shape id="AutoShape 34" o:spid="_x0000_s1078" type="#_x0000_t32" style="position:absolute;left:0;text-align:left;margin-left:549.95pt;margin-top:20.8pt;width:27pt;height:0;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k7q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"/>
        </w:pict>
      </w:r>
      <w:r w:rsidRPr="003B2967">
        <w:rPr>
          <w:noProof/>
        </w:rPr>
        <w:pict>
          <v:shape id="AutoShape 35" o:spid="_x0000_s1077" type="#_x0000_t32" style="position:absolute;left:0;text-align:left;margin-left:387.95pt;margin-top:20.8pt;width:35.35pt;height: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u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"/>
        </w:pict>
      </w:r>
      <w:r w:rsidR="00390A67" w:rsidRPr="00933FBD">
        <w:rPr>
          <w:b/>
          <w:bCs/>
          <w:sz w:val="28"/>
          <w:szCs w:val="28"/>
        </w:rPr>
        <w:t>комплексного инвестиционного</w:t>
      </w:r>
    </w:p>
    <w:p w:rsidR="00390A67" w:rsidRPr="00933FBD" w:rsidRDefault="003B2967" w:rsidP="00502281">
      <w:pPr>
        <w:rPr>
          <w:b/>
          <w:bCs/>
          <w:sz w:val="28"/>
          <w:szCs w:val="28"/>
        </w:rPr>
      </w:pPr>
      <w:r w:rsidRPr="003B2967">
        <w:rPr>
          <w:noProof/>
        </w:rPr>
        <w:pict>
          <v:shape id="AutoShape 36" o:spid="_x0000_s1076" type="#_x0000_t32" style="position:absolute;margin-left:321.3pt;margin-top:18.95pt;width:0;height:2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eJ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"/>
        </w:pict>
      </w:r>
      <w:r w:rsidR="00390A67" w:rsidRPr="00933FBD">
        <w:rPr>
          <w:b/>
          <w:bCs/>
          <w:sz w:val="28"/>
          <w:szCs w:val="28"/>
        </w:rPr>
        <w:t>плана</w:t>
      </w:r>
      <w:r w:rsidRPr="003B2967">
        <w:rPr>
          <w:noProof/>
        </w:rPr>
        <w:pict>
          <v:roundrect id="AutoShape 37" o:spid="_x0000_s1055" style="position:absolute;margin-left:260.3pt;margin-top:-22.05pt;width:127.65pt;height:41pt;z-index:2516485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">
            <v:textbox>
              <w:txbxContent>
                <w:p w:rsidR="00673B97" w:rsidRPr="00A1347A" w:rsidRDefault="00673B97" w:rsidP="00502281">
                  <w:pPr>
                    <w:jc w:val="center"/>
                    <w:rPr>
                      <w:sz w:val="21"/>
                      <w:szCs w:val="21"/>
                    </w:rPr>
                  </w:pPr>
                  <w:r w:rsidRPr="00A1347A">
                    <w:rPr>
                      <w:sz w:val="21"/>
                      <w:szCs w:val="21"/>
                    </w:rPr>
                    <w:t xml:space="preserve">Представитель </w:t>
                  </w:r>
                  <w:proofErr w:type="spellStart"/>
                  <w:r w:rsidRPr="00A1347A">
                    <w:rPr>
                      <w:sz w:val="21"/>
                      <w:szCs w:val="21"/>
                    </w:rPr>
                    <w:t>Минрегиона</w:t>
                  </w:r>
                  <w:proofErr w:type="spellEnd"/>
                  <w:r w:rsidRPr="00A1347A">
                    <w:rPr>
                      <w:sz w:val="21"/>
                      <w:szCs w:val="21"/>
                    </w:rPr>
                    <w:t xml:space="preserve"> России</w:t>
                  </w:r>
                </w:p>
                <w:p w:rsidR="00673B97" w:rsidRDefault="00673B97" w:rsidP="00502281"/>
              </w:txbxContent>
            </v:textbox>
          </v:roundrect>
        </w:pict>
      </w:r>
      <w:r w:rsidRPr="003B2967">
        <w:rPr>
          <w:noProof/>
        </w:rPr>
        <w:pict>
          <v:roundrect id="AutoShape 38" o:spid="_x0000_s1056" style="position:absolute;margin-left:423.3pt;margin-top:-20.05pt;width:126.65pt;height:39pt;z-index:25164953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">
            <v:textbox>
              <w:txbxContent>
                <w:p w:rsidR="00673B97" w:rsidRPr="00A1347A" w:rsidRDefault="00673B97" w:rsidP="00502281">
                  <w:pPr>
                    <w:jc w:val="center"/>
                    <w:rPr>
                      <w:sz w:val="21"/>
                      <w:szCs w:val="21"/>
                    </w:rPr>
                  </w:pPr>
                  <w:r w:rsidRPr="00A1347A">
                    <w:rPr>
                      <w:sz w:val="21"/>
                      <w:szCs w:val="21"/>
                    </w:rPr>
                    <w:t>Совет по модернизации (КСЭР) моногородов</w:t>
                  </w:r>
                </w:p>
                <w:p w:rsidR="00673B97" w:rsidRDefault="00673B97" w:rsidP="00502281"/>
              </w:txbxContent>
            </v:textbox>
          </v:roundrect>
        </w:pict>
      </w:r>
      <w:r w:rsidRPr="003B2967">
        <w:rPr>
          <w:noProof/>
        </w:rPr>
        <w:pict>
          <v:roundrect id="AutoShape 39" o:spid="_x0000_s1057" style="position:absolute;margin-left:576.95pt;margin-top:-20.05pt;width:140.35pt;height:39pt;z-index:25165056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">
            <v:textbox>
              <w:txbxContent>
                <w:p w:rsidR="00673B97" w:rsidRPr="00A1347A" w:rsidRDefault="00673B97" w:rsidP="00502281">
                  <w:pPr>
                    <w:jc w:val="center"/>
                    <w:rPr>
                      <w:sz w:val="21"/>
                      <w:szCs w:val="21"/>
                    </w:rPr>
                  </w:pPr>
                  <w:r w:rsidRPr="00A1347A">
                    <w:rPr>
                      <w:sz w:val="21"/>
                      <w:szCs w:val="21"/>
                    </w:rPr>
                    <w:t>Руководитель субъекта РФ – Председатель Совета</w:t>
                  </w:r>
                </w:p>
                <w:p w:rsidR="00673B97" w:rsidRDefault="00673B97" w:rsidP="00502281"/>
              </w:txbxContent>
            </v:textbox>
          </v:roundrect>
        </w:pict>
      </w:r>
      <w:r w:rsidR="00390A67" w:rsidRPr="00933FBD">
        <w:rPr>
          <w:b/>
          <w:bCs/>
          <w:sz w:val="28"/>
          <w:szCs w:val="28"/>
        </w:rPr>
        <w:t xml:space="preserve"> модернизации моногорода</w:t>
      </w:r>
    </w:p>
    <w:p w:rsidR="00390A67" w:rsidRPr="00933FBD" w:rsidRDefault="003B2967" w:rsidP="00502281">
      <w:pPr>
        <w:rPr>
          <w:b/>
          <w:bCs/>
          <w:noProof/>
          <w:sz w:val="28"/>
          <w:szCs w:val="28"/>
        </w:rPr>
      </w:pPr>
      <w:r w:rsidRPr="003B2967">
        <w:rPr>
          <w:noProof/>
        </w:rPr>
        <w:pict>
          <v:roundrect id="AutoShape 40" o:spid="_x0000_s1058" style="position:absolute;margin-left:261.95pt;margin-top:16.8pt;width:126.35pt;height:28pt;z-index:251651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">
            <v:textbox>
              <w:txbxContent>
                <w:p w:rsidR="00673B97" w:rsidRDefault="00673B97" w:rsidP="00502281">
                  <w:r>
                    <w:t>г. Анжеро-Судженск</w:t>
                  </w:r>
                </w:p>
              </w:txbxContent>
            </v:textbox>
          </v:roundrect>
        </w:pict>
      </w:r>
      <w:r w:rsidR="00390A67" w:rsidRPr="00933FBD">
        <w:rPr>
          <w:b/>
          <w:bCs/>
          <w:sz w:val="28"/>
          <w:szCs w:val="28"/>
        </w:rPr>
        <w:t xml:space="preserve"> Анжеро-Судженска</w:t>
      </w:r>
    </w:p>
    <w:p w:rsidR="00390A67" w:rsidRPr="00933FBD" w:rsidRDefault="003B2967" w:rsidP="00502281">
      <w:pPr>
        <w:rPr>
          <w:b/>
          <w:bCs/>
          <w:noProof/>
          <w:sz w:val="28"/>
          <w:szCs w:val="28"/>
        </w:rPr>
      </w:pPr>
      <w:r w:rsidRPr="003B2967">
        <w:rPr>
          <w:noProof/>
        </w:rPr>
        <w:pict>
          <v:shape id="AutoShape 41" o:spid="_x0000_s1075" type="#_x0000_t32" style="position:absolute;margin-left:321.3pt;margin-top:21.65pt;width:0;height:60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"/>
        </w:pict>
      </w:r>
    </w:p>
    <w:p w:rsidR="00390A67" w:rsidRPr="00933FBD" w:rsidRDefault="003B2967" w:rsidP="00502281">
      <w:pPr>
        <w:rPr>
          <w:b/>
          <w:bCs/>
          <w:sz w:val="28"/>
          <w:szCs w:val="28"/>
        </w:rPr>
      </w:pPr>
      <w:r w:rsidRPr="003B2967">
        <w:rPr>
          <w:noProof/>
        </w:rPr>
        <w:pict>
          <v:roundrect id="AutoShape 42" o:spid="_x0000_s1059" style="position:absolute;margin-left:12.95pt;margin-top:5.5pt;width:95pt;height:39pt;z-index:251652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">
            <v:textbox>
              <w:txbxContent>
                <w:p w:rsidR="00673B97" w:rsidRPr="00A1347A" w:rsidRDefault="00673B97" w:rsidP="00502281">
                  <w:pPr>
                    <w:jc w:val="center"/>
                  </w:pPr>
                  <w:r w:rsidRPr="00A1347A">
                    <w:t>Представитель субъекта РФ</w:t>
                  </w:r>
                </w:p>
                <w:p w:rsidR="00673B97" w:rsidRDefault="00673B97" w:rsidP="00502281"/>
              </w:txbxContent>
            </v:textbox>
          </v:roundrect>
        </w:pict>
      </w:r>
      <w:r w:rsidRPr="003B2967">
        <w:rPr>
          <w:noProof/>
        </w:rPr>
        <w:pict>
          <v:roundrect id="AutoShape 43" o:spid="_x0000_s1060" style="position:absolute;margin-left:123.3pt;margin-top:3.5pt;width:114pt;height:47pt;z-index:25165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">
            <v:textbox>
              <w:txbxContent>
                <w:p w:rsidR="00673B97" w:rsidRDefault="00673B97" w:rsidP="00502281">
                  <w:r w:rsidRPr="00A1347A">
                    <w:t xml:space="preserve">Совет по реализации </w:t>
                  </w:r>
                  <w:proofErr w:type="spellStart"/>
                  <w:r w:rsidRPr="00A1347A">
                    <w:t>КИПа</w:t>
                  </w:r>
                  <w:proofErr w:type="spellEnd"/>
                </w:p>
                <w:p w:rsidR="00673B97" w:rsidRDefault="00673B97" w:rsidP="00502281">
                  <w:r>
                    <w:t>г. Анжеро-Судженска</w:t>
                  </w:r>
                </w:p>
              </w:txbxContent>
            </v:textbox>
          </v:roundrect>
        </w:pict>
      </w:r>
    </w:p>
    <w:p w:rsidR="00390A67" w:rsidRPr="00933FBD" w:rsidRDefault="003B2967" w:rsidP="00502281">
      <w:pPr>
        <w:rPr>
          <w:b/>
          <w:bCs/>
          <w:sz w:val="28"/>
          <w:szCs w:val="28"/>
        </w:rPr>
      </w:pPr>
      <w:r w:rsidRPr="003B2967">
        <w:rPr>
          <w:noProof/>
        </w:rPr>
        <w:pict>
          <v:shape id="AutoShape 44" o:spid="_x0000_s1074" type="#_x0000_t32" style="position:absolute;margin-left:237.3pt;margin-top:3.35pt;width:84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e0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"/>
        </w:pict>
      </w:r>
      <w:r w:rsidRPr="003B2967">
        <w:rPr>
          <w:noProof/>
        </w:rPr>
        <w:pict>
          <v:shape id="AutoShape 45" o:spid="_x0000_s1073" type="#_x0000_t32" style="position:absolute;margin-left:107.95pt;margin-top:1.35pt;width:15.35pt;height:0;flip:x;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"/>
        </w:pict>
      </w:r>
    </w:p>
    <w:p w:rsidR="00390A67" w:rsidRPr="00933FBD" w:rsidRDefault="003B2967" w:rsidP="00502281">
      <w:pPr>
        <w:rPr>
          <w:b/>
          <w:bCs/>
          <w:sz w:val="28"/>
          <w:szCs w:val="28"/>
        </w:rPr>
      </w:pPr>
      <w:r w:rsidRPr="003B2967">
        <w:rPr>
          <w:noProof/>
        </w:rPr>
        <w:pict>
          <v:roundrect id="AutoShape 46" o:spid="_x0000_s1061" style="position:absolute;margin-left:48.95pt;margin-top:12.2pt;width:185.35pt;height:37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">
            <v:textbox>
              <w:txbxContent>
                <w:p w:rsidR="00673B97" w:rsidRDefault="00673B97" w:rsidP="00502281">
                  <w:pPr>
                    <w:jc w:val="center"/>
                  </w:pPr>
                  <w:r w:rsidRPr="00AB27BE">
                    <w:t>Отдел координации</w:t>
                  </w:r>
                  <w:r>
                    <w:t>,</w:t>
                  </w:r>
                  <w:r w:rsidRPr="00AB27BE">
                    <w:t xml:space="preserve"> мониторинга и анализа реализации </w:t>
                  </w:r>
                  <w:r>
                    <w:t>КИП</w:t>
                  </w:r>
                </w:p>
                <w:p w:rsidR="00673B97" w:rsidRDefault="00673B97" w:rsidP="00502281"/>
              </w:txbxContent>
            </v:textbox>
          </v:roundrect>
        </w:pict>
      </w:r>
      <w:r w:rsidRPr="003B2967">
        <w:rPr>
          <w:noProof/>
        </w:rPr>
        <w:pict>
          <v:roundrect id="AutoShape 47" o:spid="_x0000_s1062" style="position:absolute;margin-left:268.3pt;margin-top:9.2pt;width:104.35pt;height:40pt;z-index:251647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">
            <v:textbox>
              <w:txbxContent>
                <w:p w:rsidR="00673B97" w:rsidRDefault="00673B97" w:rsidP="00502281">
                  <w:r w:rsidRPr="00A1347A">
                    <w:rPr>
                      <w:sz w:val="21"/>
                      <w:szCs w:val="21"/>
                    </w:rPr>
                    <w:t xml:space="preserve">Координатор реализации </w:t>
                  </w:r>
                  <w:proofErr w:type="spellStart"/>
                  <w:r w:rsidRPr="00A1347A">
                    <w:rPr>
                      <w:sz w:val="21"/>
                      <w:szCs w:val="21"/>
                    </w:rPr>
                    <w:t>КИПа</w:t>
                  </w:r>
                  <w:proofErr w:type="spellEnd"/>
                </w:p>
              </w:txbxContent>
            </v:textbox>
          </v:roundrect>
        </w:pict>
      </w:r>
    </w:p>
    <w:p w:rsidR="00390A67" w:rsidRPr="00933FBD" w:rsidRDefault="003B2967" w:rsidP="00502281">
      <w:pPr>
        <w:rPr>
          <w:b/>
          <w:bCs/>
          <w:sz w:val="28"/>
          <w:szCs w:val="28"/>
        </w:rPr>
      </w:pPr>
      <w:r w:rsidRPr="003B2967">
        <w:rPr>
          <w:noProof/>
        </w:rPr>
        <w:pict>
          <v:shape id="AutoShape 48" o:spid="_x0000_s1072" type="#_x0000_t32" style="position:absolute;margin-left:234.3pt;margin-top:6.05pt;width:34pt;height: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RNQIAAIA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">
            <v:stroke startarrow="block" endarrow="block"/>
          </v:shape>
        </w:pict>
      </w:r>
    </w:p>
    <w:p w:rsidR="00390A67" w:rsidRPr="00933FBD" w:rsidRDefault="003B2967" w:rsidP="00502281">
      <w:pPr>
        <w:rPr>
          <w:b/>
          <w:bCs/>
          <w:sz w:val="28"/>
          <w:szCs w:val="28"/>
        </w:rPr>
      </w:pPr>
      <w:r w:rsidRPr="003B2967">
        <w:rPr>
          <w:noProof/>
        </w:rPr>
        <w:pict>
          <v:shape id="AutoShape 49" o:spid="_x0000_s1071" type="#_x0000_t32" style="position:absolute;margin-left:605.3pt;margin-top:23.9pt;width:0;height:10.7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6HwIAADwEAAAOAAAAZHJzL2Uyb0RvYy54bWysU02P2jAQvVfqf7B8hxA2U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"/>
        </w:pict>
      </w:r>
      <w:r w:rsidRPr="003B2967">
        <w:rPr>
          <w:noProof/>
        </w:rPr>
        <w:pict>
          <v:shape id="AutoShape 50" o:spid="_x0000_s1070" type="#_x0000_t32" style="position:absolute;margin-left:136.3pt;margin-top:23.9pt;width:0;height:9.7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J6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"/>
        </w:pict>
      </w:r>
      <w:r w:rsidRPr="003B2967">
        <w:rPr>
          <w:noProof/>
        </w:rPr>
        <w:pict>
          <v:shape id="AutoShape 51" o:spid="_x0000_s1069" type="#_x0000_t32" style="position:absolute;margin-left:350.3pt;margin-top:23.9pt;width:0;height:11.0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"/>
        </w:pict>
      </w:r>
      <w:r w:rsidRPr="003B2967">
        <w:rPr>
          <w:noProof/>
        </w:rPr>
        <w:pict>
          <v:shape id="AutoShape 52" o:spid="_x0000_s1068" type="#_x0000_t32" style="position:absolute;margin-left:136.3pt;margin-top:22.9pt;width:470pt;height:.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zAIgIAAD8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"/>
        </w:pict>
      </w:r>
      <w:r w:rsidRPr="003B2967">
        <w:rPr>
          <w:noProof/>
        </w:rPr>
        <w:pict>
          <v:shape id="AutoShape 53" o:spid="_x0000_s1067" type="#_x0000_t32" style="position:absolute;margin-left:321.3pt;margin-top:1.9pt;width:0;height:20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COHwIAADw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"/>
        </w:pict>
      </w:r>
    </w:p>
    <w:p w:rsidR="00390A67" w:rsidRPr="00933FBD" w:rsidRDefault="003B2967" w:rsidP="00502281">
      <w:pPr>
        <w:rPr>
          <w:b/>
          <w:bCs/>
          <w:sz w:val="28"/>
          <w:szCs w:val="28"/>
        </w:rPr>
      </w:pPr>
      <w:r w:rsidRPr="003B2967">
        <w:rPr>
          <w:noProof/>
        </w:rPr>
        <w:pict>
          <v:roundrect id="AutoShape 54" o:spid="_x0000_s1063" style="position:absolute;margin-left:-3.05pt;margin-top:11.45pt;width:263.35pt;height:195.3pt;z-index:251655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">
            <v:textbox>
              <w:txbxContent>
                <w:p w:rsidR="00673B97" w:rsidRDefault="00673B97" w:rsidP="00502281">
                  <w:pPr>
                    <w:rPr>
                      <w:b/>
                      <w:bCs/>
                    </w:rPr>
                  </w:pPr>
                  <w:r w:rsidRPr="00984CC1">
                    <w:rPr>
                      <w:b/>
                      <w:bCs/>
                    </w:rPr>
                    <w:t>1. Обеспечение устойчивого развития города на основе диверсификации экономики, развития новых, в том числе инновационных производств</w:t>
                  </w:r>
                </w:p>
                <w:p w:rsidR="00673B97" w:rsidRPr="00984CC1" w:rsidRDefault="00673B97" w:rsidP="00502281">
                  <w:pPr>
                    <w:jc w:val="both"/>
                  </w:pPr>
                  <w:r w:rsidRPr="00984CC1">
                    <w:t>1. Использование конкурентных преимуществ МО в деле развития действующих производств и создании новых с высокой добавленной стоимостью;</w:t>
                  </w:r>
                </w:p>
                <w:p w:rsidR="00673B97" w:rsidRPr="00984CC1" w:rsidRDefault="00673B97" w:rsidP="00502281">
                  <w:pPr>
                    <w:jc w:val="both"/>
                  </w:pPr>
                  <w:r w:rsidRPr="00984CC1">
                    <w:t>2. Развитие производства строительных материалов (стекла, кирпича);</w:t>
                  </w:r>
                </w:p>
                <w:p w:rsidR="00673B97" w:rsidRPr="00984CC1" w:rsidRDefault="00673B97" w:rsidP="00502281">
                  <w:pPr>
                    <w:jc w:val="both"/>
                  </w:pPr>
                  <w:r w:rsidRPr="00984CC1">
                    <w:t>3. Модернизация профильной отрасли;</w:t>
                  </w:r>
                </w:p>
                <w:p w:rsidR="00673B97" w:rsidRPr="00984CC1" w:rsidRDefault="00673B97" w:rsidP="00502281">
                  <w:r w:rsidRPr="00984CC1">
                    <w:t>4. Развитие малого бизнеса.</w:t>
                  </w:r>
                </w:p>
              </w:txbxContent>
            </v:textbox>
          </v:roundrect>
        </w:pict>
      </w:r>
      <w:r w:rsidRPr="003B2967">
        <w:rPr>
          <w:noProof/>
        </w:rPr>
        <w:pict>
          <v:roundrect id="AutoShape 55" o:spid="_x0000_s1064" style="position:absolute;margin-left:272.3pt;margin-top:12.8pt;width:158pt;height:188.9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">
            <v:textbox>
              <w:txbxContent>
                <w:p w:rsidR="00673B97" w:rsidRDefault="00673B97" w:rsidP="00502281">
                  <w:pPr>
                    <w:rPr>
                      <w:b/>
                      <w:bCs/>
                    </w:rPr>
                  </w:pPr>
                  <w:r w:rsidRPr="00984CC1">
                    <w:rPr>
                      <w:b/>
                      <w:bCs/>
                    </w:rPr>
                    <w:t>2. Формирование и развитие инфраструктуры в муниципальном образовании</w:t>
                  </w:r>
                </w:p>
                <w:p w:rsidR="00673B97" w:rsidRPr="00984CC1" w:rsidRDefault="00673B97" w:rsidP="00502281">
                  <w:pPr>
                    <w:jc w:val="both"/>
                  </w:pPr>
                  <w:r w:rsidRPr="00984CC1">
                    <w:t xml:space="preserve">1. Строительство жилья, объектов социальной инфраструктуры, дорог. </w:t>
                  </w:r>
                </w:p>
                <w:p w:rsidR="00673B97" w:rsidRPr="00984CC1" w:rsidRDefault="00673B97" w:rsidP="00502281">
                  <w:r w:rsidRPr="00984CC1">
                    <w:t>2. Строительство коммунальной инфраструктуры.</w:t>
                  </w:r>
                </w:p>
              </w:txbxContent>
            </v:textbox>
          </v:roundrect>
        </w:pict>
      </w:r>
      <w:r w:rsidRPr="003B2967">
        <w:rPr>
          <w:noProof/>
        </w:rPr>
        <w:pict>
          <v:roundrect id="AutoShape 56" o:spid="_x0000_s1065" style="position:absolute;margin-left:446.3pt;margin-top:12.45pt;width:304pt;height:195.3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">
            <v:textbox>
              <w:txbxContent>
                <w:p w:rsidR="00673B97" w:rsidRDefault="00673B97" w:rsidP="00502281">
                  <w:pPr>
                    <w:rPr>
                      <w:b/>
                      <w:bCs/>
                    </w:rPr>
                  </w:pPr>
                  <w:r w:rsidRPr="00984CC1">
                    <w:rPr>
                      <w:b/>
                      <w:bCs/>
                    </w:rPr>
                    <w:t>3. Повышение уровня и качества жизни населения</w:t>
                  </w:r>
                </w:p>
                <w:p w:rsidR="00673B97" w:rsidRPr="00984CC1" w:rsidRDefault="00673B97" w:rsidP="00502281">
                  <w:pPr>
                    <w:jc w:val="both"/>
                  </w:pPr>
                  <w:r w:rsidRPr="00984CC1">
                    <w:t>1. Улучшение качества среды обитания населения;</w:t>
                  </w:r>
                </w:p>
                <w:p w:rsidR="00673B97" w:rsidRPr="00984CC1" w:rsidRDefault="00673B97" w:rsidP="00502281">
                  <w:pPr>
                    <w:jc w:val="both"/>
                  </w:pPr>
                  <w:r w:rsidRPr="00984CC1">
                    <w:t>2. Создание возможностей для подготовки и переподготовки профессиональных кадров для работы на вновь создаваемых производствах и в действующих отраслях экономики;</w:t>
                  </w:r>
                </w:p>
                <w:p w:rsidR="00673B97" w:rsidRPr="00984CC1" w:rsidRDefault="00673B97" w:rsidP="00502281">
                  <w:pPr>
                    <w:ind w:firstLine="47"/>
                  </w:pPr>
                  <w:r w:rsidRPr="00984CC1">
                    <w:t xml:space="preserve">3. Развитие информационно-коммуникационных      технологий; </w:t>
                  </w:r>
                </w:p>
                <w:p w:rsidR="00673B97" w:rsidRPr="00984CC1" w:rsidRDefault="00673B97" w:rsidP="00502281">
                  <w:r w:rsidRPr="00984CC1">
                    <w:t>4. Развитие местного сообщества на основе становления гражданского самосознания и принципов построения гражданского общества.</w:t>
                  </w:r>
                </w:p>
              </w:txbxContent>
            </v:textbox>
          </v:roundrect>
        </w:pict>
      </w:r>
    </w:p>
    <w:p w:rsidR="00390A67" w:rsidRPr="00933FBD" w:rsidRDefault="00390A67" w:rsidP="00502281">
      <w:pPr>
        <w:rPr>
          <w:b/>
          <w:bCs/>
          <w:sz w:val="28"/>
          <w:szCs w:val="28"/>
        </w:rPr>
      </w:pPr>
    </w:p>
    <w:p w:rsidR="00390A67" w:rsidRPr="00933FBD" w:rsidRDefault="00390A67" w:rsidP="00502281">
      <w:pPr>
        <w:rPr>
          <w:b/>
          <w:bCs/>
          <w:sz w:val="28"/>
          <w:szCs w:val="28"/>
        </w:rPr>
      </w:pPr>
    </w:p>
    <w:p w:rsidR="00390A67" w:rsidRPr="00933FBD" w:rsidRDefault="00390A67" w:rsidP="00502281">
      <w:pPr>
        <w:rPr>
          <w:b/>
          <w:bCs/>
          <w:sz w:val="28"/>
          <w:szCs w:val="28"/>
        </w:rPr>
      </w:pPr>
    </w:p>
    <w:p w:rsidR="00390A67" w:rsidRPr="00933FBD" w:rsidRDefault="00390A67" w:rsidP="00502281">
      <w:pPr>
        <w:rPr>
          <w:b/>
          <w:bCs/>
          <w:sz w:val="28"/>
          <w:szCs w:val="28"/>
        </w:rPr>
      </w:pPr>
    </w:p>
    <w:p w:rsidR="00390A67" w:rsidRPr="00933FBD" w:rsidRDefault="00390A67" w:rsidP="00502281">
      <w:pPr>
        <w:rPr>
          <w:b/>
          <w:bCs/>
          <w:sz w:val="28"/>
          <w:szCs w:val="28"/>
        </w:rPr>
      </w:pPr>
    </w:p>
    <w:p w:rsidR="00390A67" w:rsidRPr="00933FBD" w:rsidRDefault="00390A67" w:rsidP="00502281">
      <w:pPr>
        <w:rPr>
          <w:b/>
          <w:bCs/>
          <w:sz w:val="28"/>
          <w:szCs w:val="28"/>
        </w:rPr>
      </w:pPr>
    </w:p>
    <w:p w:rsidR="00390A67" w:rsidRPr="00933FBD" w:rsidRDefault="00390A67" w:rsidP="00502281">
      <w:pPr>
        <w:rPr>
          <w:b/>
          <w:bCs/>
          <w:sz w:val="28"/>
          <w:szCs w:val="28"/>
        </w:rPr>
      </w:pPr>
    </w:p>
    <w:p w:rsidR="00390A67" w:rsidRPr="00933FBD" w:rsidRDefault="00390A67" w:rsidP="00502281">
      <w:pPr>
        <w:rPr>
          <w:b/>
          <w:bCs/>
          <w:sz w:val="28"/>
          <w:szCs w:val="28"/>
        </w:rPr>
        <w:sectPr w:rsidR="00390A67" w:rsidRPr="00933FBD" w:rsidSect="00CD5F8E">
          <w:pgSz w:w="16838" w:h="11906" w:orient="landscape"/>
          <w:pgMar w:top="1701" w:right="1134" w:bottom="851" w:left="1134" w:header="709" w:footer="709" w:gutter="0"/>
          <w:cols w:space="720"/>
        </w:sectPr>
      </w:pPr>
    </w:p>
    <w:p w:rsidR="00390A67" w:rsidRPr="00933FBD" w:rsidRDefault="00390A67" w:rsidP="00502281">
      <w:pPr>
        <w:jc w:val="center"/>
        <w:rPr>
          <w:b/>
          <w:bCs/>
          <w:sz w:val="28"/>
          <w:szCs w:val="28"/>
        </w:rPr>
      </w:pPr>
      <w:r w:rsidRPr="00933FBD">
        <w:rPr>
          <w:b/>
          <w:bCs/>
          <w:sz w:val="28"/>
          <w:szCs w:val="28"/>
        </w:rPr>
        <w:lastRenderedPageBreak/>
        <w:t xml:space="preserve">6.2.4. Задачи, ответственность, полномочия </w:t>
      </w:r>
    </w:p>
    <w:p w:rsidR="00390A67" w:rsidRPr="00933FBD" w:rsidRDefault="00390A67" w:rsidP="00502281">
      <w:pPr>
        <w:jc w:val="center"/>
        <w:rPr>
          <w:b/>
          <w:bCs/>
          <w:sz w:val="28"/>
          <w:szCs w:val="28"/>
        </w:rPr>
      </w:pPr>
      <w:r w:rsidRPr="00933FBD">
        <w:rPr>
          <w:b/>
          <w:bCs/>
          <w:sz w:val="28"/>
          <w:szCs w:val="28"/>
        </w:rPr>
        <w:t>ключевых должностей и подразделений Исполнительной дирекции комплексного инвестиционного плана</w:t>
      </w:r>
    </w:p>
    <w:p w:rsidR="00390A67" w:rsidRPr="00933FBD" w:rsidRDefault="00390A67" w:rsidP="00502281">
      <w:pPr>
        <w:pStyle w:val="affa"/>
        <w:ind w:left="0"/>
        <w:jc w:val="both"/>
        <w:rPr>
          <w:b/>
          <w:bCs/>
          <w:sz w:val="28"/>
          <w:szCs w:val="28"/>
        </w:rPr>
      </w:pPr>
    </w:p>
    <w:p w:rsidR="00390A67" w:rsidRPr="00933FBD" w:rsidRDefault="00390A67" w:rsidP="00502281">
      <w:pPr>
        <w:pStyle w:val="affa"/>
        <w:ind w:left="0" w:firstLine="709"/>
        <w:jc w:val="both"/>
        <w:rPr>
          <w:b/>
          <w:bCs/>
          <w:sz w:val="28"/>
          <w:szCs w:val="28"/>
        </w:rPr>
      </w:pPr>
      <w:r w:rsidRPr="00933FBD">
        <w:rPr>
          <w:b/>
          <w:bCs/>
          <w:sz w:val="28"/>
          <w:szCs w:val="28"/>
        </w:rPr>
        <w:t>1. Руководитель реализации комплексного инвестиционного плана</w:t>
      </w:r>
    </w:p>
    <w:p w:rsidR="00390A67" w:rsidRPr="00933FBD" w:rsidRDefault="00390A67" w:rsidP="00502281">
      <w:pPr>
        <w:pStyle w:val="affa"/>
        <w:ind w:left="0" w:firstLine="709"/>
        <w:jc w:val="both"/>
        <w:rPr>
          <w:sz w:val="28"/>
          <w:szCs w:val="28"/>
        </w:rPr>
      </w:pPr>
      <w:r w:rsidRPr="00933FBD">
        <w:rPr>
          <w:i/>
          <w:iCs/>
          <w:sz w:val="28"/>
          <w:szCs w:val="28"/>
        </w:rPr>
        <w:t xml:space="preserve">Задачи руководителя реализации </w:t>
      </w:r>
      <w:r w:rsidR="00A84400">
        <w:rPr>
          <w:sz w:val="28"/>
          <w:szCs w:val="28"/>
        </w:rPr>
        <w:t xml:space="preserve">КИП </w:t>
      </w:r>
      <w:r w:rsidRPr="00933FBD">
        <w:rPr>
          <w:sz w:val="28"/>
          <w:szCs w:val="28"/>
        </w:rPr>
        <w:t>– ресурсное и правовое обеспечение Исполнительной дирекции комплексного инвестиционного плана.</w:t>
      </w:r>
    </w:p>
    <w:p w:rsidR="00390A67" w:rsidRPr="00933FBD" w:rsidRDefault="00390A67" w:rsidP="00502281">
      <w:pPr>
        <w:pStyle w:val="affa"/>
        <w:ind w:left="0" w:firstLine="709"/>
        <w:jc w:val="both"/>
        <w:rPr>
          <w:i/>
          <w:iCs/>
          <w:sz w:val="28"/>
          <w:szCs w:val="28"/>
        </w:rPr>
      </w:pPr>
      <w:r w:rsidRPr="00933FBD">
        <w:rPr>
          <w:i/>
          <w:iCs/>
          <w:sz w:val="28"/>
          <w:szCs w:val="28"/>
        </w:rPr>
        <w:t>Ответственность руководителя реализации комплексного инвестиционного плана</w:t>
      </w:r>
    </w:p>
    <w:p w:rsidR="00390A67" w:rsidRPr="00933FBD" w:rsidRDefault="00390A67" w:rsidP="00502281">
      <w:pPr>
        <w:pStyle w:val="affa"/>
        <w:ind w:left="0" w:firstLine="709"/>
        <w:jc w:val="both"/>
        <w:rPr>
          <w:sz w:val="28"/>
          <w:szCs w:val="28"/>
        </w:rPr>
      </w:pPr>
      <w:r w:rsidRPr="00933FBD">
        <w:rPr>
          <w:sz w:val="28"/>
          <w:szCs w:val="28"/>
        </w:rPr>
        <w:t>Зона ответственности руководителя включает в себя:</w:t>
      </w:r>
    </w:p>
    <w:p w:rsidR="00390A67" w:rsidRPr="00933FBD" w:rsidRDefault="00390A67" w:rsidP="00502281">
      <w:pPr>
        <w:pStyle w:val="affa"/>
        <w:ind w:left="0" w:firstLine="709"/>
        <w:jc w:val="both"/>
        <w:rPr>
          <w:sz w:val="28"/>
          <w:szCs w:val="28"/>
        </w:rPr>
      </w:pPr>
      <w:r w:rsidRPr="00933FBD">
        <w:rPr>
          <w:sz w:val="28"/>
          <w:szCs w:val="28"/>
        </w:rPr>
        <w:t>– обеспечение реализации своих задач;</w:t>
      </w:r>
    </w:p>
    <w:p w:rsidR="00390A67" w:rsidRPr="00933FBD" w:rsidRDefault="00390A67" w:rsidP="00502281">
      <w:pPr>
        <w:pStyle w:val="affa"/>
        <w:ind w:left="0" w:firstLine="709"/>
        <w:jc w:val="both"/>
        <w:rPr>
          <w:sz w:val="28"/>
          <w:szCs w:val="28"/>
        </w:rPr>
      </w:pPr>
      <w:r w:rsidRPr="00933FBD">
        <w:rPr>
          <w:sz w:val="28"/>
          <w:szCs w:val="28"/>
        </w:rPr>
        <w:t>– целевое расходование средств, выделенных на реализацию плана;</w:t>
      </w:r>
    </w:p>
    <w:p w:rsidR="00390A67" w:rsidRPr="00933FBD" w:rsidRDefault="00390A67" w:rsidP="00502281">
      <w:pPr>
        <w:pStyle w:val="affa"/>
        <w:ind w:left="0" w:firstLine="709"/>
        <w:jc w:val="both"/>
        <w:rPr>
          <w:sz w:val="28"/>
          <w:szCs w:val="28"/>
        </w:rPr>
      </w:pPr>
      <w:r w:rsidRPr="00933FBD">
        <w:rPr>
          <w:sz w:val="28"/>
          <w:szCs w:val="28"/>
        </w:rPr>
        <w:t>– достижение конечной цели плана;</w:t>
      </w:r>
    </w:p>
    <w:p w:rsidR="00390A67" w:rsidRPr="00933FBD" w:rsidRDefault="00390A67" w:rsidP="00502281">
      <w:pPr>
        <w:pStyle w:val="affa"/>
        <w:ind w:left="0" w:firstLine="709"/>
        <w:jc w:val="both"/>
        <w:rPr>
          <w:i/>
          <w:iCs/>
          <w:sz w:val="28"/>
          <w:szCs w:val="28"/>
        </w:rPr>
      </w:pPr>
      <w:r w:rsidRPr="00933FBD">
        <w:rPr>
          <w:i/>
          <w:iCs/>
          <w:sz w:val="28"/>
          <w:szCs w:val="28"/>
        </w:rPr>
        <w:t>Полномочия руководителя реализации комплексного инвестиционного плана</w:t>
      </w:r>
    </w:p>
    <w:p w:rsidR="00390A67" w:rsidRPr="00933FBD" w:rsidRDefault="00390A67" w:rsidP="00502281">
      <w:pPr>
        <w:pStyle w:val="affa"/>
        <w:ind w:left="0" w:firstLine="709"/>
        <w:jc w:val="both"/>
        <w:rPr>
          <w:sz w:val="28"/>
          <w:szCs w:val="28"/>
        </w:rPr>
      </w:pPr>
      <w:r w:rsidRPr="00933FBD">
        <w:rPr>
          <w:sz w:val="28"/>
          <w:szCs w:val="28"/>
        </w:rPr>
        <w:t>Руководитель имеет следующие полномочия:</w:t>
      </w:r>
    </w:p>
    <w:p w:rsidR="00390A67" w:rsidRPr="00933FBD" w:rsidRDefault="00390A67" w:rsidP="00502281">
      <w:pPr>
        <w:pStyle w:val="affa"/>
        <w:ind w:left="0" w:firstLine="709"/>
        <w:jc w:val="both"/>
        <w:rPr>
          <w:sz w:val="28"/>
          <w:szCs w:val="28"/>
        </w:rPr>
      </w:pPr>
      <w:r w:rsidRPr="00933FBD">
        <w:rPr>
          <w:sz w:val="28"/>
          <w:szCs w:val="28"/>
        </w:rPr>
        <w:t>– выносить на Совет Исполнительной дирекции предложения по структуре и кадровым назначениям Исполнительной дирекции комплексного инвестиционного плана;</w:t>
      </w:r>
    </w:p>
    <w:p w:rsidR="00390A67" w:rsidRPr="00933FBD" w:rsidRDefault="00390A67" w:rsidP="00502281">
      <w:pPr>
        <w:pStyle w:val="affa"/>
        <w:ind w:left="0" w:firstLine="709"/>
        <w:jc w:val="both"/>
        <w:rPr>
          <w:sz w:val="28"/>
          <w:szCs w:val="28"/>
        </w:rPr>
      </w:pPr>
      <w:r w:rsidRPr="00933FBD">
        <w:rPr>
          <w:sz w:val="28"/>
          <w:szCs w:val="28"/>
        </w:rPr>
        <w:t>– </w:t>
      </w:r>
      <w:r w:rsidR="00A73871">
        <w:rPr>
          <w:sz w:val="28"/>
          <w:szCs w:val="28"/>
        </w:rPr>
        <w:t>освобождать от</w:t>
      </w:r>
      <w:r w:rsidRPr="00933FBD">
        <w:rPr>
          <w:sz w:val="28"/>
          <w:szCs w:val="28"/>
        </w:rPr>
        <w:t xml:space="preserve"> должности и назначать на должность Координатора реализации комплексного инвестиционного плана;</w:t>
      </w:r>
    </w:p>
    <w:p w:rsidR="00390A67" w:rsidRPr="00933FBD" w:rsidRDefault="00390A67" w:rsidP="00502281">
      <w:pPr>
        <w:pStyle w:val="affa"/>
        <w:ind w:left="0" w:firstLine="709"/>
        <w:jc w:val="both"/>
        <w:rPr>
          <w:sz w:val="28"/>
          <w:szCs w:val="28"/>
        </w:rPr>
      </w:pPr>
      <w:r w:rsidRPr="00933FBD">
        <w:rPr>
          <w:sz w:val="28"/>
          <w:szCs w:val="28"/>
        </w:rPr>
        <w:t>– утверждать структуру, штатную численность, положение и регламенты деятельности Исполнительной дирекции комплексного инвестиционного плана;</w:t>
      </w:r>
    </w:p>
    <w:p w:rsidR="00390A67" w:rsidRPr="00933FBD" w:rsidRDefault="00390A67" w:rsidP="00502281">
      <w:pPr>
        <w:pStyle w:val="affa"/>
        <w:ind w:left="0" w:firstLine="709"/>
        <w:jc w:val="both"/>
        <w:rPr>
          <w:sz w:val="28"/>
          <w:szCs w:val="28"/>
        </w:rPr>
      </w:pPr>
      <w:r w:rsidRPr="00933FBD">
        <w:rPr>
          <w:sz w:val="28"/>
          <w:szCs w:val="28"/>
        </w:rPr>
        <w:t>– утверждать план заседаний Совета Исполнительной дирекции;</w:t>
      </w:r>
    </w:p>
    <w:p w:rsidR="00390A67" w:rsidRPr="00933FBD" w:rsidRDefault="00390A67" w:rsidP="00502281">
      <w:pPr>
        <w:pStyle w:val="affa"/>
        <w:ind w:left="0" w:firstLine="709"/>
        <w:jc w:val="both"/>
        <w:rPr>
          <w:sz w:val="28"/>
          <w:szCs w:val="28"/>
        </w:rPr>
      </w:pPr>
      <w:r w:rsidRPr="00933FBD">
        <w:rPr>
          <w:sz w:val="28"/>
          <w:szCs w:val="28"/>
        </w:rPr>
        <w:t>– принимать решение о внеплановом проведении заседания Совета Исполнительной дирекции;</w:t>
      </w:r>
    </w:p>
    <w:p w:rsidR="00390A67" w:rsidRPr="00933FBD" w:rsidRDefault="00390A67" w:rsidP="00502281">
      <w:pPr>
        <w:pStyle w:val="affa"/>
        <w:ind w:left="0" w:firstLine="709"/>
        <w:jc w:val="both"/>
        <w:rPr>
          <w:sz w:val="28"/>
          <w:szCs w:val="28"/>
        </w:rPr>
      </w:pPr>
      <w:r w:rsidRPr="00933FBD">
        <w:rPr>
          <w:sz w:val="28"/>
          <w:szCs w:val="28"/>
        </w:rPr>
        <w:lastRenderedPageBreak/>
        <w:t>– участвовать в заседаниях Совета исполнительной дирекции, выступать, выносить на обсуждение предложения и принимать участие в принятии решений;</w:t>
      </w:r>
    </w:p>
    <w:p w:rsidR="00390A67" w:rsidRDefault="00390A67" w:rsidP="00502281">
      <w:pPr>
        <w:pStyle w:val="affa"/>
        <w:ind w:left="0" w:firstLine="709"/>
        <w:jc w:val="both"/>
        <w:rPr>
          <w:sz w:val="28"/>
          <w:szCs w:val="28"/>
        </w:rPr>
      </w:pPr>
      <w:r w:rsidRPr="00933FBD">
        <w:rPr>
          <w:sz w:val="28"/>
          <w:szCs w:val="28"/>
        </w:rPr>
        <w:t>– заключать с подрядчиками договоры о реализации мероприятий комплексного инвестиционного плана, о получении необходимых услуг или о поставке продукции.</w:t>
      </w:r>
    </w:p>
    <w:p w:rsidR="00390A67" w:rsidRPr="00933FBD" w:rsidRDefault="00390A67" w:rsidP="00502281">
      <w:pPr>
        <w:pStyle w:val="affa"/>
        <w:ind w:left="0" w:firstLine="709"/>
        <w:jc w:val="both"/>
        <w:rPr>
          <w:b/>
          <w:bCs/>
          <w:sz w:val="28"/>
          <w:szCs w:val="28"/>
        </w:rPr>
      </w:pPr>
      <w:r w:rsidRPr="00933FBD">
        <w:rPr>
          <w:b/>
          <w:bCs/>
          <w:sz w:val="28"/>
          <w:szCs w:val="28"/>
        </w:rPr>
        <w:t>2. Совет Исполнительной дирекции</w:t>
      </w:r>
    </w:p>
    <w:p w:rsidR="00390A67" w:rsidRPr="00933FBD" w:rsidRDefault="00390A67" w:rsidP="00502281">
      <w:pPr>
        <w:pStyle w:val="affa"/>
        <w:ind w:left="0" w:firstLine="709"/>
        <w:jc w:val="both"/>
        <w:rPr>
          <w:sz w:val="28"/>
          <w:szCs w:val="28"/>
        </w:rPr>
      </w:pPr>
      <w:r w:rsidRPr="00933FBD">
        <w:rPr>
          <w:sz w:val="28"/>
          <w:szCs w:val="28"/>
        </w:rPr>
        <w:t xml:space="preserve">Совет Исполнительной дирекции представляет собой коллегиальный орган, созданный с целью </w:t>
      </w:r>
      <w:proofErr w:type="gramStart"/>
      <w:r w:rsidRPr="00933FBD">
        <w:rPr>
          <w:sz w:val="28"/>
          <w:szCs w:val="28"/>
        </w:rPr>
        <w:t>соблюдения интересов всех участников реализации комплексного инвестиционного плана</w:t>
      </w:r>
      <w:proofErr w:type="gramEnd"/>
      <w:r w:rsidRPr="00933FBD">
        <w:rPr>
          <w:sz w:val="28"/>
          <w:szCs w:val="28"/>
        </w:rPr>
        <w:t>. В состав Совета входят представители заинтересованных субъектов комплексного инвестиционного плана:</w:t>
      </w:r>
    </w:p>
    <w:p w:rsidR="00390A67" w:rsidRPr="00933FBD" w:rsidRDefault="00390A67" w:rsidP="00502281">
      <w:pPr>
        <w:pStyle w:val="affa"/>
        <w:ind w:left="0" w:firstLine="709"/>
        <w:jc w:val="both"/>
        <w:rPr>
          <w:sz w:val="28"/>
          <w:szCs w:val="28"/>
        </w:rPr>
      </w:pPr>
      <w:r w:rsidRPr="00933FBD">
        <w:rPr>
          <w:sz w:val="28"/>
          <w:szCs w:val="28"/>
        </w:rPr>
        <w:t xml:space="preserve">– руководитель реализации </w:t>
      </w:r>
      <w:r w:rsidR="0015331C">
        <w:rPr>
          <w:sz w:val="28"/>
          <w:szCs w:val="28"/>
        </w:rPr>
        <w:t>КИП</w:t>
      </w:r>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t xml:space="preserve">– координатор реализации </w:t>
      </w:r>
      <w:r w:rsidR="0015331C">
        <w:rPr>
          <w:sz w:val="28"/>
          <w:szCs w:val="28"/>
        </w:rPr>
        <w:t>КИП</w:t>
      </w:r>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t>– руководители отраслевых отделов или комитетов города;</w:t>
      </w:r>
    </w:p>
    <w:p w:rsidR="00390A67" w:rsidRPr="00933FBD" w:rsidRDefault="00390A67" w:rsidP="00502281">
      <w:pPr>
        <w:pStyle w:val="affa"/>
        <w:ind w:left="0" w:firstLine="709"/>
        <w:jc w:val="both"/>
        <w:rPr>
          <w:sz w:val="28"/>
          <w:szCs w:val="28"/>
        </w:rPr>
      </w:pPr>
      <w:r w:rsidRPr="00933FBD">
        <w:rPr>
          <w:sz w:val="28"/>
          <w:szCs w:val="28"/>
        </w:rPr>
        <w:t>– представители малого и среднего бизнеса города;</w:t>
      </w:r>
    </w:p>
    <w:p w:rsidR="00390A67" w:rsidRPr="00933FBD" w:rsidRDefault="00390A67" w:rsidP="00502281">
      <w:pPr>
        <w:pStyle w:val="affa"/>
        <w:ind w:left="0" w:firstLine="709"/>
        <w:jc w:val="both"/>
        <w:rPr>
          <w:sz w:val="28"/>
          <w:szCs w:val="28"/>
        </w:rPr>
      </w:pPr>
      <w:r w:rsidRPr="00933FBD">
        <w:rPr>
          <w:sz w:val="28"/>
          <w:szCs w:val="28"/>
        </w:rPr>
        <w:t>– представители общественных объединений и организаций;</w:t>
      </w:r>
    </w:p>
    <w:p w:rsidR="00390A67" w:rsidRPr="00933FBD" w:rsidRDefault="00390A67" w:rsidP="00502281">
      <w:pPr>
        <w:pStyle w:val="affa"/>
        <w:ind w:left="0" w:firstLine="709"/>
        <w:jc w:val="both"/>
        <w:rPr>
          <w:sz w:val="28"/>
          <w:szCs w:val="28"/>
        </w:rPr>
      </w:pPr>
      <w:r w:rsidRPr="00933FBD">
        <w:rPr>
          <w:sz w:val="28"/>
          <w:szCs w:val="28"/>
        </w:rPr>
        <w:t>– представители администрации Кемеровской области;</w:t>
      </w:r>
    </w:p>
    <w:p w:rsidR="00390A67" w:rsidRPr="00933FBD" w:rsidRDefault="00390A67" w:rsidP="00502281">
      <w:pPr>
        <w:pStyle w:val="affa"/>
        <w:ind w:left="0" w:firstLine="709"/>
        <w:jc w:val="both"/>
        <w:rPr>
          <w:sz w:val="28"/>
          <w:szCs w:val="28"/>
        </w:rPr>
      </w:pPr>
      <w:r w:rsidRPr="00933FBD">
        <w:rPr>
          <w:sz w:val="28"/>
          <w:szCs w:val="28"/>
        </w:rPr>
        <w:t>– иные заинтересованные субъекты.</w:t>
      </w:r>
    </w:p>
    <w:p w:rsidR="00390A67" w:rsidRPr="00933FBD" w:rsidRDefault="00390A67" w:rsidP="00502281">
      <w:pPr>
        <w:pStyle w:val="affa"/>
        <w:ind w:left="0" w:firstLine="709"/>
        <w:rPr>
          <w:i/>
          <w:iCs/>
          <w:sz w:val="28"/>
          <w:szCs w:val="28"/>
        </w:rPr>
      </w:pPr>
      <w:r w:rsidRPr="00933FBD">
        <w:rPr>
          <w:i/>
          <w:iCs/>
          <w:sz w:val="28"/>
          <w:szCs w:val="28"/>
        </w:rPr>
        <w:t>Деятельность Совета Исполнительной дирекции</w:t>
      </w:r>
    </w:p>
    <w:p w:rsidR="00390A67" w:rsidRPr="00933FBD" w:rsidRDefault="00390A67" w:rsidP="00502281">
      <w:pPr>
        <w:pStyle w:val="affa"/>
        <w:ind w:left="0" w:firstLine="709"/>
        <w:jc w:val="both"/>
        <w:rPr>
          <w:sz w:val="28"/>
          <w:szCs w:val="28"/>
        </w:rPr>
      </w:pPr>
      <w:r w:rsidRPr="00933FBD">
        <w:rPr>
          <w:sz w:val="28"/>
          <w:szCs w:val="28"/>
        </w:rPr>
        <w:t xml:space="preserve">Деятельность Совета заключается в принятии ключевых решений по реализации </w:t>
      </w:r>
      <w:r w:rsidR="0015331C">
        <w:rPr>
          <w:sz w:val="28"/>
          <w:szCs w:val="28"/>
        </w:rPr>
        <w:t>КИП</w:t>
      </w:r>
      <w:r w:rsidRPr="00933FBD">
        <w:rPr>
          <w:sz w:val="28"/>
          <w:szCs w:val="28"/>
        </w:rPr>
        <w:t xml:space="preserve">, требующих участия всех или части заинтересованных субъектов </w:t>
      </w:r>
      <w:r w:rsidR="0015331C">
        <w:rPr>
          <w:sz w:val="28"/>
          <w:szCs w:val="28"/>
        </w:rPr>
        <w:t>КИП</w:t>
      </w:r>
      <w:r w:rsidRPr="00933FBD">
        <w:rPr>
          <w:sz w:val="28"/>
          <w:szCs w:val="28"/>
        </w:rPr>
        <w:t xml:space="preserve">. К ключевым решениям реализации </w:t>
      </w:r>
      <w:r w:rsidR="00A84400">
        <w:rPr>
          <w:sz w:val="28"/>
          <w:szCs w:val="28"/>
        </w:rPr>
        <w:t xml:space="preserve">КИП </w:t>
      </w:r>
      <w:r w:rsidRPr="00933FBD">
        <w:rPr>
          <w:sz w:val="28"/>
          <w:szCs w:val="28"/>
        </w:rPr>
        <w:t>относятся:</w:t>
      </w:r>
    </w:p>
    <w:p w:rsidR="00390A67" w:rsidRPr="00933FBD" w:rsidRDefault="00390A67" w:rsidP="00502281">
      <w:pPr>
        <w:pStyle w:val="Style6"/>
        <w:tabs>
          <w:tab w:val="left" w:pos="900"/>
          <w:tab w:val="left" w:pos="1426"/>
        </w:tabs>
        <w:spacing w:line="360" w:lineRule="auto"/>
        <w:ind w:firstLine="709"/>
        <w:jc w:val="both"/>
        <w:rPr>
          <w:rStyle w:val="FontStyle22"/>
          <w:sz w:val="28"/>
          <w:szCs w:val="28"/>
        </w:rPr>
      </w:pPr>
      <w:r w:rsidRPr="00933FBD">
        <w:rPr>
          <w:rStyle w:val="FontStyle22"/>
          <w:sz w:val="28"/>
          <w:szCs w:val="28"/>
        </w:rPr>
        <w:t>– выбор/отклонение подрядчика для реализации запланированных мероприятий плана;</w:t>
      </w:r>
    </w:p>
    <w:p w:rsidR="00390A67" w:rsidRPr="00933FBD" w:rsidRDefault="00390A67" w:rsidP="00502281">
      <w:pPr>
        <w:pStyle w:val="Style6"/>
        <w:tabs>
          <w:tab w:val="left" w:pos="900"/>
          <w:tab w:val="left" w:pos="1426"/>
        </w:tabs>
        <w:spacing w:line="360" w:lineRule="auto"/>
        <w:ind w:firstLine="709"/>
        <w:jc w:val="both"/>
        <w:rPr>
          <w:rStyle w:val="FontStyle22"/>
          <w:sz w:val="28"/>
          <w:szCs w:val="28"/>
        </w:rPr>
      </w:pPr>
      <w:r w:rsidRPr="00933FBD">
        <w:rPr>
          <w:rStyle w:val="FontStyle22"/>
          <w:sz w:val="28"/>
          <w:szCs w:val="28"/>
        </w:rPr>
        <w:t>– изменение запланированной стоимости или сроков реализации мероприятия плана;</w:t>
      </w:r>
    </w:p>
    <w:p w:rsidR="00390A67" w:rsidRPr="00933FBD" w:rsidRDefault="00390A67" w:rsidP="00502281">
      <w:pPr>
        <w:pStyle w:val="Style6"/>
        <w:tabs>
          <w:tab w:val="left" w:pos="900"/>
          <w:tab w:val="left" w:pos="1426"/>
        </w:tabs>
        <w:spacing w:line="360" w:lineRule="auto"/>
        <w:ind w:firstLine="709"/>
        <w:jc w:val="both"/>
        <w:rPr>
          <w:rStyle w:val="FontStyle22"/>
          <w:sz w:val="28"/>
          <w:szCs w:val="28"/>
        </w:rPr>
      </w:pPr>
      <w:r w:rsidRPr="00933FBD">
        <w:rPr>
          <w:rStyle w:val="FontStyle22"/>
          <w:sz w:val="28"/>
          <w:szCs w:val="28"/>
        </w:rPr>
        <w:t>– своевременная актуализация мероприятий плана;</w:t>
      </w:r>
    </w:p>
    <w:p w:rsidR="00390A67" w:rsidRPr="00933FBD" w:rsidRDefault="00390A67" w:rsidP="00502281">
      <w:pPr>
        <w:pStyle w:val="Style6"/>
        <w:widowControl/>
        <w:tabs>
          <w:tab w:val="left" w:pos="900"/>
          <w:tab w:val="left" w:pos="1426"/>
        </w:tabs>
        <w:spacing w:line="360" w:lineRule="auto"/>
        <w:ind w:firstLine="709"/>
        <w:jc w:val="both"/>
        <w:rPr>
          <w:rStyle w:val="FontStyle22"/>
          <w:sz w:val="28"/>
          <w:szCs w:val="28"/>
        </w:rPr>
      </w:pPr>
      <w:r w:rsidRPr="00933FBD">
        <w:rPr>
          <w:rStyle w:val="FontStyle22"/>
          <w:sz w:val="28"/>
          <w:szCs w:val="28"/>
        </w:rPr>
        <w:lastRenderedPageBreak/>
        <w:t xml:space="preserve">– рассмотрение случаев отклонения от плана или </w:t>
      </w:r>
      <w:proofErr w:type="spellStart"/>
      <w:r w:rsidRPr="00933FBD">
        <w:rPr>
          <w:rStyle w:val="FontStyle22"/>
          <w:sz w:val="28"/>
          <w:szCs w:val="28"/>
        </w:rPr>
        <w:t>недостижения</w:t>
      </w:r>
      <w:proofErr w:type="spellEnd"/>
      <w:r w:rsidRPr="00933FBD">
        <w:rPr>
          <w:rStyle w:val="FontStyle22"/>
          <w:sz w:val="28"/>
          <w:szCs w:val="28"/>
        </w:rPr>
        <w:t xml:space="preserve"> запланированных результатов с последующей выработкой действий, направленных на устранение отклонения;</w:t>
      </w:r>
    </w:p>
    <w:p w:rsidR="00390A67" w:rsidRPr="00933FBD" w:rsidRDefault="00390A67" w:rsidP="00502281">
      <w:pPr>
        <w:pStyle w:val="Style6"/>
        <w:widowControl/>
        <w:tabs>
          <w:tab w:val="left" w:pos="900"/>
          <w:tab w:val="left" w:pos="1426"/>
        </w:tabs>
        <w:spacing w:line="360" w:lineRule="auto"/>
        <w:ind w:firstLine="709"/>
        <w:jc w:val="both"/>
        <w:rPr>
          <w:rStyle w:val="FontStyle22"/>
          <w:sz w:val="28"/>
          <w:szCs w:val="28"/>
        </w:rPr>
      </w:pPr>
      <w:r w:rsidRPr="00933FBD">
        <w:rPr>
          <w:rStyle w:val="FontStyle22"/>
          <w:sz w:val="28"/>
          <w:szCs w:val="28"/>
        </w:rPr>
        <w:t xml:space="preserve">– распределение ответственности по мероприятиям или направлениям плана среди ключевых субъектов, координатора и руководителей отраслевых отделов администрации </w:t>
      </w:r>
      <w:r w:rsidR="0015331C" w:rsidRPr="0015331C">
        <w:rPr>
          <w:rStyle w:val="FontStyle22"/>
          <w:sz w:val="28"/>
          <w:szCs w:val="28"/>
        </w:rPr>
        <w:t>Анжеро-Судженского городского округа</w:t>
      </w:r>
      <w:r w:rsidRPr="00933FBD">
        <w:rPr>
          <w:rStyle w:val="FontStyle22"/>
          <w:sz w:val="28"/>
          <w:szCs w:val="28"/>
        </w:rPr>
        <w:t>;</w:t>
      </w:r>
    </w:p>
    <w:p w:rsidR="00390A67" w:rsidRPr="00933FBD" w:rsidRDefault="00390A67" w:rsidP="00502281">
      <w:pPr>
        <w:pStyle w:val="Style6"/>
        <w:widowControl/>
        <w:tabs>
          <w:tab w:val="left" w:pos="900"/>
          <w:tab w:val="left" w:pos="1426"/>
        </w:tabs>
        <w:spacing w:line="360" w:lineRule="auto"/>
        <w:ind w:firstLine="709"/>
        <w:jc w:val="both"/>
        <w:rPr>
          <w:rStyle w:val="FontStyle22"/>
          <w:sz w:val="28"/>
          <w:szCs w:val="28"/>
        </w:rPr>
      </w:pPr>
      <w:r w:rsidRPr="00933FBD">
        <w:rPr>
          <w:rStyle w:val="FontStyle22"/>
          <w:sz w:val="28"/>
          <w:szCs w:val="28"/>
        </w:rPr>
        <w:t>– выбор подрядчиков для реализации мероприятий плана (решение может быть также принято ответственным по данному мероприятию).</w:t>
      </w:r>
    </w:p>
    <w:p w:rsidR="00390A67" w:rsidRPr="00933FBD" w:rsidRDefault="00390A67" w:rsidP="00502281">
      <w:pPr>
        <w:pStyle w:val="Style2"/>
        <w:widowControl/>
        <w:tabs>
          <w:tab w:val="left" w:pos="900"/>
        </w:tabs>
        <w:spacing w:line="360" w:lineRule="auto"/>
        <w:ind w:firstLine="709"/>
        <w:jc w:val="both"/>
        <w:rPr>
          <w:rStyle w:val="FontStyle22"/>
          <w:sz w:val="28"/>
          <w:szCs w:val="28"/>
        </w:rPr>
      </w:pPr>
      <w:r w:rsidRPr="00933FBD">
        <w:rPr>
          <w:rStyle w:val="FontStyle22"/>
          <w:sz w:val="28"/>
          <w:szCs w:val="28"/>
        </w:rPr>
        <w:t xml:space="preserve">Заседания Совета проводятся как на плановой, так и внеплановой основе. Плановые заседания проводятся в соответствии с планом проведения заседаний Совета по реализации </w:t>
      </w:r>
      <w:r w:rsidR="0015331C">
        <w:rPr>
          <w:rFonts w:ascii="Times New Roman" w:hAnsi="Times New Roman" w:cs="Times New Roman"/>
          <w:sz w:val="28"/>
          <w:szCs w:val="28"/>
        </w:rPr>
        <w:t>КИП</w:t>
      </w:r>
      <w:r w:rsidRPr="00933FBD">
        <w:rPr>
          <w:rStyle w:val="FontStyle22"/>
          <w:sz w:val="28"/>
          <w:szCs w:val="28"/>
        </w:rPr>
        <w:t xml:space="preserve">, который согласуется со всеми заинтересованными субъектами и утверждается Руководителем реализации </w:t>
      </w:r>
      <w:r w:rsidR="0015331C">
        <w:rPr>
          <w:rFonts w:ascii="Times New Roman" w:hAnsi="Times New Roman" w:cs="Times New Roman"/>
          <w:sz w:val="28"/>
          <w:szCs w:val="28"/>
        </w:rPr>
        <w:t>КИП</w:t>
      </w:r>
      <w:r w:rsidRPr="00933FBD">
        <w:rPr>
          <w:rStyle w:val="FontStyle22"/>
          <w:sz w:val="28"/>
          <w:szCs w:val="28"/>
        </w:rPr>
        <w:t>. В плане заседания должны быть указаны участники каждого заседания и дата его проведения. Рекомендуется проводить заседания не реже, чем раз в квартал. При необходимости на заседания могут приглашаться лица, не входящие в Совет.</w:t>
      </w:r>
    </w:p>
    <w:p w:rsidR="00390A67" w:rsidRPr="00933FBD" w:rsidRDefault="00390A67" w:rsidP="00502281">
      <w:pPr>
        <w:pStyle w:val="Style2"/>
        <w:widowControl/>
        <w:tabs>
          <w:tab w:val="left" w:pos="900"/>
        </w:tabs>
        <w:spacing w:line="360" w:lineRule="auto"/>
        <w:ind w:firstLine="709"/>
        <w:jc w:val="both"/>
        <w:rPr>
          <w:rStyle w:val="FontStyle22"/>
          <w:sz w:val="28"/>
          <w:szCs w:val="28"/>
        </w:rPr>
      </w:pPr>
      <w:r w:rsidRPr="00933FBD">
        <w:rPr>
          <w:rStyle w:val="FontStyle22"/>
          <w:sz w:val="28"/>
          <w:szCs w:val="28"/>
        </w:rPr>
        <w:t xml:space="preserve">Внеплановые заседания проводятся в случаях необходимости срочного принятия решения по вопросу, требующему участие заинтересованных субъектов </w:t>
      </w:r>
      <w:r w:rsidR="0015331C">
        <w:rPr>
          <w:rStyle w:val="FontStyle22"/>
          <w:sz w:val="28"/>
          <w:szCs w:val="28"/>
        </w:rPr>
        <w:t>КИП</w:t>
      </w:r>
      <w:r w:rsidRPr="00933FBD">
        <w:rPr>
          <w:rStyle w:val="FontStyle22"/>
          <w:sz w:val="28"/>
          <w:szCs w:val="28"/>
        </w:rPr>
        <w:t>.</w:t>
      </w:r>
    </w:p>
    <w:p w:rsidR="00390A67" w:rsidRPr="00933FBD" w:rsidRDefault="00390A67" w:rsidP="00502281">
      <w:pPr>
        <w:pStyle w:val="Style2"/>
        <w:widowControl/>
        <w:tabs>
          <w:tab w:val="left" w:pos="900"/>
        </w:tabs>
        <w:spacing w:line="360" w:lineRule="auto"/>
        <w:ind w:firstLine="709"/>
        <w:jc w:val="both"/>
        <w:rPr>
          <w:rStyle w:val="FontStyle22"/>
          <w:sz w:val="28"/>
          <w:szCs w:val="28"/>
        </w:rPr>
      </w:pPr>
      <w:r w:rsidRPr="00933FBD">
        <w:rPr>
          <w:rStyle w:val="FontStyle22"/>
          <w:sz w:val="28"/>
          <w:szCs w:val="28"/>
        </w:rPr>
        <w:t>Решение о проведении внепланового заседания принимает Руководитель реализации комплексного инвестиционного плана.</w:t>
      </w:r>
    </w:p>
    <w:p w:rsidR="00390A67" w:rsidRPr="00933FBD" w:rsidRDefault="00390A67" w:rsidP="00502281">
      <w:pPr>
        <w:pStyle w:val="affa"/>
        <w:ind w:left="0" w:firstLine="709"/>
        <w:jc w:val="both"/>
        <w:rPr>
          <w:i/>
          <w:iCs/>
          <w:sz w:val="28"/>
          <w:szCs w:val="28"/>
        </w:rPr>
      </w:pPr>
      <w:r w:rsidRPr="00933FBD">
        <w:rPr>
          <w:i/>
          <w:iCs/>
          <w:sz w:val="28"/>
          <w:szCs w:val="28"/>
        </w:rPr>
        <w:t>Задачи Совета Исполнительной дирекции</w:t>
      </w:r>
    </w:p>
    <w:p w:rsidR="00390A67" w:rsidRDefault="00390A67" w:rsidP="00502281">
      <w:pPr>
        <w:pStyle w:val="affa"/>
        <w:ind w:left="0" w:firstLine="709"/>
        <w:jc w:val="both"/>
        <w:rPr>
          <w:sz w:val="28"/>
          <w:szCs w:val="28"/>
        </w:rPr>
      </w:pPr>
      <w:r w:rsidRPr="00933FBD">
        <w:rPr>
          <w:sz w:val="28"/>
          <w:szCs w:val="28"/>
        </w:rPr>
        <w:t xml:space="preserve">Основной задачей Совета является оперативное принятие решений по ключевым вопросам, требующим согласования нескольких ключевых субъектов, необходимых для достижения конечной цели </w:t>
      </w:r>
      <w:r w:rsidR="0015331C">
        <w:rPr>
          <w:rStyle w:val="FontStyle22"/>
          <w:sz w:val="28"/>
          <w:szCs w:val="28"/>
        </w:rPr>
        <w:t>КИП</w:t>
      </w:r>
      <w:r w:rsidRPr="00933FBD">
        <w:rPr>
          <w:sz w:val="28"/>
          <w:szCs w:val="28"/>
        </w:rPr>
        <w:t>.</w:t>
      </w:r>
    </w:p>
    <w:p w:rsidR="00390A67" w:rsidRPr="00933FBD" w:rsidRDefault="00390A67" w:rsidP="00502281">
      <w:pPr>
        <w:pStyle w:val="affa"/>
        <w:ind w:left="0" w:firstLine="709"/>
        <w:jc w:val="both"/>
        <w:rPr>
          <w:i/>
          <w:iCs/>
          <w:sz w:val="28"/>
          <w:szCs w:val="28"/>
        </w:rPr>
      </w:pPr>
      <w:r w:rsidRPr="00933FBD">
        <w:rPr>
          <w:i/>
          <w:iCs/>
          <w:sz w:val="28"/>
          <w:szCs w:val="28"/>
        </w:rPr>
        <w:t>Полномочия Совета Исполнительной дирекции</w:t>
      </w:r>
    </w:p>
    <w:p w:rsidR="00390A67" w:rsidRDefault="00390A67" w:rsidP="00502281">
      <w:pPr>
        <w:pStyle w:val="affa"/>
        <w:ind w:left="0" w:firstLine="709"/>
        <w:jc w:val="both"/>
        <w:rPr>
          <w:sz w:val="28"/>
          <w:szCs w:val="28"/>
        </w:rPr>
      </w:pPr>
      <w:r w:rsidRPr="00933FBD">
        <w:rPr>
          <w:sz w:val="28"/>
          <w:szCs w:val="28"/>
        </w:rPr>
        <w:t xml:space="preserve">Полномочия Совета включают в себя принятие решений по следующим вопросам: о внесении изменений в план, если предусмотренные им мероприятия не гарантируют достижение конечной цели, либо часть мероприятий не влияет на достижение конечной цели; об изменении сроков, </w:t>
      </w:r>
      <w:r w:rsidRPr="00933FBD">
        <w:rPr>
          <w:sz w:val="28"/>
          <w:szCs w:val="28"/>
        </w:rPr>
        <w:lastRenderedPageBreak/>
        <w:t xml:space="preserve">стоимости и плановых значений показателей реализации мероприятий </w:t>
      </w:r>
      <w:r w:rsidR="0015331C">
        <w:rPr>
          <w:rStyle w:val="FontStyle22"/>
          <w:sz w:val="28"/>
          <w:szCs w:val="28"/>
        </w:rPr>
        <w:t>КИП</w:t>
      </w:r>
      <w:r w:rsidRPr="00933FBD">
        <w:rPr>
          <w:sz w:val="28"/>
          <w:szCs w:val="28"/>
        </w:rPr>
        <w:t xml:space="preserve">; о распределении ответственности по мероприятиям или направлениям плана среди ключевых субъектов, координатора и руководителей отраслевых отделов или комитетов администрации </w:t>
      </w:r>
      <w:r w:rsidR="0015331C">
        <w:rPr>
          <w:sz w:val="28"/>
          <w:szCs w:val="28"/>
        </w:rPr>
        <w:t>городского округа</w:t>
      </w:r>
      <w:r w:rsidRPr="00933FBD">
        <w:rPr>
          <w:sz w:val="28"/>
          <w:szCs w:val="28"/>
        </w:rPr>
        <w:t xml:space="preserve">; о выборе подрядчиков для реализации мероприятий </w:t>
      </w:r>
      <w:r w:rsidR="00A84400">
        <w:rPr>
          <w:rStyle w:val="FontStyle22"/>
          <w:sz w:val="28"/>
          <w:szCs w:val="28"/>
        </w:rPr>
        <w:t xml:space="preserve">КИП </w:t>
      </w:r>
      <w:r w:rsidRPr="00933FBD">
        <w:rPr>
          <w:sz w:val="28"/>
          <w:szCs w:val="28"/>
        </w:rPr>
        <w:t>(решение может быть также принято ответственным по данному мероприятию).</w:t>
      </w:r>
    </w:p>
    <w:p w:rsidR="00390A67" w:rsidRPr="00933FBD" w:rsidRDefault="00390A67" w:rsidP="00502281">
      <w:pPr>
        <w:pStyle w:val="affa"/>
        <w:ind w:left="0" w:firstLine="709"/>
        <w:jc w:val="both"/>
        <w:rPr>
          <w:b/>
          <w:bCs/>
          <w:sz w:val="28"/>
          <w:szCs w:val="28"/>
        </w:rPr>
      </w:pPr>
      <w:r w:rsidRPr="00933FBD">
        <w:rPr>
          <w:b/>
          <w:bCs/>
          <w:sz w:val="28"/>
          <w:szCs w:val="28"/>
        </w:rPr>
        <w:t xml:space="preserve">3. Координатор реализации </w:t>
      </w:r>
      <w:r w:rsidR="00761742">
        <w:rPr>
          <w:b/>
          <w:bCs/>
          <w:sz w:val="28"/>
          <w:szCs w:val="28"/>
        </w:rPr>
        <w:t>КИП</w:t>
      </w:r>
    </w:p>
    <w:p w:rsidR="00390A67" w:rsidRPr="00933FBD" w:rsidRDefault="00390A67" w:rsidP="00502281">
      <w:pPr>
        <w:pStyle w:val="affa"/>
        <w:ind w:left="0" w:firstLine="709"/>
        <w:jc w:val="both"/>
        <w:rPr>
          <w:i/>
          <w:iCs/>
          <w:sz w:val="28"/>
          <w:szCs w:val="28"/>
        </w:rPr>
      </w:pPr>
      <w:r w:rsidRPr="00933FBD">
        <w:rPr>
          <w:i/>
          <w:iCs/>
          <w:sz w:val="28"/>
          <w:szCs w:val="28"/>
        </w:rPr>
        <w:t xml:space="preserve">Задачами координатора является оперативное решение комплекса вопросов, связанных с каждодневной работой по выполнению мероприятий </w:t>
      </w:r>
      <w:r w:rsidRPr="00933FBD">
        <w:rPr>
          <w:rStyle w:val="FontStyle22"/>
          <w:i/>
          <w:iCs/>
          <w:sz w:val="28"/>
          <w:szCs w:val="28"/>
        </w:rPr>
        <w:t>комплексного инвестиционного плана</w:t>
      </w:r>
      <w:r w:rsidRPr="00933FBD">
        <w:rPr>
          <w:i/>
          <w:iCs/>
          <w:sz w:val="28"/>
          <w:szCs w:val="28"/>
        </w:rPr>
        <w:t>:</w:t>
      </w:r>
    </w:p>
    <w:p w:rsidR="00390A67" w:rsidRPr="00933FBD" w:rsidRDefault="00390A67" w:rsidP="00502281">
      <w:pPr>
        <w:pStyle w:val="Style6"/>
        <w:widowControl/>
        <w:tabs>
          <w:tab w:val="left" w:pos="900"/>
          <w:tab w:val="left" w:pos="1411"/>
        </w:tabs>
        <w:spacing w:line="360" w:lineRule="auto"/>
        <w:ind w:firstLine="709"/>
        <w:jc w:val="both"/>
        <w:rPr>
          <w:rStyle w:val="FontStyle22"/>
          <w:sz w:val="28"/>
          <w:szCs w:val="28"/>
        </w:rPr>
      </w:pPr>
      <w:r w:rsidRPr="00933FBD">
        <w:rPr>
          <w:rStyle w:val="FontStyle22"/>
          <w:sz w:val="28"/>
          <w:szCs w:val="28"/>
        </w:rPr>
        <w:t xml:space="preserve">– обеспечение Руководителя реализации </w:t>
      </w:r>
      <w:r w:rsidR="00761742">
        <w:rPr>
          <w:rStyle w:val="FontStyle22"/>
          <w:sz w:val="28"/>
          <w:szCs w:val="28"/>
        </w:rPr>
        <w:t>КИП</w:t>
      </w:r>
      <w:r w:rsidRPr="00933FBD">
        <w:rPr>
          <w:rStyle w:val="FontStyle22"/>
          <w:sz w:val="28"/>
          <w:szCs w:val="28"/>
        </w:rPr>
        <w:t xml:space="preserve">, ключевых субъектов и Министерство регионального развития России достоверной и полной информацией о ходе реализации </w:t>
      </w:r>
      <w:r w:rsidR="00761742">
        <w:rPr>
          <w:rStyle w:val="FontStyle22"/>
          <w:sz w:val="28"/>
          <w:szCs w:val="28"/>
        </w:rPr>
        <w:t>КИП</w:t>
      </w:r>
      <w:r w:rsidRPr="00933FBD">
        <w:rPr>
          <w:rStyle w:val="FontStyle22"/>
          <w:sz w:val="28"/>
          <w:szCs w:val="28"/>
        </w:rPr>
        <w:t>;</w:t>
      </w:r>
    </w:p>
    <w:p w:rsidR="00390A67" w:rsidRPr="00933FBD" w:rsidRDefault="00390A67" w:rsidP="00502281">
      <w:pPr>
        <w:pStyle w:val="Style6"/>
        <w:widowControl/>
        <w:tabs>
          <w:tab w:val="left" w:pos="900"/>
          <w:tab w:val="left" w:pos="1411"/>
        </w:tabs>
        <w:spacing w:line="360" w:lineRule="auto"/>
        <w:ind w:firstLine="709"/>
        <w:jc w:val="both"/>
        <w:rPr>
          <w:rStyle w:val="FontStyle22"/>
          <w:sz w:val="28"/>
          <w:szCs w:val="28"/>
        </w:rPr>
      </w:pPr>
      <w:r w:rsidRPr="00933FBD">
        <w:rPr>
          <w:rStyle w:val="FontStyle22"/>
          <w:sz w:val="28"/>
          <w:szCs w:val="28"/>
        </w:rPr>
        <w:t xml:space="preserve">– оперативное информирование Руководителя реализации </w:t>
      </w:r>
      <w:r w:rsidR="00A84400">
        <w:rPr>
          <w:rStyle w:val="FontStyle22"/>
          <w:sz w:val="28"/>
          <w:szCs w:val="28"/>
        </w:rPr>
        <w:t xml:space="preserve">КИП </w:t>
      </w:r>
      <w:r w:rsidRPr="00933FBD">
        <w:rPr>
          <w:rStyle w:val="FontStyle22"/>
          <w:sz w:val="28"/>
          <w:szCs w:val="28"/>
        </w:rPr>
        <w:t xml:space="preserve">и ключевых субъектов о случаях отклонения реализации мероприятий </w:t>
      </w:r>
      <w:r w:rsidR="00A84400">
        <w:rPr>
          <w:rStyle w:val="FontStyle22"/>
          <w:sz w:val="28"/>
          <w:szCs w:val="28"/>
        </w:rPr>
        <w:t xml:space="preserve">КИП </w:t>
      </w:r>
      <w:r w:rsidRPr="00933FBD">
        <w:rPr>
          <w:rStyle w:val="FontStyle22"/>
          <w:sz w:val="28"/>
          <w:szCs w:val="28"/>
        </w:rPr>
        <w:t xml:space="preserve">от запланированных сроков; </w:t>
      </w:r>
    </w:p>
    <w:p w:rsidR="00390A67" w:rsidRPr="00933FBD" w:rsidRDefault="00390A67" w:rsidP="00502281">
      <w:pPr>
        <w:pStyle w:val="Style6"/>
        <w:widowControl/>
        <w:tabs>
          <w:tab w:val="left" w:pos="900"/>
          <w:tab w:val="left" w:pos="1411"/>
        </w:tabs>
        <w:spacing w:line="360" w:lineRule="auto"/>
        <w:ind w:firstLine="709"/>
        <w:jc w:val="both"/>
        <w:rPr>
          <w:rStyle w:val="FontStyle22"/>
          <w:sz w:val="28"/>
          <w:szCs w:val="28"/>
        </w:rPr>
      </w:pPr>
      <w:r w:rsidRPr="00933FBD">
        <w:rPr>
          <w:rStyle w:val="FontStyle22"/>
          <w:sz w:val="28"/>
          <w:szCs w:val="28"/>
        </w:rPr>
        <w:t xml:space="preserve">– обеспечение своевременности и результативности мероприятий </w:t>
      </w:r>
      <w:r w:rsidR="00761742">
        <w:rPr>
          <w:rStyle w:val="FontStyle22"/>
          <w:sz w:val="28"/>
          <w:szCs w:val="28"/>
        </w:rPr>
        <w:t>КИП</w:t>
      </w:r>
      <w:r w:rsidRPr="00933FBD">
        <w:rPr>
          <w:rStyle w:val="FontStyle22"/>
          <w:sz w:val="28"/>
          <w:szCs w:val="28"/>
        </w:rPr>
        <w:t xml:space="preserve">. </w:t>
      </w:r>
    </w:p>
    <w:p w:rsidR="00390A67" w:rsidRPr="00933FBD" w:rsidRDefault="00390A67" w:rsidP="00502281">
      <w:pPr>
        <w:pStyle w:val="affa"/>
        <w:ind w:left="0" w:firstLine="709"/>
        <w:jc w:val="both"/>
        <w:rPr>
          <w:i/>
          <w:iCs/>
          <w:sz w:val="28"/>
          <w:szCs w:val="28"/>
        </w:rPr>
      </w:pPr>
      <w:r w:rsidRPr="00933FBD">
        <w:rPr>
          <w:i/>
          <w:iCs/>
          <w:sz w:val="28"/>
          <w:szCs w:val="28"/>
        </w:rPr>
        <w:t xml:space="preserve">Ответственность координатора реализации </w:t>
      </w:r>
    </w:p>
    <w:p w:rsidR="00390A67" w:rsidRPr="00933FBD" w:rsidRDefault="00390A67" w:rsidP="00502281">
      <w:pPr>
        <w:pStyle w:val="affa"/>
        <w:ind w:left="0" w:firstLine="709"/>
        <w:jc w:val="both"/>
        <w:rPr>
          <w:sz w:val="28"/>
          <w:szCs w:val="28"/>
        </w:rPr>
      </w:pPr>
      <w:r w:rsidRPr="00933FBD">
        <w:rPr>
          <w:sz w:val="28"/>
          <w:szCs w:val="28"/>
        </w:rPr>
        <w:t xml:space="preserve">При исполнении мероприятий </w:t>
      </w:r>
      <w:r w:rsidR="00A84400">
        <w:rPr>
          <w:rStyle w:val="FontStyle22"/>
          <w:sz w:val="28"/>
          <w:szCs w:val="28"/>
        </w:rPr>
        <w:t xml:space="preserve">КИП </w:t>
      </w:r>
      <w:r w:rsidRPr="00933FBD">
        <w:rPr>
          <w:sz w:val="28"/>
          <w:szCs w:val="28"/>
        </w:rPr>
        <w:t>координатор отвечает перед Советом Исполнительной дирекции:</w:t>
      </w:r>
    </w:p>
    <w:p w:rsidR="00390A67" w:rsidRPr="00933FBD" w:rsidRDefault="00390A67" w:rsidP="00502281">
      <w:pPr>
        <w:pStyle w:val="affa"/>
        <w:ind w:left="0" w:firstLine="709"/>
        <w:jc w:val="both"/>
        <w:rPr>
          <w:sz w:val="28"/>
          <w:szCs w:val="28"/>
        </w:rPr>
      </w:pPr>
      <w:r w:rsidRPr="00933FBD">
        <w:rPr>
          <w:sz w:val="28"/>
          <w:szCs w:val="28"/>
        </w:rPr>
        <w:t>– за решение задач, определенных в пункте «Задачи координатора»;</w:t>
      </w:r>
    </w:p>
    <w:p w:rsidR="00390A67" w:rsidRPr="00933FBD" w:rsidRDefault="00390A67" w:rsidP="00502281">
      <w:pPr>
        <w:pStyle w:val="affa"/>
        <w:ind w:left="0" w:firstLine="709"/>
        <w:jc w:val="both"/>
        <w:rPr>
          <w:sz w:val="28"/>
          <w:szCs w:val="28"/>
        </w:rPr>
      </w:pPr>
      <w:r w:rsidRPr="00933FBD">
        <w:rPr>
          <w:sz w:val="28"/>
          <w:szCs w:val="28"/>
        </w:rPr>
        <w:t xml:space="preserve">– за своевременность и точность оформления решений, принятых Советом и/или Руководителем реализации </w:t>
      </w:r>
      <w:r w:rsidRPr="00933FBD">
        <w:rPr>
          <w:rStyle w:val="FontStyle22"/>
          <w:sz w:val="28"/>
          <w:szCs w:val="28"/>
        </w:rPr>
        <w:t>комплексного инвестиционного плана</w:t>
      </w:r>
      <w:r w:rsidRPr="00933FBD">
        <w:rPr>
          <w:sz w:val="28"/>
          <w:szCs w:val="28"/>
        </w:rPr>
        <w:t>.</w:t>
      </w:r>
    </w:p>
    <w:p w:rsidR="00390A67" w:rsidRPr="00933FBD" w:rsidRDefault="00390A67" w:rsidP="00502281">
      <w:pPr>
        <w:pStyle w:val="affa"/>
        <w:ind w:left="0" w:firstLine="709"/>
        <w:jc w:val="both"/>
        <w:rPr>
          <w:i/>
          <w:iCs/>
          <w:sz w:val="28"/>
          <w:szCs w:val="28"/>
        </w:rPr>
      </w:pPr>
      <w:r w:rsidRPr="00933FBD">
        <w:rPr>
          <w:i/>
          <w:iCs/>
          <w:sz w:val="28"/>
          <w:szCs w:val="28"/>
        </w:rPr>
        <w:t xml:space="preserve">Полномочия координатора реализации </w:t>
      </w:r>
    </w:p>
    <w:p w:rsidR="00390A67" w:rsidRPr="00933FBD" w:rsidRDefault="00390A67" w:rsidP="00502281">
      <w:pPr>
        <w:pStyle w:val="affa"/>
        <w:ind w:left="0" w:firstLine="709"/>
        <w:jc w:val="both"/>
        <w:rPr>
          <w:sz w:val="28"/>
          <w:szCs w:val="28"/>
        </w:rPr>
      </w:pPr>
      <w:r w:rsidRPr="00933FBD">
        <w:rPr>
          <w:sz w:val="28"/>
          <w:szCs w:val="28"/>
        </w:rPr>
        <w:t xml:space="preserve">Координатор реализации </w:t>
      </w:r>
      <w:r w:rsidR="00A84400">
        <w:rPr>
          <w:rStyle w:val="FontStyle22"/>
          <w:sz w:val="28"/>
          <w:szCs w:val="28"/>
        </w:rPr>
        <w:t xml:space="preserve">КИП </w:t>
      </w:r>
      <w:r w:rsidRPr="00933FBD">
        <w:rPr>
          <w:sz w:val="28"/>
          <w:szCs w:val="28"/>
        </w:rPr>
        <w:t>обладает следующими полномочиями:</w:t>
      </w:r>
    </w:p>
    <w:p w:rsidR="00390A67" w:rsidRPr="00933FBD" w:rsidRDefault="00390A67" w:rsidP="00502281">
      <w:pPr>
        <w:pStyle w:val="affa"/>
        <w:ind w:left="0" w:firstLine="709"/>
        <w:jc w:val="both"/>
        <w:rPr>
          <w:sz w:val="28"/>
          <w:szCs w:val="28"/>
        </w:rPr>
      </w:pPr>
      <w:r w:rsidRPr="00933FBD">
        <w:rPr>
          <w:sz w:val="28"/>
          <w:szCs w:val="28"/>
        </w:rPr>
        <w:t xml:space="preserve">– ставить задачи и осуществлять руководство деятельностью специалистов Исполнительной дирекции </w:t>
      </w:r>
      <w:r w:rsidR="00761742">
        <w:rPr>
          <w:rStyle w:val="FontStyle22"/>
          <w:sz w:val="28"/>
          <w:szCs w:val="28"/>
        </w:rPr>
        <w:t>КИП</w:t>
      </w:r>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t xml:space="preserve">– запрашивать информацию у ключевых субъектов о ходе реализации </w:t>
      </w:r>
      <w:r w:rsidR="00761742">
        <w:rPr>
          <w:rStyle w:val="FontStyle22"/>
          <w:sz w:val="28"/>
          <w:szCs w:val="28"/>
        </w:rPr>
        <w:t>КИП</w:t>
      </w:r>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lastRenderedPageBreak/>
        <w:t xml:space="preserve">– запрашивать в учреждениях, министерствах и ведомствах информацию, необходимую для оценки реализации </w:t>
      </w:r>
      <w:r w:rsidR="00761742">
        <w:rPr>
          <w:rStyle w:val="FontStyle22"/>
          <w:sz w:val="28"/>
          <w:szCs w:val="28"/>
        </w:rPr>
        <w:t>КИП</w:t>
      </w:r>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t xml:space="preserve">– осуществлять выездные проверки реализации мероприятий, предусмотренных </w:t>
      </w:r>
      <w:r w:rsidR="00761742">
        <w:rPr>
          <w:rStyle w:val="FontStyle22"/>
          <w:sz w:val="28"/>
          <w:szCs w:val="28"/>
        </w:rPr>
        <w:t>КИП</w:t>
      </w:r>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t>– контролировать реализацию мероприятий подрядчиками, по которым координатор был назначен ответственным;</w:t>
      </w:r>
    </w:p>
    <w:p w:rsidR="00390A67" w:rsidRPr="00933FBD" w:rsidRDefault="00390A67" w:rsidP="00502281">
      <w:pPr>
        <w:pStyle w:val="affa"/>
        <w:ind w:left="0" w:firstLine="709"/>
        <w:jc w:val="both"/>
        <w:rPr>
          <w:sz w:val="28"/>
          <w:szCs w:val="28"/>
        </w:rPr>
      </w:pPr>
      <w:r w:rsidRPr="00933FBD">
        <w:rPr>
          <w:sz w:val="28"/>
          <w:szCs w:val="28"/>
        </w:rPr>
        <w:t>– составлять уточненные планы мероприятий, по которым координатор является ответственным.</w:t>
      </w:r>
    </w:p>
    <w:p w:rsidR="00390A67" w:rsidRPr="00933FBD" w:rsidRDefault="00390A67" w:rsidP="00502281">
      <w:pPr>
        <w:pStyle w:val="affa"/>
        <w:ind w:left="0" w:firstLine="709"/>
        <w:jc w:val="both"/>
        <w:rPr>
          <w:i/>
          <w:iCs/>
          <w:sz w:val="28"/>
          <w:szCs w:val="28"/>
        </w:rPr>
      </w:pPr>
      <w:r w:rsidRPr="00933FBD">
        <w:rPr>
          <w:i/>
          <w:iCs/>
          <w:sz w:val="28"/>
          <w:szCs w:val="28"/>
        </w:rPr>
        <w:t>Координатор реализации выполняет следующие функции:</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xml:space="preserve">– подготовка и согласование отчета о ходе реализации </w:t>
      </w:r>
      <w:r w:rsidR="00A84400">
        <w:rPr>
          <w:rStyle w:val="FontStyle22"/>
          <w:sz w:val="28"/>
          <w:szCs w:val="28"/>
        </w:rPr>
        <w:t xml:space="preserve">КИП </w:t>
      </w:r>
      <w:r w:rsidRPr="00933FBD">
        <w:rPr>
          <w:rStyle w:val="FontStyle22"/>
          <w:sz w:val="28"/>
          <w:szCs w:val="28"/>
        </w:rPr>
        <w:t>и представление его в Министерство регионального развития России в сроки, определяемые внутренним регламентом Исполнительной дирекции, утвержденным Советом Исполнительной дирекции;</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xml:space="preserve">– подготовка плана проведения заседаний Совета по реализации </w:t>
      </w:r>
      <w:r w:rsidR="00761742">
        <w:rPr>
          <w:rStyle w:val="FontStyle22"/>
          <w:sz w:val="28"/>
          <w:szCs w:val="28"/>
        </w:rPr>
        <w:t>КИП</w:t>
      </w:r>
      <w:r w:rsidRPr="00933FBD">
        <w:rPr>
          <w:rStyle w:val="FontStyle22"/>
          <w:sz w:val="28"/>
          <w:szCs w:val="28"/>
        </w:rPr>
        <w:t xml:space="preserve">, согласование его с ключевыми субъектами и представление его Руководителю реализации </w:t>
      </w:r>
      <w:r w:rsidR="00761742">
        <w:rPr>
          <w:rStyle w:val="FontStyle22"/>
          <w:sz w:val="28"/>
          <w:szCs w:val="28"/>
        </w:rPr>
        <w:t>КИП</w:t>
      </w:r>
      <w:r w:rsidRPr="00933FBD">
        <w:rPr>
          <w:rStyle w:val="FontStyle22"/>
          <w:sz w:val="28"/>
          <w:szCs w:val="28"/>
        </w:rPr>
        <w:t>;</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подготовка протоколов заседания Совета Исполнительной дирекции;</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xml:space="preserve">– регулярное информирование руководителя реализации </w:t>
      </w:r>
      <w:r w:rsidR="00A84400">
        <w:rPr>
          <w:rStyle w:val="FontStyle22"/>
          <w:sz w:val="28"/>
          <w:szCs w:val="28"/>
        </w:rPr>
        <w:t xml:space="preserve">КИП </w:t>
      </w:r>
      <w:r w:rsidRPr="00933FBD">
        <w:rPr>
          <w:rStyle w:val="FontStyle22"/>
          <w:sz w:val="28"/>
          <w:szCs w:val="28"/>
        </w:rPr>
        <w:t xml:space="preserve">и ключевых субъектов о ходе реализации КИП (рекомендуется информировать не реже одного раза в неделю по всем мероприятиям или направлениям </w:t>
      </w:r>
      <w:r w:rsidR="00A84400">
        <w:rPr>
          <w:rStyle w:val="FontStyle22"/>
          <w:sz w:val="28"/>
          <w:szCs w:val="28"/>
        </w:rPr>
        <w:t xml:space="preserve">КИП </w:t>
      </w:r>
      <w:r w:rsidRPr="00933FBD">
        <w:rPr>
          <w:rStyle w:val="FontStyle22"/>
          <w:sz w:val="28"/>
          <w:szCs w:val="28"/>
        </w:rPr>
        <w:t>в установленной форме);</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xml:space="preserve">– информирование руководителя реализации </w:t>
      </w:r>
      <w:r w:rsidR="00A84400">
        <w:rPr>
          <w:rStyle w:val="FontStyle22"/>
          <w:sz w:val="28"/>
          <w:szCs w:val="28"/>
        </w:rPr>
        <w:t xml:space="preserve">КИП </w:t>
      </w:r>
      <w:r w:rsidRPr="00933FBD">
        <w:rPr>
          <w:rStyle w:val="FontStyle22"/>
          <w:sz w:val="28"/>
          <w:szCs w:val="28"/>
        </w:rPr>
        <w:t>и соответствующих ключевых субъектов о необходимости проведения внепланового заседания Совета Исполнительной дирекции;</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xml:space="preserve">– информирование руководителя реализации </w:t>
      </w:r>
      <w:r w:rsidR="00A84400">
        <w:rPr>
          <w:rStyle w:val="FontStyle22"/>
          <w:sz w:val="28"/>
          <w:szCs w:val="28"/>
        </w:rPr>
        <w:t xml:space="preserve">КИП </w:t>
      </w:r>
      <w:r w:rsidRPr="00933FBD">
        <w:rPr>
          <w:rStyle w:val="FontStyle22"/>
          <w:sz w:val="28"/>
          <w:szCs w:val="28"/>
        </w:rPr>
        <w:t xml:space="preserve">и соответствующих ключевых субъектов о фактических и потенциальных отклонениях от плана реализации мероприятий плана, несоблюдении сроков в достижении запланированных результатов и о возможности </w:t>
      </w:r>
      <w:proofErr w:type="spellStart"/>
      <w:r w:rsidRPr="00933FBD">
        <w:rPr>
          <w:rStyle w:val="FontStyle22"/>
          <w:sz w:val="28"/>
          <w:szCs w:val="28"/>
        </w:rPr>
        <w:t>недостижения</w:t>
      </w:r>
      <w:proofErr w:type="spellEnd"/>
      <w:r w:rsidRPr="00933FBD">
        <w:rPr>
          <w:rStyle w:val="FontStyle22"/>
          <w:sz w:val="28"/>
          <w:szCs w:val="28"/>
        </w:rPr>
        <w:t xml:space="preserve"> конечной цели плана после его реализации;</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lastRenderedPageBreak/>
        <w:t xml:space="preserve">– подготовка </w:t>
      </w:r>
      <w:proofErr w:type="gramStart"/>
      <w:r w:rsidRPr="00933FBD">
        <w:rPr>
          <w:rStyle w:val="FontStyle22"/>
          <w:sz w:val="28"/>
          <w:szCs w:val="28"/>
        </w:rPr>
        <w:t xml:space="preserve">проектов договоров/соглашений Исполнительной дирекции </w:t>
      </w:r>
      <w:r w:rsidR="00A84400">
        <w:rPr>
          <w:rStyle w:val="FontStyle22"/>
          <w:sz w:val="28"/>
          <w:szCs w:val="28"/>
        </w:rPr>
        <w:t>КИП</w:t>
      </w:r>
      <w:proofErr w:type="gramEnd"/>
      <w:r w:rsidR="00A84400">
        <w:rPr>
          <w:rStyle w:val="FontStyle22"/>
          <w:sz w:val="28"/>
          <w:szCs w:val="28"/>
        </w:rPr>
        <w:t xml:space="preserve"> </w:t>
      </w:r>
      <w:r w:rsidRPr="00933FBD">
        <w:rPr>
          <w:rStyle w:val="FontStyle22"/>
          <w:sz w:val="28"/>
          <w:szCs w:val="28"/>
        </w:rPr>
        <w:t>с ключевыми субъектами;</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xml:space="preserve">– подготовка проектов договоров с подрядчиками по реализации мероприятий </w:t>
      </w:r>
      <w:r w:rsidR="00761742">
        <w:rPr>
          <w:rStyle w:val="FontStyle22"/>
          <w:sz w:val="28"/>
          <w:szCs w:val="28"/>
        </w:rPr>
        <w:t>КИП</w:t>
      </w:r>
      <w:r w:rsidRPr="00933FBD">
        <w:rPr>
          <w:rStyle w:val="FontStyle22"/>
          <w:sz w:val="28"/>
          <w:szCs w:val="28"/>
        </w:rPr>
        <w:t>;</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xml:space="preserve">– подготовка конкурсной документации на заключение контрактов по реализации мероприятий </w:t>
      </w:r>
      <w:r w:rsidR="00761742">
        <w:rPr>
          <w:rStyle w:val="FontStyle22"/>
          <w:sz w:val="28"/>
          <w:szCs w:val="28"/>
        </w:rPr>
        <w:t>КИП</w:t>
      </w:r>
      <w:r w:rsidRPr="00933FBD">
        <w:rPr>
          <w:rStyle w:val="FontStyle22"/>
          <w:sz w:val="28"/>
          <w:szCs w:val="28"/>
        </w:rPr>
        <w:t>;</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контроль исполнения решений, принятых Советом Исполнительной дирекции, и информирование членов Совета в случае неисполнения или задержки исполнения решений;</w:t>
      </w:r>
    </w:p>
    <w:p w:rsidR="00390A67" w:rsidRPr="00933FBD" w:rsidRDefault="00390A67" w:rsidP="00502281">
      <w:pPr>
        <w:pStyle w:val="Style6"/>
        <w:widowControl/>
        <w:tabs>
          <w:tab w:val="left" w:pos="900"/>
          <w:tab w:val="left" w:pos="1406"/>
        </w:tabs>
        <w:spacing w:line="360" w:lineRule="auto"/>
        <w:ind w:firstLine="709"/>
        <w:jc w:val="both"/>
        <w:rPr>
          <w:rStyle w:val="FontStyle22"/>
          <w:sz w:val="28"/>
          <w:szCs w:val="28"/>
        </w:rPr>
      </w:pPr>
      <w:r w:rsidRPr="00933FBD">
        <w:rPr>
          <w:rStyle w:val="FontStyle22"/>
          <w:sz w:val="28"/>
          <w:szCs w:val="28"/>
        </w:rPr>
        <w:t xml:space="preserve">– документальное оформление решений, принятых Советом Исполнительной дирекции, и подготовка необходимой документации для утверждения Руководителем реализации </w:t>
      </w:r>
      <w:r w:rsidR="00A84400">
        <w:rPr>
          <w:rStyle w:val="FontStyle22"/>
          <w:sz w:val="28"/>
          <w:szCs w:val="28"/>
        </w:rPr>
        <w:t xml:space="preserve">КИП </w:t>
      </w:r>
      <w:r w:rsidRPr="00933FBD">
        <w:rPr>
          <w:rStyle w:val="FontStyle22"/>
          <w:sz w:val="28"/>
          <w:szCs w:val="28"/>
        </w:rPr>
        <w:t>и ключевыми субъектами.</w:t>
      </w:r>
    </w:p>
    <w:p w:rsidR="00390A67" w:rsidRDefault="00390A67" w:rsidP="00502281">
      <w:pPr>
        <w:pStyle w:val="Style12"/>
        <w:widowControl/>
        <w:tabs>
          <w:tab w:val="left" w:pos="900"/>
        </w:tabs>
        <w:spacing w:line="360" w:lineRule="auto"/>
        <w:ind w:firstLine="709"/>
        <w:jc w:val="both"/>
        <w:rPr>
          <w:rStyle w:val="FontStyle27"/>
          <w:i w:val="0"/>
          <w:iCs w:val="0"/>
          <w:sz w:val="28"/>
          <w:szCs w:val="28"/>
        </w:rPr>
      </w:pPr>
      <w:r w:rsidRPr="00933FBD">
        <w:rPr>
          <w:rStyle w:val="FontStyle27"/>
          <w:i w:val="0"/>
          <w:iCs w:val="0"/>
          <w:sz w:val="28"/>
          <w:szCs w:val="28"/>
        </w:rPr>
        <w:t>Примечание: часть функций координатор может делегировать специалистам с соответствующим указанием делегированных функций в их должностных регламентах.</w:t>
      </w:r>
    </w:p>
    <w:p w:rsidR="00761742" w:rsidRPr="00761742" w:rsidRDefault="00390A67" w:rsidP="00502281">
      <w:pPr>
        <w:pStyle w:val="affa"/>
        <w:ind w:left="0" w:firstLine="709"/>
        <w:jc w:val="both"/>
      </w:pPr>
      <w:r w:rsidRPr="00933FBD">
        <w:rPr>
          <w:b/>
          <w:bCs/>
          <w:sz w:val="28"/>
          <w:szCs w:val="28"/>
        </w:rPr>
        <w:t xml:space="preserve">4. Руководитель направления </w:t>
      </w:r>
      <w:r w:rsidR="00761742" w:rsidRPr="00761742">
        <w:rPr>
          <w:b/>
          <w:bCs/>
        </w:rPr>
        <w:t>КИП</w:t>
      </w:r>
    </w:p>
    <w:p w:rsidR="00390A67" w:rsidRPr="00933FBD" w:rsidRDefault="00390A67" w:rsidP="00502281">
      <w:pPr>
        <w:pStyle w:val="affa"/>
        <w:ind w:left="0" w:firstLine="709"/>
        <w:jc w:val="both"/>
        <w:rPr>
          <w:i/>
          <w:iCs/>
          <w:sz w:val="28"/>
          <w:szCs w:val="28"/>
        </w:rPr>
      </w:pPr>
      <w:r w:rsidRPr="00933FBD">
        <w:rPr>
          <w:i/>
          <w:iCs/>
          <w:sz w:val="28"/>
          <w:szCs w:val="28"/>
        </w:rPr>
        <w:t xml:space="preserve">Задачи руководителя направления </w:t>
      </w:r>
    </w:p>
    <w:p w:rsidR="00390A67" w:rsidRPr="00933FBD" w:rsidRDefault="00390A67" w:rsidP="00502281">
      <w:pPr>
        <w:pStyle w:val="affa"/>
        <w:ind w:left="0" w:firstLine="709"/>
        <w:jc w:val="both"/>
        <w:rPr>
          <w:sz w:val="28"/>
          <w:szCs w:val="28"/>
        </w:rPr>
      </w:pPr>
      <w:r w:rsidRPr="00933FBD">
        <w:rPr>
          <w:sz w:val="28"/>
          <w:szCs w:val="28"/>
        </w:rPr>
        <w:t>Задачей руководителя направления является обеспечение своевременности исполнения и результативности мероприятий, по которым ключевой субъект является ответственным.</w:t>
      </w:r>
    </w:p>
    <w:p w:rsidR="00390A67" w:rsidRPr="00933FBD" w:rsidRDefault="00390A67" w:rsidP="00502281">
      <w:pPr>
        <w:pStyle w:val="affa"/>
        <w:ind w:left="0" w:firstLine="709"/>
        <w:jc w:val="both"/>
        <w:rPr>
          <w:i/>
          <w:iCs/>
          <w:sz w:val="28"/>
          <w:szCs w:val="28"/>
        </w:rPr>
      </w:pPr>
      <w:r w:rsidRPr="00933FBD">
        <w:rPr>
          <w:i/>
          <w:iCs/>
          <w:sz w:val="28"/>
          <w:szCs w:val="28"/>
        </w:rPr>
        <w:t xml:space="preserve">Полномочия руководителя направления </w:t>
      </w:r>
    </w:p>
    <w:p w:rsidR="00390A67" w:rsidRPr="00933FBD" w:rsidRDefault="00390A67" w:rsidP="00502281">
      <w:pPr>
        <w:pStyle w:val="affa"/>
        <w:ind w:left="0" w:firstLine="709"/>
        <w:jc w:val="both"/>
        <w:rPr>
          <w:sz w:val="28"/>
          <w:szCs w:val="28"/>
        </w:rPr>
      </w:pPr>
      <w:r w:rsidRPr="00933FBD">
        <w:rPr>
          <w:sz w:val="28"/>
          <w:szCs w:val="28"/>
        </w:rPr>
        <w:t>Руководитель направления имеет следующие полномочия:</w:t>
      </w:r>
    </w:p>
    <w:p w:rsidR="00390A67" w:rsidRPr="00933FBD" w:rsidRDefault="00390A67" w:rsidP="00502281">
      <w:pPr>
        <w:pStyle w:val="affa"/>
        <w:ind w:left="0" w:firstLine="709"/>
        <w:jc w:val="both"/>
        <w:rPr>
          <w:sz w:val="28"/>
          <w:szCs w:val="28"/>
        </w:rPr>
      </w:pPr>
      <w:r w:rsidRPr="00933FBD">
        <w:rPr>
          <w:sz w:val="28"/>
          <w:szCs w:val="28"/>
        </w:rPr>
        <w:t>– участвовать в заседании Совета исполнительной дирекции, выступать, выносить на обсуждение предложения и принимать участие в выработке и в принятии решений;</w:t>
      </w:r>
    </w:p>
    <w:p w:rsidR="00390A67" w:rsidRPr="00933FBD" w:rsidRDefault="00390A67" w:rsidP="00502281">
      <w:pPr>
        <w:pStyle w:val="affa"/>
        <w:ind w:left="0" w:firstLine="709"/>
        <w:jc w:val="both"/>
        <w:rPr>
          <w:sz w:val="28"/>
          <w:szCs w:val="28"/>
        </w:rPr>
      </w:pPr>
      <w:r w:rsidRPr="00933FBD">
        <w:rPr>
          <w:sz w:val="28"/>
          <w:szCs w:val="28"/>
        </w:rPr>
        <w:t xml:space="preserve">– выбирать подрядчиков и заключать договоры на реализацию мероприятий </w:t>
      </w:r>
      <w:r w:rsidRPr="00933FBD">
        <w:rPr>
          <w:rStyle w:val="FontStyle22"/>
          <w:sz w:val="28"/>
          <w:szCs w:val="28"/>
        </w:rPr>
        <w:t>комплексного инвестиционного плана</w:t>
      </w:r>
      <w:r w:rsidRPr="00933FBD">
        <w:rPr>
          <w:sz w:val="28"/>
          <w:szCs w:val="28"/>
        </w:rPr>
        <w:t xml:space="preserve">, оказание услуг или предоставление продукции, необходимой для реализации </w:t>
      </w:r>
      <w:r w:rsidR="00761742">
        <w:rPr>
          <w:rStyle w:val="FontStyle22"/>
          <w:sz w:val="28"/>
          <w:szCs w:val="28"/>
        </w:rPr>
        <w:t>КИП</w:t>
      </w:r>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t xml:space="preserve">– запрашивать у Координатора реализации информацию о ходе выполнения </w:t>
      </w:r>
      <w:r w:rsidR="00761742">
        <w:rPr>
          <w:rStyle w:val="FontStyle22"/>
          <w:sz w:val="28"/>
          <w:szCs w:val="28"/>
        </w:rPr>
        <w:t>КИП</w:t>
      </w:r>
      <w:r w:rsidRPr="00933FBD">
        <w:rPr>
          <w:sz w:val="28"/>
          <w:szCs w:val="28"/>
        </w:rPr>
        <w:t>, в том числе другими ответственными;</w:t>
      </w:r>
    </w:p>
    <w:p w:rsidR="00390A67" w:rsidRPr="00933FBD" w:rsidRDefault="00390A67" w:rsidP="00502281">
      <w:pPr>
        <w:pStyle w:val="affa"/>
        <w:ind w:left="0" w:firstLine="709"/>
        <w:jc w:val="both"/>
        <w:rPr>
          <w:sz w:val="28"/>
          <w:szCs w:val="28"/>
        </w:rPr>
      </w:pPr>
      <w:r w:rsidRPr="00933FBD">
        <w:rPr>
          <w:sz w:val="28"/>
          <w:szCs w:val="28"/>
        </w:rPr>
        <w:lastRenderedPageBreak/>
        <w:t>– контролировать реализацию подрядчиками мероприятий, по которым субъект был назначен ответственным.</w:t>
      </w:r>
    </w:p>
    <w:p w:rsidR="00390A67" w:rsidRPr="00933FBD" w:rsidRDefault="00390A67" w:rsidP="00502281">
      <w:pPr>
        <w:pStyle w:val="affa"/>
        <w:ind w:left="0" w:firstLine="709"/>
        <w:jc w:val="both"/>
        <w:rPr>
          <w:i/>
          <w:iCs/>
          <w:sz w:val="28"/>
          <w:szCs w:val="28"/>
        </w:rPr>
      </w:pPr>
      <w:r w:rsidRPr="00933FBD">
        <w:rPr>
          <w:i/>
          <w:iCs/>
          <w:sz w:val="28"/>
          <w:szCs w:val="28"/>
        </w:rPr>
        <w:t xml:space="preserve">Функции руководителя направления </w:t>
      </w:r>
    </w:p>
    <w:p w:rsidR="00390A67" w:rsidRPr="00933FBD" w:rsidRDefault="00390A67" w:rsidP="00502281">
      <w:pPr>
        <w:pStyle w:val="affa"/>
        <w:ind w:left="0" w:firstLine="709"/>
        <w:jc w:val="both"/>
        <w:rPr>
          <w:sz w:val="28"/>
          <w:szCs w:val="28"/>
        </w:rPr>
      </w:pPr>
      <w:r w:rsidRPr="00933FBD">
        <w:rPr>
          <w:sz w:val="28"/>
          <w:szCs w:val="28"/>
        </w:rPr>
        <w:t xml:space="preserve">Руководители направлений </w:t>
      </w:r>
      <w:r w:rsidR="00A84400">
        <w:rPr>
          <w:rStyle w:val="FontStyle22"/>
          <w:sz w:val="28"/>
          <w:szCs w:val="28"/>
        </w:rPr>
        <w:t xml:space="preserve">КИП </w:t>
      </w:r>
      <w:r w:rsidRPr="00933FBD">
        <w:rPr>
          <w:sz w:val="28"/>
          <w:szCs w:val="28"/>
        </w:rPr>
        <w:t>выполняют следующие функции:</w:t>
      </w:r>
    </w:p>
    <w:p w:rsidR="00390A67" w:rsidRPr="00933FBD" w:rsidRDefault="00390A67" w:rsidP="00502281">
      <w:pPr>
        <w:pStyle w:val="affa"/>
        <w:ind w:left="0" w:firstLine="709"/>
        <w:jc w:val="both"/>
        <w:rPr>
          <w:sz w:val="28"/>
          <w:szCs w:val="28"/>
        </w:rPr>
      </w:pPr>
      <w:r w:rsidRPr="00933FBD">
        <w:rPr>
          <w:sz w:val="28"/>
          <w:szCs w:val="28"/>
        </w:rPr>
        <w:t xml:space="preserve">– принятие управленческих решений по реализации мероприятий </w:t>
      </w:r>
      <w:r w:rsidR="00761742">
        <w:rPr>
          <w:rStyle w:val="FontStyle22"/>
          <w:sz w:val="28"/>
          <w:szCs w:val="28"/>
        </w:rPr>
        <w:t>КИП</w:t>
      </w:r>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t xml:space="preserve">– составление регулярных отчетов о реализации мероприятий </w:t>
      </w:r>
      <w:r w:rsidR="00A84400">
        <w:rPr>
          <w:rStyle w:val="FontStyle22"/>
          <w:sz w:val="28"/>
          <w:szCs w:val="28"/>
        </w:rPr>
        <w:t xml:space="preserve">КИП </w:t>
      </w:r>
      <w:r w:rsidRPr="00933FBD">
        <w:rPr>
          <w:sz w:val="28"/>
          <w:szCs w:val="28"/>
        </w:rPr>
        <w:t>и своевременное предоставление их в Исполнительную дирекцию;</w:t>
      </w:r>
    </w:p>
    <w:p w:rsidR="00390A67" w:rsidRPr="00933FBD" w:rsidRDefault="00390A67" w:rsidP="00502281">
      <w:pPr>
        <w:pStyle w:val="affa"/>
        <w:ind w:left="0" w:firstLine="709"/>
        <w:jc w:val="both"/>
        <w:rPr>
          <w:sz w:val="28"/>
          <w:szCs w:val="28"/>
        </w:rPr>
      </w:pPr>
      <w:r w:rsidRPr="00933FBD">
        <w:rPr>
          <w:sz w:val="28"/>
          <w:szCs w:val="28"/>
        </w:rPr>
        <w:t xml:space="preserve">– предоставление запрашиваемой Координатором информации о ходе реализации мероприятий </w:t>
      </w:r>
      <w:r w:rsidR="00761742">
        <w:rPr>
          <w:rStyle w:val="FontStyle22"/>
          <w:sz w:val="28"/>
          <w:szCs w:val="28"/>
        </w:rPr>
        <w:t>КИП</w:t>
      </w:r>
      <w:r w:rsidRPr="00933FBD">
        <w:rPr>
          <w:sz w:val="28"/>
          <w:szCs w:val="28"/>
        </w:rPr>
        <w:t>.</w:t>
      </w:r>
    </w:p>
    <w:p w:rsidR="001600DF" w:rsidRDefault="001600DF" w:rsidP="00502281">
      <w:pPr>
        <w:pStyle w:val="affa"/>
        <w:ind w:left="0"/>
        <w:jc w:val="center"/>
        <w:rPr>
          <w:b/>
          <w:bCs/>
          <w:sz w:val="28"/>
          <w:szCs w:val="28"/>
        </w:rPr>
      </w:pPr>
    </w:p>
    <w:p w:rsidR="00390A67" w:rsidRPr="00933FBD" w:rsidRDefault="00390A67" w:rsidP="00502281">
      <w:pPr>
        <w:pStyle w:val="affa"/>
        <w:ind w:left="0"/>
        <w:jc w:val="center"/>
        <w:rPr>
          <w:b/>
          <w:bCs/>
          <w:sz w:val="28"/>
          <w:szCs w:val="28"/>
        </w:rPr>
      </w:pPr>
      <w:r w:rsidRPr="00933FBD">
        <w:rPr>
          <w:b/>
          <w:bCs/>
          <w:sz w:val="28"/>
          <w:szCs w:val="28"/>
        </w:rPr>
        <w:t>Состав Совета Исполнительной дирекции</w:t>
      </w:r>
    </w:p>
    <w:p w:rsidR="00390A67" w:rsidRPr="00933FBD" w:rsidRDefault="00390A67" w:rsidP="00502281">
      <w:pPr>
        <w:pStyle w:val="affa"/>
        <w:ind w:left="0" w:firstLine="709"/>
        <w:jc w:val="both"/>
        <w:rPr>
          <w:sz w:val="28"/>
          <w:szCs w:val="28"/>
        </w:rPr>
      </w:pPr>
      <w:r w:rsidRPr="00933FBD">
        <w:rPr>
          <w:sz w:val="28"/>
          <w:szCs w:val="28"/>
        </w:rPr>
        <w:t>В состав Совета Исполнительной дирекции входят следующие представители ключевых субъектов:</w:t>
      </w:r>
    </w:p>
    <w:p w:rsidR="00390A67" w:rsidRPr="00933FBD" w:rsidRDefault="00390A67" w:rsidP="009407BC">
      <w:pPr>
        <w:autoSpaceDE w:val="0"/>
        <w:autoSpaceDN w:val="0"/>
        <w:adjustRightInd w:val="0"/>
        <w:spacing w:line="240" w:lineRule="auto"/>
        <w:jc w:val="right"/>
        <w:rPr>
          <w:sz w:val="28"/>
          <w:szCs w:val="28"/>
        </w:rPr>
      </w:pPr>
    </w:p>
    <w:p w:rsidR="00390A67" w:rsidRPr="00933FBD" w:rsidRDefault="00390A67" w:rsidP="00502281">
      <w:pPr>
        <w:autoSpaceDE w:val="0"/>
        <w:autoSpaceDN w:val="0"/>
        <w:adjustRightInd w:val="0"/>
        <w:jc w:val="center"/>
        <w:rPr>
          <w:b/>
          <w:bCs/>
          <w:sz w:val="28"/>
          <w:szCs w:val="28"/>
        </w:rPr>
      </w:pPr>
      <w:r w:rsidRPr="00933FBD">
        <w:rPr>
          <w:b/>
          <w:bCs/>
          <w:sz w:val="28"/>
          <w:szCs w:val="28"/>
        </w:rPr>
        <w:t xml:space="preserve">Состав Совета Исполнительной дирекции </w:t>
      </w:r>
    </w:p>
    <w:p w:rsidR="00390A67" w:rsidRPr="00933FBD" w:rsidRDefault="00390A67" w:rsidP="009407BC">
      <w:pPr>
        <w:autoSpaceDE w:val="0"/>
        <w:autoSpaceDN w:val="0"/>
        <w:adjustRightInd w:val="0"/>
        <w:spacing w:line="240" w:lineRule="auto"/>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0"/>
        <w:gridCol w:w="6768"/>
      </w:tblGrid>
      <w:tr w:rsidR="00390A67" w:rsidRPr="00F313E6" w:rsidTr="00F313E6">
        <w:trPr>
          <w:tblHeader/>
        </w:trPr>
        <w:tc>
          <w:tcPr>
            <w:tcW w:w="2800" w:type="dxa"/>
            <w:shd w:val="clear" w:color="auto" w:fill="EAF1DD"/>
          </w:tcPr>
          <w:p w:rsidR="00390A67" w:rsidRPr="00F313E6" w:rsidRDefault="00390A67" w:rsidP="00494582">
            <w:pPr>
              <w:pStyle w:val="af0"/>
              <w:spacing w:line="240" w:lineRule="auto"/>
              <w:jc w:val="center"/>
              <w:rPr>
                <w:bCs/>
                <w:sz w:val="28"/>
                <w:szCs w:val="28"/>
              </w:rPr>
            </w:pPr>
            <w:r w:rsidRPr="00F313E6">
              <w:rPr>
                <w:bCs/>
                <w:sz w:val="28"/>
                <w:szCs w:val="28"/>
              </w:rPr>
              <w:t>ФИО</w:t>
            </w:r>
          </w:p>
        </w:tc>
        <w:tc>
          <w:tcPr>
            <w:tcW w:w="6768" w:type="dxa"/>
            <w:shd w:val="clear" w:color="auto" w:fill="EAF1DD"/>
          </w:tcPr>
          <w:p w:rsidR="00390A67" w:rsidRPr="00F313E6" w:rsidRDefault="00390A67" w:rsidP="00494582">
            <w:pPr>
              <w:pStyle w:val="af0"/>
              <w:spacing w:line="240" w:lineRule="auto"/>
              <w:jc w:val="center"/>
              <w:rPr>
                <w:bCs/>
                <w:sz w:val="28"/>
                <w:szCs w:val="28"/>
              </w:rPr>
            </w:pPr>
            <w:r w:rsidRPr="00F313E6">
              <w:rPr>
                <w:bCs/>
                <w:sz w:val="28"/>
                <w:szCs w:val="28"/>
              </w:rPr>
              <w:t>Организация</w:t>
            </w:r>
          </w:p>
        </w:tc>
      </w:tr>
      <w:tr w:rsidR="00390A67" w:rsidRPr="00933FBD">
        <w:tc>
          <w:tcPr>
            <w:tcW w:w="2800" w:type="dxa"/>
            <w:vAlign w:val="center"/>
          </w:tcPr>
          <w:p w:rsidR="00390A67" w:rsidRPr="00933FBD" w:rsidRDefault="00390A67" w:rsidP="00494582">
            <w:pPr>
              <w:pStyle w:val="af0"/>
              <w:spacing w:line="240" w:lineRule="auto"/>
              <w:rPr>
                <w:sz w:val="28"/>
                <w:szCs w:val="28"/>
              </w:rPr>
            </w:pPr>
            <w:r w:rsidRPr="00933FBD">
              <w:rPr>
                <w:sz w:val="28"/>
                <w:szCs w:val="28"/>
              </w:rPr>
              <w:t>Исламов Дмитрий Викторович</w:t>
            </w:r>
          </w:p>
        </w:tc>
        <w:tc>
          <w:tcPr>
            <w:tcW w:w="6768" w:type="dxa"/>
            <w:vAlign w:val="center"/>
          </w:tcPr>
          <w:p w:rsidR="00390A67" w:rsidRPr="00933FBD" w:rsidRDefault="00390A67" w:rsidP="00494582">
            <w:pPr>
              <w:pStyle w:val="af0"/>
              <w:spacing w:line="240" w:lineRule="auto"/>
              <w:rPr>
                <w:sz w:val="28"/>
                <w:szCs w:val="28"/>
              </w:rPr>
            </w:pPr>
            <w:r w:rsidRPr="00933FBD">
              <w:rPr>
                <w:sz w:val="28"/>
                <w:szCs w:val="28"/>
              </w:rPr>
              <w:t>Администрация Кемеровской области</w:t>
            </w:r>
          </w:p>
        </w:tc>
      </w:tr>
      <w:tr w:rsidR="00390A67" w:rsidRPr="00933FBD">
        <w:tc>
          <w:tcPr>
            <w:tcW w:w="2800" w:type="dxa"/>
          </w:tcPr>
          <w:p w:rsidR="00390A67" w:rsidRPr="00933FBD" w:rsidRDefault="00390A67" w:rsidP="00494582">
            <w:pPr>
              <w:spacing w:line="240" w:lineRule="auto"/>
              <w:jc w:val="both"/>
              <w:rPr>
                <w:sz w:val="28"/>
                <w:szCs w:val="28"/>
              </w:rPr>
            </w:pPr>
            <w:r w:rsidRPr="00933FBD">
              <w:rPr>
                <w:sz w:val="28"/>
                <w:szCs w:val="28"/>
              </w:rPr>
              <w:t>Чернов В.Н.</w:t>
            </w:r>
          </w:p>
        </w:tc>
        <w:tc>
          <w:tcPr>
            <w:tcW w:w="6768" w:type="dxa"/>
          </w:tcPr>
          <w:p w:rsidR="00390A67" w:rsidRPr="00933FBD" w:rsidRDefault="00390A67" w:rsidP="00761742">
            <w:pPr>
              <w:spacing w:line="240" w:lineRule="auto"/>
              <w:rPr>
                <w:sz w:val="28"/>
                <w:szCs w:val="28"/>
              </w:rPr>
            </w:pPr>
            <w:r w:rsidRPr="00933FBD">
              <w:rPr>
                <w:sz w:val="28"/>
                <w:szCs w:val="28"/>
              </w:rPr>
              <w:t xml:space="preserve">- глава </w:t>
            </w:r>
            <w:r w:rsidR="00A84400">
              <w:rPr>
                <w:sz w:val="28"/>
                <w:szCs w:val="28"/>
              </w:rPr>
              <w:t xml:space="preserve">Анжеро-Судженского </w:t>
            </w:r>
            <w:r w:rsidR="00761742">
              <w:rPr>
                <w:sz w:val="28"/>
                <w:szCs w:val="28"/>
              </w:rPr>
              <w:t>городского округа</w:t>
            </w:r>
          </w:p>
        </w:tc>
      </w:tr>
      <w:tr w:rsidR="00390A67" w:rsidRPr="00933FBD">
        <w:tc>
          <w:tcPr>
            <w:tcW w:w="2800" w:type="dxa"/>
          </w:tcPr>
          <w:p w:rsidR="00390A67" w:rsidRPr="00933FBD" w:rsidRDefault="00390A67" w:rsidP="00494582">
            <w:pPr>
              <w:spacing w:line="240" w:lineRule="auto"/>
              <w:rPr>
                <w:sz w:val="28"/>
                <w:szCs w:val="28"/>
              </w:rPr>
            </w:pPr>
            <w:r w:rsidRPr="00933FBD">
              <w:rPr>
                <w:sz w:val="28"/>
                <w:szCs w:val="28"/>
              </w:rPr>
              <w:t>Горбачев Г.М.</w:t>
            </w:r>
          </w:p>
        </w:tc>
        <w:tc>
          <w:tcPr>
            <w:tcW w:w="6768" w:type="dxa"/>
          </w:tcPr>
          <w:p w:rsidR="00390A67" w:rsidRPr="00933FBD" w:rsidRDefault="00390A67" w:rsidP="00761742">
            <w:pPr>
              <w:spacing w:line="240" w:lineRule="auto"/>
              <w:rPr>
                <w:sz w:val="28"/>
                <w:szCs w:val="28"/>
              </w:rPr>
            </w:pPr>
            <w:r w:rsidRPr="00933FBD">
              <w:rPr>
                <w:sz w:val="28"/>
                <w:szCs w:val="28"/>
              </w:rPr>
              <w:t>-председатель Совета народных депутатов</w:t>
            </w:r>
            <w:r w:rsidR="00761742">
              <w:rPr>
                <w:sz w:val="28"/>
                <w:szCs w:val="28"/>
              </w:rPr>
              <w:t xml:space="preserve"> Анжеро-Судженского городского округа</w:t>
            </w:r>
          </w:p>
        </w:tc>
      </w:tr>
      <w:tr w:rsidR="00390A67" w:rsidRPr="00933FBD">
        <w:tc>
          <w:tcPr>
            <w:tcW w:w="2800" w:type="dxa"/>
          </w:tcPr>
          <w:p w:rsidR="00390A67" w:rsidRPr="00933FBD" w:rsidRDefault="00390A67" w:rsidP="00494582">
            <w:pPr>
              <w:spacing w:line="240" w:lineRule="auto"/>
              <w:rPr>
                <w:sz w:val="28"/>
                <w:szCs w:val="28"/>
              </w:rPr>
            </w:pPr>
            <w:proofErr w:type="spellStart"/>
            <w:r w:rsidRPr="00933FBD">
              <w:rPr>
                <w:sz w:val="28"/>
                <w:szCs w:val="28"/>
              </w:rPr>
              <w:t>Ажичаков</w:t>
            </w:r>
            <w:proofErr w:type="spellEnd"/>
            <w:r w:rsidRPr="00933FBD">
              <w:rPr>
                <w:sz w:val="28"/>
                <w:szCs w:val="28"/>
              </w:rPr>
              <w:t xml:space="preserve"> Д.В.</w:t>
            </w:r>
          </w:p>
        </w:tc>
        <w:tc>
          <w:tcPr>
            <w:tcW w:w="6768" w:type="dxa"/>
          </w:tcPr>
          <w:p w:rsidR="00390A67" w:rsidRPr="00933FBD" w:rsidRDefault="00390A67" w:rsidP="00397E8E">
            <w:pPr>
              <w:spacing w:line="240" w:lineRule="auto"/>
              <w:rPr>
                <w:sz w:val="28"/>
                <w:szCs w:val="28"/>
              </w:rPr>
            </w:pPr>
            <w:r w:rsidRPr="00933FBD">
              <w:rPr>
                <w:sz w:val="28"/>
                <w:szCs w:val="28"/>
              </w:rPr>
              <w:t xml:space="preserve">- первый заместитель главы городского округа по экономике, промышленности, транспорту, связи, малому бизнесу и окружающей среды </w:t>
            </w:r>
          </w:p>
        </w:tc>
      </w:tr>
      <w:tr w:rsidR="00390A67" w:rsidRPr="00933FBD">
        <w:tc>
          <w:tcPr>
            <w:tcW w:w="2800" w:type="dxa"/>
          </w:tcPr>
          <w:p w:rsidR="00390A67" w:rsidRPr="00933FBD" w:rsidRDefault="008F6050" w:rsidP="00494582">
            <w:pPr>
              <w:spacing w:line="240" w:lineRule="auto"/>
              <w:rPr>
                <w:sz w:val="28"/>
                <w:szCs w:val="28"/>
              </w:rPr>
            </w:pPr>
            <w:proofErr w:type="spellStart"/>
            <w:r>
              <w:rPr>
                <w:sz w:val="28"/>
                <w:szCs w:val="28"/>
              </w:rPr>
              <w:t>Гопас</w:t>
            </w:r>
            <w:proofErr w:type="spellEnd"/>
            <w:r>
              <w:rPr>
                <w:sz w:val="28"/>
                <w:szCs w:val="28"/>
              </w:rPr>
              <w:t xml:space="preserve"> Е.В.</w:t>
            </w:r>
          </w:p>
        </w:tc>
        <w:tc>
          <w:tcPr>
            <w:tcW w:w="6768" w:type="dxa"/>
          </w:tcPr>
          <w:p w:rsidR="00390A67" w:rsidRPr="00933FBD" w:rsidRDefault="00390A67" w:rsidP="00494582">
            <w:pPr>
              <w:spacing w:line="240" w:lineRule="auto"/>
              <w:rPr>
                <w:sz w:val="28"/>
                <w:szCs w:val="28"/>
              </w:rPr>
            </w:pPr>
            <w:r w:rsidRPr="00933FBD">
              <w:rPr>
                <w:sz w:val="28"/>
                <w:szCs w:val="28"/>
              </w:rPr>
              <w:t>-председатель комитета по управлению муниципальным имуществом</w:t>
            </w:r>
          </w:p>
        </w:tc>
      </w:tr>
      <w:tr w:rsidR="00390A67" w:rsidRPr="00933FBD">
        <w:tc>
          <w:tcPr>
            <w:tcW w:w="2800" w:type="dxa"/>
          </w:tcPr>
          <w:p w:rsidR="00390A67" w:rsidRPr="00933FBD" w:rsidRDefault="00C13D13" w:rsidP="00494582">
            <w:pPr>
              <w:spacing w:line="240" w:lineRule="auto"/>
              <w:rPr>
                <w:sz w:val="28"/>
                <w:szCs w:val="28"/>
              </w:rPr>
            </w:pPr>
            <w:r>
              <w:rPr>
                <w:sz w:val="28"/>
                <w:szCs w:val="28"/>
              </w:rPr>
              <w:t>Григорьева Е.А.</w:t>
            </w:r>
          </w:p>
        </w:tc>
        <w:tc>
          <w:tcPr>
            <w:tcW w:w="6768" w:type="dxa"/>
          </w:tcPr>
          <w:p w:rsidR="00390A67" w:rsidRPr="00933FBD" w:rsidRDefault="00390A67" w:rsidP="00761742">
            <w:pPr>
              <w:spacing w:line="240" w:lineRule="auto"/>
              <w:rPr>
                <w:sz w:val="28"/>
                <w:szCs w:val="28"/>
              </w:rPr>
            </w:pPr>
            <w:r w:rsidRPr="00933FBD">
              <w:rPr>
                <w:sz w:val="28"/>
                <w:szCs w:val="28"/>
              </w:rPr>
              <w:t>- заместитель главы город</w:t>
            </w:r>
            <w:r w:rsidR="00761742">
              <w:rPr>
                <w:sz w:val="28"/>
                <w:szCs w:val="28"/>
              </w:rPr>
              <w:t>ского округа</w:t>
            </w:r>
            <w:r w:rsidRPr="00933FBD">
              <w:rPr>
                <w:sz w:val="28"/>
                <w:szCs w:val="28"/>
              </w:rPr>
              <w:t xml:space="preserve"> – начальник управления строительства жилищной политики</w:t>
            </w:r>
          </w:p>
        </w:tc>
      </w:tr>
      <w:tr w:rsidR="00390A67" w:rsidRPr="00933FBD">
        <w:tc>
          <w:tcPr>
            <w:tcW w:w="2800" w:type="dxa"/>
          </w:tcPr>
          <w:p w:rsidR="00390A67" w:rsidRPr="00933FBD" w:rsidRDefault="00390A67" w:rsidP="00494582">
            <w:pPr>
              <w:spacing w:line="240" w:lineRule="auto"/>
              <w:rPr>
                <w:sz w:val="28"/>
                <w:szCs w:val="28"/>
              </w:rPr>
            </w:pPr>
            <w:r w:rsidRPr="00933FBD">
              <w:rPr>
                <w:sz w:val="28"/>
                <w:szCs w:val="28"/>
              </w:rPr>
              <w:t>Галкина Н.В.</w:t>
            </w:r>
          </w:p>
        </w:tc>
        <w:tc>
          <w:tcPr>
            <w:tcW w:w="6768" w:type="dxa"/>
          </w:tcPr>
          <w:p w:rsidR="00390A67" w:rsidRPr="00933FBD" w:rsidRDefault="00390A67" w:rsidP="00761742">
            <w:pPr>
              <w:spacing w:line="240" w:lineRule="auto"/>
              <w:rPr>
                <w:sz w:val="28"/>
                <w:szCs w:val="28"/>
              </w:rPr>
            </w:pPr>
            <w:r w:rsidRPr="00933FBD">
              <w:rPr>
                <w:sz w:val="28"/>
                <w:szCs w:val="28"/>
              </w:rPr>
              <w:t xml:space="preserve">- заместитель главы </w:t>
            </w:r>
            <w:proofErr w:type="gramStart"/>
            <w:r w:rsidR="00761742" w:rsidRPr="00933FBD">
              <w:rPr>
                <w:sz w:val="28"/>
                <w:szCs w:val="28"/>
              </w:rPr>
              <w:t>город</w:t>
            </w:r>
            <w:r w:rsidR="00761742">
              <w:rPr>
                <w:sz w:val="28"/>
                <w:szCs w:val="28"/>
              </w:rPr>
              <w:t>ского</w:t>
            </w:r>
            <w:proofErr w:type="gramEnd"/>
            <w:r w:rsidR="00761742">
              <w:rPr>
                <w:sz w:val="28"/>
                <w:szCs w:val="28"/>
              </w:rPr>
              <w:t xml:space="preserve"> </w:t>
            </w:r>
            <w:proofErr w:type="spellStart"/>
            <w:r w:rsidR="00761742">
              <w:rPr>
                <w:sz w:val="28"/>
                <w:szCs w:val="28"/>
              </w:rPr>
              <w:t>округа</w:t>
            </w:r>
            <w:r w:rsidRPr="00933FBD">
              <w:rPr>
                <w:sz w:val="28"/>
                <w:szCs w:val="28"/>
              </w:rPr>
              <w:t>по</w:t>
            </w:r>
            <w:proofErr w:type="spellEnd"/>
            <w:r w:rsidRPr="00933FBD">
              <w:rPr>
                <w:sz w:val="28"/>
                <w:szCs w:val="28"/>
              </w:rPr>
              <w:t xml:space="preserve"> социальным вопросам</w:t>
            </w:r>
          </w:p>
        </w:tc>
      </w:tr>
      <w:tr w:rsidR="00390A67" w:rsidRPr="00933FBD">
        <w:tc>
          <w:tcPr>
            <w:tcW w:w="2800" w:type="dxa"/>
          </w:tcPr>
          <w:p w:rsidR="00390A67" w:rsidRPr="00933FBD" w:rsidRDefault="00C13D13" w:rsidP="00494582">
            <w:pPr>
              <w:spacing w:line="240" w:lineRule="auto"/>
              <w:rPr>
                <w:sz w:val="28"/>
                <w:szCs w:val="28"/>
              </w:rPr>
            </w:pPr>
            <w:r>
              <w:rPr>
                <w:sz w:val="28"/>
                <w:szCs w:val="28"/>
              </w:rPr>
              <w:t>Авдеев В.В.</w:t>
            </w:r>
          </w:p>
        </w:tc>
        <w:tc>
          <w:tcPr>
            <w:tcW w:w="6768" w:type="dxa"/>
          </w:tcPr>
          <w:p w:rsidR="00390A67" w:rsidRPr="00933FBD" w:rsidRDefault="00390A67" w:rsidP="00C13D13">
            <w:pPr>
              <w:spacing w:line="240" w:lineRule="auto"/>
              <w:rPr>
                <w:sz w:val="28"/>
                <w:szCs w:val="28"/>
              </w:rPr>
            </w:pPr>
            <w:r w:rsidRPr="00933FBD">
              <w:rPr>
                <w:sz w:val="28"/>
                <w:szCs w:val="28"/>
              </w:rPr>
              <w:t xml:space="preserve">- </w:t>
            </w:r>
            <w:r w:rsidR="00C13D13">
              <w:rPr>
                <w:sz w:val="28"/>
                <w:szCs w:val="28"/>
              </w:rPr>
              <w:t xml:space="preserve">и.о. </w:t>
            </w:r>
            <w:r w:rsidRPr="00933FBD">
              <w:rPr>
                <w:sz w:val="28"/>
                <w:szCs w:val="28"/>
              </w:rPr>
              <w:t>заместител</w:t>
            </w:r>
            <w:r w:rsidR="00C13D13">
              <w:rPr>
                <w:sz w:val="28"/>
                <w:szCs w:val="28"/>
              </w:rPr>
              <w:t>я</w:t>
            </w:r>
            <w:r w:rsidRPr="00933FBD">
              <w:rPr>
                <w:sz w:val="28"/>
                <w:szCs w:val="28"/>
              </w:rPr>
              <w:t xml:space="preserve"> главы </w:t>
            </w:r>
            <w:r w:rsidR="00761742" w:rsidRPr="00933FBD">
              <w:rPr>
                <w:sz w:val="28"/>
                <w:szCs w:val="28"/>
              </w:rPr>
              <w:t>город</w:t>
            </w:r>
            <w:r w:rsidR="00761742">
              <w:rPr>
                <w:sz w:val="28"/>
                <w:szCs w:val="28"/>
              </w:rPr>
              <w:t>ского округа</w:t>
            </w:r>
            <w:r w:rsidRPr="00933FBD">
              <w:rPr>
                <w:sz w:val="28"/>
                <w:szCs w:val="28"/>
              </w:rPr>
              <w:t>, начальник управления ЖКХ</w:t>
            </w:r>
          </w:p>
        </w:tc>
      </w:tr>
      <w:tr w:rsidR="00390A67" w:rsidRPr="00933FBD">
        <w:tc>
          <w:tcPr>
            <w:tcW w:w="2800" w:type="dxa"/>
          </w:tcPr>
          <w:p w:rsidR="00390A67" w:rsidRPr="00933FBD" w:rsidRDefault="00390A67" w:rsidP="00494582">
            <w:pPr>
              <w:spacing w:line="240" w:lineRule="auto"/>
              <w:rPr>
                <w:sz w:val="28"/>
                <w:szCs w:val="28"/>
              </w:rPr>
            </w:pPr>
            <w:proofErr w:type="spellStart"/>
            <w:r w:rsidRPr="00933FBD">
              <w:rPr>
                <w:sz w:val="28"/>
                <w:szCs w:val="28"/>
              </w:rPr>
              <w:t>Зачиняева</w:t>
            </w:r>
            <w:proofErr w:type="spellEnd"/>
            <w:r w:rsidRPr="00933FBD">
              <w:rPr>
                <w:sz w:val="28"/>
                <w:szCs w:val="28"/>
              </w:rPr>
              <w:t xml:space="preserve"> Е.Н.</w:t>
            </w:r>
          </w:p>
        </w:tc>
        <w:tc>
          <w:tcPr>
            <w:tcW w:w="6768" w:type="dxa"/>
          </w:tcPr>
          <w:p w:rsidR="00390A67" w:rsidRPr="00933FBD" w:rsidRDefault="00390A67" w:rsidP="00494582">
            <w:pPr>
              <w:spacing w:line="240" w:lineRule="auto"/>
              <w:rPr>
                <w:sz w:val="28"/>
                <w:szCs w:val="28"/>
              </w:rPr>
            </w:pPr>
            <w:r w:rsidRPr="00933FBD">
              <w:rPr>
                <w:sz w:val="28"/>
                <w:szCs w:val="28"/>
              </w:rPr>
              <w:t xml:space="preserve">- начальник финансового управления </w:t>
            </w:r>
            <w:r w:rsidR="00A73871">
              <w:rPr>
                <w:sz w:val="28"/>
                <w:szCs w:val="28"/>
              </w:rPr>
              <w:t xml:space="preserve">администрации </w:t>
            </w:r>
            <w:r w:rsidR="00761742" w:rsidRPr="00933FBD">
              <w:rPr>
                <w:sz w:val="28"/>
                <w:szCs w:val="28"/>
              </w:rPr>
              <w:t>город</w:t>
            </w:r>
            <w:r w:rsidR="00761742">
              <w:rPr>
                <w:sz w:val="28"/>
                <w:szCs w:val="28"/>
              </w:rPr>
              <w:t>ского округа</w:t>
            </w:r>
          </w:p>
        </w:tc>
      </w:tr>
      <w:tr w:rsidR="00390A67" w:rsidRPr="00933FBD">
        <w:tc>
          <w:tcPr>
            <w:tcW w:w="2800" w:type="dxa"/>
          </w:tcPr>
          <w:p w:rsidR="00390A67" w:rsidRPr="00933FBD" w:rsidRDefault="00C13D13" w:rsidP="00494582">
            <w:pPr>
              <w:spacing w:line="240" w:lineRule="auto"/>
              <w:rPr>
                <w:sz w:val="28"/>
                <w:szCs w:val="28"/>
              </w:rPr>
            </w:pPr>
            <w:proofErr w:type="spellStart"/>
            <w:r>
              <w:rPr>
                <w:sz w:val="28"/>
                <w:szCs w:val="28"/>
              </w:rPr>
              <w:t>Залюбовский</w:t>
            </w:r>
            <w:proofErr w:type="spellEnd"/>
            <w:r>
              <w:rPr>
                <w:sz w:val="28"/>
                <w:szCs w:val="28"/>
              </w:rPr>
              <w:t xml:space="preserve"> С.В.</w:t>
            </w:r>
          </w:p>
        </w:tc>
        <w:tc>
          <w:tcPr>
            <w:tcW w:w="6768" w:type="dxa"/>
          </w:tcPr>
          <w:p w:rsidR="00390A67" w:rsidRPr="00933FBD" w:rsidRDefault="00390A67" w:rsidP="00494582">
            <w:pPr>
              <w:spacing w:line="240" w:lineRule="auto"/>
              <w:rPr>
                <w:sz w:val="28"/>
                <w:szCs w:val="28"/>
              </w:rPr>
            </w:pPr>
            <w:r w:rsidRPr="00933FBD">
              <w:rPr>
                <w:sz w:val="28"/>
                <w:szCs w:val="28"/>
              </w:rPr>
              <w:t>- директор муниципального учреждения «УКС администрации города»</w:t>
            </w:r>
          </w:p>
        </w:tc>
      </w:tr>
      <w:tr w:rsidR="00390A67" w:rsidRPr="00933FBD">
        <w:tc>
          <w:tcPr>
            <w:tcW w:w="2800" w:type="dxa"/>
          </w:tcPr>
          <w:p w:rsidR="00390A67" w:rsidRPr="00933FBD" w:rsidRDefault="00390A67" w:rsidP="00494582">
            <w:pPr>
              <w:spacing w:line="240" w:lineRule="auto"/>
              <w:rPr>
                <w:sz w:val="28"/>
                <w:szCs w:val="28"/>
              </w:rPr>
            </w:pPr>
            <w:proofErr w:type="spellStart"/>
            <w:r w:rsidRPr="00933FBD">
              <w:rPr>
                <w:sz w:val="28"/>
                <w:szCs w:val="28"/>
              </w:rPr>
              <w:lastRenderedPageBreak/>
              <w:t>Гаевая</w:t>
            </w:r>
            <w:proofErr w:type="spellEnd"/>
            <w:r w:rsidRPr="00933FBD">
              <w:rPr>
                <w:sz w:val="28"/>
                <w:szCs w:val="28"/>
              </w:rPr>
              <w:t xml:space="preserve"> Л.А.</w:t>
            </w:r>
          </w:p>
        </w:tc>
        <w:tc>
          <w:tcPr>
            <w:tcW w:w="6768" w:type="dxa"/>
          </w:tcPr>
          <w:p w:rsidR="00390A67" w:rsidRPr="00933FBD" w:rsidRDefault="00390A67" w:rsidP="00494582">
            <w:pPr>
              <w:spacing w:line="240" w:lineRule="auto"/>
              <w:rPr>
                <w:sz w:val="28"/>
                <w:szCs w:val="28"/>
              </w:rPr>
            </w:pPr>
            <w:r w:rsidRPr="00933FBD">
              <w:rPr>
                <w:sz w:val="28"/>
                <w:szCs w:val="28"/>
              </w:rPr>
              <w:t>- директор Анжеро-Судженского городского центра занятости населения</w:t>
            </w:r>
          </w:p>
        </w:tc>
      </w:tr>
      <w:tr w:rsidR="00390A67" w:rsidRPr="00933FBD">
        <w:tc>
          <w:tcPr>
            <w:tcW w:w="2800" w:type="dxa"/>
          </w:tcPr>
          <w:p w:rsidR="00390A67" w:rsidRPr="00933FBD" w:rsidRDefault="00390A67" w:rsidP="00494582">
            <w:pPr>
              <w:spacing w:line="240" w:lineRule="auto"/>
              <w:rPr>
                <w:sz w:val="28"/>
                <w:szCs w:val="28"/>
              </w:rPr>
            </w:pPr>
            <w:proofErr w:type="spellStart"/>
            <w:r>
              <w:rPr>
                <w:sz w:val="28"/>
                <w:szCs w:val="28"/>
              </w:rPr>
              <w:t>Чемякин</w:t>
            </w:r>
            <w:proofErr w:type="spellEnd"/>
            <w:r>
              <w:rPr>
                <w:sz w:val="28"/>
                <w:szCs w:val="28"/>
              </w:rPr>
              <w:t xml:space="preserve"> И.В.</w:t>
            </w:r>
          </w:p>
        </w:tc>
        <w:tc>
          <w:tcPr>
            <w:tcW w:w="6768" w:type="dxa"/>
          </w:tcPr>
          <w:p w:rsidR="00390A67" w:rsidRPr="00933FBD" w:rsidRDefault="00390A67" w:rsidP="00397E8E">
            <w:pPr>
              <w:spacing w:line="240" w:lineRule="auto"/>
              <w:rPr>
                <w:sz w:val="28"/>
                <w:szCs w:val="28"/>
              </w:rPr>
            </w:pPr>
            <w:r w:rsidRPr="00933FBD">
              <w:rPr>
                <w:sz w:val="28"/>
                <w:szCs w:val="28"/>
              </w:rPr>
              <w:t>- начальник управления  промышленности и предпринимательства администрации городского округа</w:t>
            </w:r>
          </w:p>
        </w:tc>
      </w:tr>
      <w:tr w:rsidR="00390A67" w:rsidRPr="00933FBD">
        <w:tc>
          <w:tcPr>
            <w:tcW w:w="2800" w:type="dxa"/>
          </w:tcPr>
          <w:p w:rsidR="00390A67" w:rsidRPr="00933FBD" w:rsidRDefault="00390A67" w:rsidP="00494582">
            <w:pPr>
              <w:spacing w:line="240" w:lineRule="auto"/>
              <w:rPr>
                <w:sz w:val="28"/>
                <w:szCs w:val="28"/>
              </w:rPr>
            </w:pPr>
            <w:proofErr w:type="spellStart"/>
            <w:r w:rsidRPr="00933FBD">
              <w:rPr>
                <w:sz w:val="28"/>
                <w:szCs w:val="28"/>
              </w:rPr>
              <w:t>Чигряй</w:t>
            </w:r>
            <w:proofErr w:type="spellEnd"/>
            <w:r w:rsidRPr="00933FBD">
              <w:rPr>
                <w:sz w:val="28"/>
                <w:szCs w:val="28"/>
              </w:rPr>
              <w:t xml:space="preserve"> Г.Н.</w:t>
            </w:r>
          </w:p>
        </w:tc>
        <w:tc>
          <w:tcPr>
            <w:tcW w:w="6768" w:type="dxa"/>
          </w:tcPr>
          <w:p w:rsidR="00390A67" w:rsidRPr="00933FBD" w:rsidRDefault="00390A67" w:rsidP="00C13D13">
            <w:pPr>
              <w:spacing w:line="240" w:lineRule="auto"/>
              <w:rPr>
                <w:sz w:val="28"/>
                <w:szCs w:val="28"/>
              </w:rPr>
            </w:pPr>
            <w:r w:rsidRPr="00933FBD">
              <w:rPr>
                <w:sz w:val="28"/>
                <w:szCs w:val="28"/>
              </w:rPr>
              <w:t xml:space="preserve">- начальник управления экономического развития </w:t>
            </w:r>
          </w:p>
        </w:tc>
      </w:tr>
      <w:tr w:rsidR="00390A67" w:rsidRPr="00933FBD">
        <w:tc>
          <w:tcPr>
            <w:tcW w:w="2800" w:type="dxa"/>
          </w:tcPr>
          <w:p w:rsidR="00390A67" w:rsidRPr="00933FBD" w:rsidRDefault="00390A67" w:rsidP="00494582">
            <w:pPr>
              <w:spacing w:line="240" w:lineRule="auto"/>
              <w:rPr>
                <w:sz w:val="28"/>
                <w:szCs w:val="28"/>
              </w:rPr>
            </w:pPr>
            <w:r w:rsidRPr="00933FBD">
              <w:rPr>
                <w:sz w:val="28"/>
                <w:szCs w:val="28"/>
              </w:rPr>
              <w:t>Руководители предприятий</w:t>
            </w:r>
          </w:p>
        </w:tc>
        <w:tc>
          <w:tcPr>
            <w:tcW w:w="6768" w:type="dxa"/>
          </w:tcPr>
          <w:p w:rsidR="00390A67" w:rsidRPr="00933FBD" w:rsidRDefault="00390A67" w:rsidP="00494582">
            <w:pPr>
              <w:spacing w:line="240" w:lineRule="auto"/>
              <w:rPr>
                <w:sz w:val="28"/>
                <w:szCs w:val="28"/>
              </w:rPr>
            </w:pPr>
            <w:r w:rsidRPr="00933FBD">
              <w:rPr>
                <w:sz w:val="28"/>
                <w:szCs w:val="28"/>
              </w:rPr>
              <w:t>- по согласованию</w:t>
            </w:r>
          </w:p>
        </w:tc>
      </w:tr>
    </w:tbl>
    <w:p w:rsidR="00390A67" w:rsidRPr="00933FBD" w:rsidRDefault="00390A67" w:rsidP="00DC1EB0">
      <w:pPr>
        <w:pStyle w:val="affa"/>
        <w:spacing w:before="240"/>
        <w:ind w:left="0" w:firstLine="709"/>
        <w:jc w:val="both"/>
        <w:rPr>
          <w:sz w:val="28"/>
          <w:szCs w:val="28"/>
        </w:rPr>
      </w:pPr>
      <w:r w:rsidRPr="00933FBD">
        <w:rPr>
          <w:sz w:val="28"/>
          <w:szCs w:val="28"/>
        </w:rPr>
        <w:t>Распределение зон ответственности между членами совета представлено в таблице:</w:t>
      </w:r>
    </w:p>
    <w:p w:rsidR="00390A67" w:rsidRPr="00933FBD" w:rsidRDefault="00390A67" w:rsidP="001600DF">
      <w:pPr>
        <w:pStyle w:val="affa"/>
        <w:ind w:left="0"/>
        <w:jc w:val="center"/>
        <w:rPr>
          <w:rStyle w:val="FontStyle22"/>
          <w:b/>
          <w:bCs/>
          <w:sz w:val="28"/>
          <w:szCs w:val="28"/>
        </w:rPr>
      </w:pPr>
      <w:proofErr w:type="gramStart"/>
      <w:r w:rsidRPr="00933FBD">
        <w:rPr>
          <w:b/>
          <w:bCs/>
          <w:sz w:val="28"/>
          <w:szCs w:val="28"/>
        </w:rPr>
        <w:t>Ответственные</w:t>
      </w:r>
      <w:proofErr w:type="gramEnd"/>
      <w:r w:rsidRPr="00933FBD">
        <w:rPr>
          <w:b/>
          <w:bCs/>
          <w:sz w:val="28"/>
          <w:szCs w:val="28"/>
        </w:rPr>
        <w:t xml:space="preserve"> за реализацию </w:t>
      </w:r>
      <w:r w:rsidR="00761742">
        <w:rPr>
          <w:b/>
          <w:bCs/>
          <w:sz w:val="28"/>
          <w:szCs w:val="28"/>
        </w:rPr>
        <w:t>КИП</w:t>
      </w:r>
    </w:p>
    <w:tbl>
      <w:tblPr>
        <w:tblW w:w="98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9"/>
        <w:gridCol w:w="1834"/>
        <w:gridCol w:w="2202"/>
        <w:gridCol w:w="2655"/>
      </w:tblGrid>
      <w:tr w:rsidR="00390A67" w:rsidRPr="00F313E6" w:rsidTr="00F313E6">
        <w:trPr>
          <w:tblHeader/>
        </w:trPr>
        <w:tc>
          <w:tcPr>
            <w:tcW w:w="0" w:type="auto"/>
            <w:shd w:val="clear" w:color="auto" w:fill="EAF1DD"/>
          </w:tcPr>
          <w:p w:rsidR="00390A67" w:rsidRPr="00F313E6" w:rsidRDefault="00390A67" w:rsidP="00671BBD">
            <w:pPr>
              <w:pStyle w:val="affa"/>
              <w:ind w:left="0"/>
              <w:jc w:val="center"/>
              <w:rPr>
                <w:bCs/>
              </w:rPr>
            </w:pPr>
            <w:r w:rsidRPr="00F313E6">
              <w:rPr>
                <w:bCs/>
              </w:rPr>
              <w:t>Должность</w:t>
            </w:r>
          </w:p>
        </w:tc>
        <w:tc>
          <w:tcPr>
            <w:tcW w:w="0" w:type="auto"/>
            <w:shd w:val="clear" w:color="auto" w:fill="EAF1DD"/>
            <w:vAlign w:val="center"/>
          </w:tcPr>
          <w:p w:rsidR="00390A67" w:rsidRPr="00F313E6" w:rsidRDefault="00390A67" w:rsidP="00F80BE6">
            <w:pPr>
              <w:pStyle w:val="affa"/>
              <w:ind w:left="0"/>
              <w:jc w:val="center"/>
              <w:rPr>
                <w:bCs/>
              </w:rPr>
            </w:pPr>
            <w:r w:rsidRPr="00F313E6">
              <w:rPr>
                <w:bCs/>
              </w:rPr>
              <w:t>ФИО</w:t>
            </w:r>
          </w:p>
        </w:tc>
        <w:tc>
          <w:tcPr>
            <w:tcW w:w="2202" w:type="dxa"/>
            <w:shd w:val="clear" w:color="auto" w:fill="EAF1DD"/>
            <w:vAlign w:val="center"/>
          </w:tcPr>
          <w:p w:rsidR="00390A67" w:rsidRPr="00F313E6" w:rsidRDefault="00390A67" w:rsidP="00F80BE6">
            <w:pPr>
              <w:pStyle w:val="affa"/>
              <w:ind w:left="0"/>
              <w:jc w:val="center"/>
              <w:rPr>
                <w:bCs/>
              </w:rPr>
            </w:pPr>
            <w:r w:rsidRPr="00F313E6">
              <w:rPr>
                <w:bCs/>
              </w:rPr>
              <w:t>Контакты</w:t>
            </w:r>
          </w:p>
        </w:tc>
        <w:tc>
          <w:tcPr>
            <w:tcW w:w="0" w:type="auto"/>
            <w:shd w:val="clear" w:color="auto" w:fill="EAF1DD"/>
          </w:tcPr>
          <w:p w:rsidR="00390A67" w:rsidRPr="00F313E6" w:rsidRDefault="00390A67" w:rsidP="00671BBD">
            <w:pPr>
              <w:pStyle w:val="affa"/>
              <w:ind w:left="0"/>
              <w:jc w:val="center"/>
              <w:rPr>
                <w:bCs/>
              </w:rPr>
            </w:pPr>
            <w:r w:rsidRPr="00F313E6">
              <w:rPr>
                <w:bCs/>
              </w:rPr>
              <w:t>Организация</w:t>
            </w:r>
          </w:p>
        </w:tc>
      </w:tr>
      <w:tr w:rsidR="00390A67" w:rsidRPr="00933FBD">
        <w:tc>
          <w:tcPr>
            <w:tcW w:w="0" w:type="auto"/>
          </w:tcPr>
          <w:p w:rsidR="00390A67" w:rsidRPr="00933FBD" w:rsidRDefault="00390A67" w:rsidP="00671BBD">
            <w:pPr>
              <w:pStyle w:val="affa"/>
              <w:spacing w:line="240" w:lineRule="auto"/>
              <w:ind w:left="0"/>
              <w:rPr>
                <w:b/>
                <w:bCs/>
              </w:rPr>
            </w:pPr>
            <w:r w:rsidRPr="00933FBD">
              <w:t>Руководитель</w:t>
            </w:r>
          </w:p>
        </w:tc>
        <w:tc>
          <w:tcPr>
            <w:tcW w:w="0" w:type="auto"/>
            <w:vAlign w:val="center"/>
          </w:tcPr>
          <w:p w:rsidR="00390A67" w:rsidRPr="00933FBD" w:rsidRDefault="00390A67" w:rsidP="00F80BE6">
            <w:pPr>
              <w:pStyle w:val="affa"/>
              <w:spacing w:line="240" w:lineRule="auto"/>
              <w:ind w:left="0"/>
              <w:jc w:val="center"/>
              <w:rPr>
                <w:b/>
                <w:bCs/>
              </w:rPr>
            </w:pPr>
            <w:r w:rsidRPr="00933FBD">
              <w:t>Чернов Владимир Николаевич</w:t>
            </w:r>
          </w:p>
        </w:tc>
        <w:tc>
          <w:tcPr>
            <w:tcW w:w="2202" w:type="dxa"/>
            <w:vAlign w:val="center"/>
          </w:tcPr>
          <w:p w:rsidR="00390A67" w:rsidRPr="00933FBD" w:rsidRDefault="00390A67" w:rsidP="00F80BE6">
            <w:pPr>
              <w:pStyle w:val="affa"/>
              <w:spacing w:line="240" w:lineRule="auto"/>
              <w:ind w:left="0"/>
              <w:jc w:val="center"/>
              <w:rPr>
                <w:b/>
                <w:bCs/>
              </w:rPr>
            </w:pPr>
            <w:r w:rsidRPr="00933FBD">
              <w:t>8(38453)-6-12-20</w:t>
            </w:r>
          </w:p>
        </w:tc>
        <w:tc>
          <w:tcPr>
            <w:tcW w:w="0" w:type="auto"/>
          </w:tcPr>
          <w:p w:rsidR="00390A67" w:rsidRPr="00933FBD" w:rsidRDefault="00390A67" w:rsidP="00761742">
            <w:pPr>
              <w:pStyle w:val="affa"/>
              <w:spacing w:line="240" w:lineRule="auto"/>
              <w:ind w:left="0"/>
              <w:rPr>
                <w:b/>
                <w:bCs/>
              </w:rPr>
            </w:pPr>
            <w:r w:rsidRPr="00933FBD">
              <w:t xml:space="preserve">Администрация </w:t>
            </w:r>
            <w:r w:rsidR="00A84400">
              <w:t xml:space="preserve">Анжеро-Судженского </w:t>
            </w:r>
            <w:r w:rsidR="00761742">
              <w:t>городского округа</w:t>
            </w:r>
          </w:p>
        </w:tc>
      </w:tr>
      <w:tr w:rsidR="00390A67" w:rsidRPr="00933FBD">
        <w:tc>
          <w:tcPr>
            <w:tcW w:w="0" w:type="auto"/>
          </w:tcPr>
          <w:p w:rsidR="00390A67" w:rsidRPr="00933FBD" w:rsidRDefault="00390A67" w:rsidP="00671BBD">
            <w:pPr>
              <w:pStyle w:val="affa"/>
              <w:spacing w:line="240" w:lineRule="auto"/>
              <w:ind w:left="0"/>
              <w:rPr>
                <w:b/>
                <w:bCs/>
              </w:rPr>
            </w:pPr>
            <w:r w:rsidRPr="00933FBD">
              <w:t>Координатор</w:t>
            </w:r>
          </w:p>
        </w:tc>
        <w:tc>
          <w:tcPr>
            <w:tcW w:w="0" w:type="auto"/>
            <w:vAlign w:val="center"/>
          </w:tcPr>
          <w:p w:rsidR="00390A67" w:rsidRPr="00933FBD" w:rsidRDefault="00390A67" w:rsidP="00F80BE6">
            <w:pPr>
              <w:pStyle w:val="affa"/>
              <w:spacing w:line="240" w:lineRule="auto"/>
              <w:ind w:left="0"/>
              <w:jc w:val="center"/>
              <w:rPr>
                <w:b/>
                <w:bCs/>
              </w:rPr>
            </w:pPr>
            <w:proofErr w:type="spellStart"/>
            <w:r w:rsidRPr="00933FBD">
              <w:t>Ажичаков</w:t>
            </w:r>
            <w:proofErr w:type="spellEnd"/>
            <w:r w:rsidRPr="00933FBD">
              <w:t xml:space="preserve"> Дмитрий Владимирович</w:t>
            </w:r>
          </w:p>
        </w:tc>
        <w:tc>
          <w:tcPr>
            <w:tcW w:w="2202" w:type="dxa"/>
            <w:vAlign w:val="center"/>
          </w:tcPr>
          <w:p w:rsidR="00390A67" w:rsidRPr="00933FBD" w:rsidRDefault="00390A67"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Первый заместитель главы городского округа</w:t>
            </w:r>
          </w:p>
          <w:p w:rsidR="00390A67" w:rsidRPr="00933FBD" w:rsidRDefault="00390A67" w:rsidP="00F80BE6">
            <w:pPr>
              <w:pStyle w:val="affa"/>
              <w:spacing w:line="240" w:lineRule="auto"/>
              <w:ind w:left="0"/>
              <w:jc w:val="center"/>
              <w:rPr>
                <w:b/>
                <w:bCs/>
              </w:rPr>
            </w:pPr>
            <w:r w:rsidRPr="00933FBD">
              <w:t>8(38453)-6-12-18</w:t>
            </w:r>
          </w:p>
        </w:tc>
        <w:tc>
          <w:tcPr>
            <w:tcW w:w="0" w:type="auto"/>
          </w:tcPr>
          <w:p w:rsidR="00390A67" w:rsidRPr="00933FBD" w:rsidRDefault="00390A67" w:rsidP="00761742">
            <w:pPr>
              <w:pStyle w:val="affa"/>
              <w:spacing w:line="240" w:lineRule="auto"/>
              <w:ind w:left="0"/>
              <w:rPr>
                <w:b/>
                <w:bCs/>
              </w:rPr>
            </w:pPr>
            <w:r w:rsidRPr="00933FBD">
              <w:t xml:space="preserve">Администрация </w:t>
            </w:r>
            <w:r w:rsidR="00A84400">
              <w:t xml:space="preserve">Анжеро-Судженского </w:t>
            </w:r>
            <w:r w:rsidR="00761742">
              <w:t>городского округа</w:t>
            </w:r>
          </w:p>
        </w:tc>
      </w:tr>
      <w:tr w:rsidR="00390A67" w:rsidRPr="00933FBD">
        <w:tc>
          <w:tcPr>
            <w:tcW w:w="0" w:type="auto"/>
            <w:vMerge w:val="restart"/>
          </w:tcPr>
          <w:p w:rsidR="00390A67" w:rsidRPr="00933FBD" w:rsidRDefault="00390A67" w:rsidP="00671BBD">
            <w:pPr>
              <w:pStyle w:val="affa"/>
              <w:spacing w:line="240" w:lineRule="auto"/>
              <w:ind w:left="0"/>
            </w:pPr>
          </w:p>
          <w:p w:rsidR="00390A67" w:rsidRPr="00933FBD" w:rsidRDefault="00390A67" w:rsidP="00761742">
            <w:pPr>
              <w:pStyle w:val="affa"/>
              <w:spacing w:line="240" w:lineRule="auto"/>
              <w:ind w:left="0"/>
              <w:rPr>
                <w:b/>
                <w:bCs/>
              </w:rPr>
            </w:pPr>
            <w:r w:rsidRPr="00933FBD">
              <w:t xml:space="preserve">Руководитель направлений «Использование конкурентных преимуществ </w:t>
            </w:r>
            <w:r w:rsidR="00761742">
              <w:t xml:space="preserve">моногорода </w:t>
            </w:r>
            <w:r w:rsidRPr="00933FBD">
              <w:t>в деле развития действующих производств и создании новых с высокой добавленной стоимостью»</w:t>
            </w:r>
          </w:p>
        </w:tc>
        <w:tc>
          <w:tcPr>
            <w:tcW w:w="0" w:type="auto"/>
            <w:vAlign w:val="center"/>
          </w:tcPr>
          <w:p w:rsidR="00390A67" w:rsidRPr="00933FBD" w:rsidRDefault="00C13D13" w:rsidP="00C13D13">
            <w:pPr>
              <w:pStyle w:val="affa"/>
              <w:spacing w:line="240" w:lineRule="auto"/>
              <w:ind w:left="0"/>
              <w:jc w:val="center"/>
              <w:rPr>
                <w:b/>
                <w:bCs/>
              </w:rPr>
            </w:pPr>
            <w:proofErr w:type="spellStart"/>
            <w:r>
              <w:t>Яглиньски</w:t>
            </w:r>
            <w:proofErr w:type="spellEnd"/>
            <w:r>
              <w:t xml:space="preserve"> Леон</w:t>
            </w:r>
          </w:p>
        </w:tc>
        <w:tc>
          <w:tcPr>
            <w:tcW w:w="2202" w:type="dxa"/>
            <w:vAlign w:val="center"/>
          </w:tcPr>
          <w:p w:rsidR="00390A67" w:rsidRPr="00933FBD" w:rsidRDefault="00390A67" w:rsidP="00F80BE6">
            <w:pPr>
              <w:pStyle w:val="affa"/>
              <w:spacing w:line="240" w:lineRule="auto"/>
              <w:ind w:left="0"/>
              <w:jc w:val="center"/>
              <w:rPr>
                <w:b/>
                <w:bCs/>
              </w:rPr>
            </w:pPr>
            <w:r w:rsidRPr="00933FBD">
              <w:t>8 (38453) 5-25-55</w:t>
            </w:r>
          </w:p>
        </w:tc>
        <w:tc>
          <w:tcPr>
            <w:tcW w:w="0" w:type="auto"/>
          </w:tcPr>
          <w:p w:rsidR="00390A67" w:rsidRPr="00933FBD" w:rsidRDefault="00390A67" w:rsidP="00671BBD">
            <w:pPr>
              <w:pStyle w:val="affa"/>
              <w:spacing w:line="240" w:lineRule="auto"/>
              <w:ind w:left="0"/>
              <w:rPr>
                <w:b/>
                <w:bCs/>
              </w:rPr>
            </w:pPr>
            <w:r w:rsidRPr="00933FBD">
              <w:t>ЗАО «</w:t>
            </w:r>
            <w:proofErr w:type="spellStart"/>
            <w:r w:rsidRPr="00933FBD">
              <w:t>Анжерский</w:t>
            </w:r>
            <w:proofErr w:type="spellEnd"/>
            <w:r w:rsidRPr="00933FBD">
              <w:t xml:space="preserve"> фанерный комбинат»</w:t>
            </w:r>
          </w:p>
        </w:tc>
      </w:tr>
      <w:tr w:rsidR="00390A67" w:rsidRPr="00933FBD">
        <w:tc>
          <w:tcPr>
            <w:tcW w:w="0" w:type="auto"/>
            <w:vMerge/>
          </w:tcPr>
          <w:p w:rsidR="00390A67" w:rsidRPr="00933FBD" w:rsidRDefault="00390A67" w:rsidP="00671BBD">
            <w:pPr>
              <w:pStyle w:val="affa"/>
              <w:spacing w:line="240" w:lineRule="auto"/>
              <w:ind w:left="0"/>
              <w:rPr>
                <w:b/>
                <w:bCs/>
              </w:rPr>
            </w:pPr>
          </w:p>
        </w:tc>
        <w:tc>
          <w:tcPr>
            <w:tcW w:w="0" w:type="auto"/>
            <w:vAlign w:val="center"/>
          </w:tcPr>
          <w:p w:rsidR="00390A67" w:rsidRPr="00933FBD" w:rsidRDefault="00C13D13" w:rsidP="00C13D13">
            <w:pPr>
              <w:pStyle w:val="affa"/>
              <w:spacing w:line="240" w:lineRule="auto"/>
              <w:ind w:left="0"/>
              <w:jc w:val="center"/>
              <w:rPr>
                <w:b/>
                <w:bCs/>
              </w:rPr>
            </w:pPr>
            <w:proofErr w:type="spellStart"/>
            <w:r>
              <w:t>Гараиев</w:t>
            </w:r>
            <w:proofErr w:type="spellEnd"/>
            <w:r>
              <w:t xml:space="preserve"> </w:t>
            </w:r>
            <w:proofErr w:type="spellStart"/>
            <w:r>
              <w:t>Айрат</w:t>
            </w:r>
            <w:proofErr w:type="spellEnd"/>
            <w:r>
              <w:t xml:space="preserve"> </w:t>
            </w:r>
            <w:proofErr w:type="spellStart"/>
            <w:r>
              <w:t>Миргадиевич</w:t>
            </w:r>
            <w:proofErr w:type="spellEnd"/>
          </w:p>
        </w:tc>
        <w:tc>
          <w:tcPr>
            <w:tcW w:w="2202" w:type="dxa"/>
            <w:vAlign w:val="center"/>
          </w:tcPr>
          <w:p w:rsidR="00390A67" w:rsidRPr="00933FBD" w:rsidRDefault="00390A67" w:rsidP="00F80BE6">
            <w:pPr>
              <w:pStyle w:val="affa"/>
              <w:spacing w:line="240" w:lineRule="auto"/>
              <w:ind w:left="0"/>
              <w:jc w:val="center"/>
              <w:rPr>
                <w:b/>
                <w:bCs/>
              </w:rPr>
            </w:pPr>
            <w:r w:rsidRPr="00933FBD">
              <w:t>8 (38453) 5-93-33</w:t>
            </w:r>
          </w:p>
        </w:tc>
        <w:tc>
          <w:tcPr>
            <w:tcW w:w="0" w:type="auto"/>
          </w:tcPr>
          <w:p w:rsidR="00390A67" w:rsidRPr="00933FBD" w:rsidRDefault="00390A67" w:rsidP="00671BBD">
            <w:pPr>
              <w:pStyle w:val="affa"/>
              <w:spacing w:line="240" w:lineRule="auto"/>
              <w:ind w:left="0"/>
              <w:rPr>
                <w:b/>
                <w:bCs/>
              </w:rPr>
            </w:pPr>
            <w:r w:rsidRPr="00933FBD">
              <w:t>ООО НПЗ «Северный Кузбасс»</w:t>
            </w:r>
          </w:p>
        </w:tc>
      </w:tr>
      <w:tr w:rsidR="00390A67" w:rsidRPr="00933FBD">
        <w:tc>
          <w:tcPr>
            <w:tcW w:w="0" w:type="auto"/>
            <w:vMerge/>
          </w:tcPr>
          <w:p w:rsidR="00390A67" w:rsidRPr="00933FBD" w:rsidRDefault="00390A67" w:rsidP="00671BBD">
            <w:pPr>
              <w:pStyle w:val="affa"/>
              <w:spacing w:line="240" w:lineRule="auto"/>
              <w:ind w:left="0"/>
              <w:rPr>
                <w:b/>
                <w:bCs/>
              </w:rPr>
            </w:pPr>
          </w:p>
        </w:tc>
        <w:tc>
          <w:tcPr>
            <w:tcW w:w="0" w:type="auto"/>
            <w:vAlign w:val="center"/>
          </w:tcPr>
          <w:p w:rsidR="00390A67" w:rsidRPr="00F313E6" w:rsidRDefault="00F313E6" w:rsidP="00C13D13">
            <w:pPr>
              <w:pStyle w:val="affa"/>
              <w:spacing w:line="240" w:lineRule="auto"/>
              <w:ind w:left="0"/>
              <w:jc w:val="center"/>
            </w:pPr>
            <w:r w:rsidRPr="00F313E6">
              <w:t xml:space="preserve">Альков </w:t>
            </w:r>
            <w:r>
              <w:t>С</w:t>
            </w:r>
            <w:r w:rsidR="00C13D13">
              <w:t>ергей Германович</w:t>
            </w:r>
          </w:p>
        </w:tc>
        <w:tc>
          <w:tcPr>
            <w:tcW w:w="2202" w:type="dxa"/>
            <w:vAlign w:val="center"/>
          </w:tcPr>
          <w:p w:rsidR="00390A67" w:rsidRPr="00F313E6" w:rsidRDefault="00F313E6" w:rsidP="00F80BE6">
            <w:pPr>
              <w:pStyle w:val="affa"/>
              <w:spacing w:line="240" w:lineRule="auto"/>
              <w:ind w:left="0"/>
              <w:jc w:val="center"/>
            </w:pPr>
            <w:r>
              <w:t>8 (38453) 6-55-96</w:t>
            </w:r>
          </w:p>
        </w:tc>
        <w:tc>
          <w:tcPr>
            <w:tcW w:w="0" w:type="auto"/>
          </w:tcPr>
          <w:p w:rsidR="00390A67" w:rsidRPr="00F313E6" w:rsidRDefault="00390A67" w:rsidP="00671BBD">
            <w:pPr>
              <w:pStyle w:val="affa"/>
              <w:spacing w:line="240" w:lineRule="auto"/>
              <w:ind w:left="0"/>
            </w:pPr>
            <w:r w:rsidRPr="00933FBD">
              <w:t>ОАО "</w:t>
            </w:r>
            <w:proofErr w:type="spellStart"/>
            <w:r w:rsidRPr="00933FBD">
              <w:t>Анжерский</w:t>
            </w:r>
            <w:proofErr w:type="spellEnd"/>
            <w:r w:rsidRPr="00933FBD">
              <w:t xml:space="preserve"> машиностроительный завод"</w:t>
            </w:r>
          </w:p>
        </w:tc>
      </w:tr>
      <w:tr w:rsidR="00390A67" w:rsidRPr="00933FBD">
        <w:tc>
          <w:tcPr>
            <w:tcW w:w="0" w:type="auto"/>
            <w:vMerge/>
          </w:tcPr>
          <w:p w:rsidR="00390A67" w:rsidRPr="00933FBD" w:rsidRDefault="00390A67" w:rsidP="00671BBD">
            <w:pPr>
              <w:pStyle w:val="affa"/>
              <w:spacing w:line="240" w:lineRule="auto"/>
              <w:ind w:left="0"/>
              <w:rPr>
                <w:b/>
                <w:bCs/>
              </w:rPr>
            </w:pPr>
          </w:p>
        </w:tc>
        <w:tc>
          <w:tcPr>
            <w:tcW w:w="0" w:type="auto"/>
            <w:vAlign w:val="center"/>
          </w:tcPr>
          <w:p w:rsidR="00390A67" w:rsidRPr="00F313E6" w:rsidRDefault="00F313E6" w:rsidP="00F80BE6">
            <w:pPr>
              <w:pStyle w:val="affa"/>
              <w:spacing w:line="240" w:lineRule="auto"/>
              <w:ind w:left="0"/>
              <w:jc w:val="center"/>
            </w:pPr>
            <w:r>
              <w:t>Юркевич А.Н.</w:t>
            </w:r>
          </w:p>
        </w:tc>
        <w:tc>
          <w:tcPr>
            <w:tcW w:w="2202" w:type="dxa"/>
            <w:vAlign w:val="center"/>
          </w:tcPr>
          <w:p w:rsidR="00390A67" w:rsidRPr="00F313E6" w:rsidRDefault="00F313E6" w:rsidP="00F313E6">
            <w:pPr>
              <w:pStyle w:val="affa"/>
              <w:spacing w:line="240" w:lineRule="auto"/>
              <w:ind w:left="0"/>
              <w:jc w:val="center"/>
            </w:pPr>
            <w:r>
              <w:t>8 (38453) 5-73-53</w:t>
            </w:r>
          </w:p>
        </w:tc>
        <w:tc>
          <w:tcPr>
            <w:tcW w:w="0" w:type="auto"/>
          </w:tcPr>
          <w:p w:rsidR="00390A67" w:rsidRPr="00933FBD" w:rsidRDefault="00390A67" w:rsidP="00671BBD">
            <w:pPr>
              <w:pStyle w:val="affa"/>
              <w:spacing w:line="240" w:lineRule="auto"/>
              <w:ind w:left="0"/>
            </w:pPr>
            <w:r w:rsidRPr="00933FBD">
              <w:t>ООО "</w:t>
            </w:r>
            <w:proofErr w:type="spellStart"/>
            <w:r w:rsidRPr="00933FBD">
              <w:t>Анжерское</w:t>
            </w:r>
            <w:proofErr w:type="spellEnd"/>
            <w:r w:rsidRPr="00933FBD">
              <w:t xml:space="preserve"> молоко"</w:t>
            </w:r>
          </w:p>
        </w:tc>
      </w:tr>
      <w:tr w:rsidR="00390A67" w:rsidRPr="00933FBD">
        <w:tc>
          <w:tcPr>
            <w:tcW w:w="0" w:type="auto"/>
            <w:vMerge/>
          </w:tcPr>
          <w:p w:rsidR="00390A67" w:rsidRPr="00933FBD" w:rsidRDefault="00390A67" w:rsidP="00671BBD">
            <w:pPr>
              <w:pStyle w:val="affa"/>
              <w:spacing w:line="240" w:lineRule="auto"/>
              <w:ind w:left="0"/>
              <w:rPr>
                <w:b/>
                <w:bCs/>
              </w:rPr>
            </w:pPr>
          </w:p>
        </w:tc>
        <w:tc>
          <w:tcPr>
            <w:tcW w:w="0" w:type="auto"/>
            <w:vAlign w:val="center"/>
          </w:tcPr>
          <w:p w:rsidR="00390A67" w:rsidRPr="00F313E6" w:rsidRDefault="00DA1E8A" w:rsidP="00F80BE6">
            <w:pPr>
              <w:pStyle w:val="affa"/>
              <w:spacing w:line="240" w:lineRule="auto"/>
              <w:ind w:left="0"/>
              <w:jc w:val="center"/>
            </w:pPr>
            <w:r>
              <w:t>Крушинская Ю.А.</w:t>
            </w:r>
          </w:p>
        </w:tc>
        <w:tc>
          <w:tcPr>
            <w:tcW w:w="2202" w:type="dxa"/>
            <w:vAlign w:val="center"/>
          </w:tcPr>
          <w:p w:rsidR="00390A67" w:rsidRPr="00F313E6" w:rsidRDefault="00DA1E8A" w:rsidP="00F80BE6">
            <w:pPr>
              <w:pStyle w:val="affa"/>
              <w:spacing w:line="240" w:lineRule="auto"/>
              <w:ind w:left="0"/>
              <w:jc w:val="center"/>
            </w:pPr>
            <w:r>
              <w:t>8 (38453) 4-25-12</w:t>
            </w:r>
          </w:p>
        </w:tc>
        <w:tc>
          <w:tcPr>
            <w:tcW w:w="0" w:type="auto"/>
          </w:tcPr>
          <w:p w:rsidR="00390A67" w:rsidRPr="00933FBD" w:rsidRDefault="00390A67" w:rsidP="00671BBD">
            <w:pPr>
              <w:pStyle w:val="affa"/>
              <w:spacing w:line="240" w:lineRule="auto"/>
              <w:ind w:left="0"/>
            </w:pPr>
            <w:r w:rsidRPr="00933FBD">
              <w:t>ООО ТПК «</w:t>
            </w:r>
            <w:proofErr w:type="spellStart"/>
            <w:r w:rsidRPr="00933FBD">
              <w:t>Сибпромсервис</w:t>
            </w:r>
            <w:proofErr w:type="spellEnd"/>
            <w:r w:rsidRPr="00933FBD">
              <w:t>»</w:t>
            </w:r>
          </w:p>
        </w:tc>
      </w:tr>
      <w:tr w:rsidR="00F313E6" w:rsidRPr="00933FBD">
        <w:tc>
          <w:tcPr>
            <w:tcW w:w="0" w:type="auto"/>
          </w:tcPr>
          <w:p w:rsidR="00F313E6" w:rsidRPr="00933FBD" w:rsidRDefault="00F313E6" w:rsidP="00671BBD">
            <w:pPr>
              <w:pStyle w:val="affa"/>
              <w:spacing w:line="240" w:lineRule="auto"/>
              <w:ind w:left="0"/>
              <w:rPr>
                <w:b/>
                <w:bCs/>
              </w:rPr>
            </w:pPr>
            <w:r w:rsidRPr="00933FBD">
              <w:t xml:space="preserve">Руководитель направлений «Развитие производства строительных материалов» </w:t>
            </w:r>
          </w:p>
        </w:tc>
        <w:tc>
          <w:tcPr>
            <w:tcW w:w="0" w:type="auto"/>
            <w:vAlign w:val="center"/>
          </w:tcPr>
          <w:p w:rsidR="00F313E6" w:rsidRPr="00933FBD" w:rsidRDefault="00F313E6" w:rsidP="00F80BE6">
            <w:pPr>
              <w:pStyle w:val="ConsPlusNormal"/>
              <w:spacing w:line="240" w:lineRule="auto"/>
              <w:ind w:hanging="68"/>
              <w:jc w:val="center"/>
              <w:rPr>
                <w:rFonts w:ascii="Times New Roman" w:hAnsi="Times New Roman" w:cs="Times New Roman"/>
                <w:sz w:val="24"/>
                <w:szCs w:val="24"/>
              </w:rPr>
            </w:pPr>
            <w:proofErr w:type="spellStart"/>
            <w:r w:rsidRPr="00933FBD">
              <w:rPr>
                <w:rFonts w:ascii="Times New Roman" w:hAnsi="Times New Roman" w:cs="Times New Roman"/>
                <w:sz w:val="24"/>
                <w:szCs w:val="24"/>
              </w:rPr>
              <w:t>Ажичаков</w:t>
            </w:r>
            <w:proofErr w:type="spellEnd"/>
            <w:r w:rsidRPr="00933FBD">
              <w:rPr>
                <w:rFonts w:ascii="Times New Roman" w:hAnsi="Times New Roman" w:cs="Times New Roman"/>
                <w:sz w:val="24"/>
                <w:szCs w:val="24"/>
              </w:rPr>
              <w:t xml:space="preserve"> Дмитрий Владимирович</w:t>
            </w:r>
          </w:p>
          <w:p w:rsidR="00F313E6" w:rsidRPr="00933FBD" w:rsidRDefault="00F313E6" w:rsidP="00F80BE6">
            <w:pPr>
              <w:pStyle w:val="affa"/>
              <w:spacing w:line="240" w:lineRule="auto"/>
              <w:ind w:left="0"/>
              <w:jc w:val="center"/>
              <w:rPr>
                <w:b/>
                <w:bCs/>
              </w:rPr>
            </w:pPr>
          </w:p>
        </w:tc>
        <w:tc>
          <w:tcPr>
            <w:tcW w:w="2202" w:type="dxa"/>
            <w:vAlign w:val="center"/>
          </w:tcPr>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Первый заместитель главы городского округа</w:t>
            </w:r>
          </w:p>
          <w:p w:rsidR="00F313E6" w:rsidRPr="00933FBD" w:rsidRDefault="00F313E6" w:rsidP="00F80BE6">
            <w:pPr>
              <w:pStyle w:val="affa"/>
              <w:spacing w:line="240" w:lineRule="auto"/>
              <w:ind w:left="0"/>
              <w:jc w:val="center"/>
              <w:rPr>
                <w:b/>
                <w:bCs/>
              </w:rPr>
            </w:pPr>
            <w:r w:rsidRPr="00933FBD">
              <w:t>8(38453)-6-12-18</w:t>
            </w:r>
          </w:p>
        </w:tc>
        <w:tc>
          <w:tcPr>
            <w:tcW w:w="0" w:type="auto"/>
          </w:tcPr>
          <w:p w:rsidR="00F313E6" w:rsidRPr="00933FBD" w:rsidRDefault="008F6050" w:rsidP="00397E8E">
            <w:pPr>
              <w:pStyle w:val="affa"/>
              <w:spacing w:line="240" w:lineRule="auto"/>
              <w:ind w:left="0"/>
            </w:pPr>
            <w:r w:rsidRPr="00933FBD">
              <w:t xml:space="preserve">Администрация </w:t>
            </w:r>
            <w:r>
              <w:t>Анжеро-Судженского городского округа</w:t>
            </w:r>
          </w:p>
        </w:tc>
      </w:tr>
      <w:tr w:rsidR="00F313E6" w:rsidRPr="00933FBD">
        <w:tc>
          <w:tcPr>
            <w:tcW w:w="0" w:type="auto"/>
          </w:tcPr>
          <w:p w:rsidR="00F313E6" w:rsidRPr="00933FBD" w:rsidRDefault="00F313E6" w:rsidP="00671BBD">
            <w:pPr>
              <w:pStyle w:val="affa"/>
              <w:spacing w:line="240" w:lineRule="auto"/>
              <w:ind w:left="0"/>
            </w:pPr>
            <w:r w:rsidRPr="00933FBD">
              <w:t>Руководитель направлений «Модернизация профильной отрасли»</w:t>
            </w:r>
          </w:p>
        </w:tc>
        <w:tc>
          <w:tcPr>
            <w:tcW w:w="0" w:type="auto"/>
            <w:vAlign w:val="center"/>
          </w:tcPr>
          <w:p w:rsidR="00F313E6" w:rsidRPr="00933FBD" w:rsidRDefault="00F313E6" w:rsidP="00C13D13">
            <w:pPr>
              <w:pStyle w:val="Style1"/>
              <w:widowControl/>
              <w:spacing w:line="240" w:lineRule="auto"/>
              <w:ind w:left="144"/>
              <w:rPr>
                <w:rFonts w:ascii="Times New Roman" w:hAnsi="Times New Roman" w:cs="Times New Roman"/>
              </w:rPr>
            </w:pPr>
            <w:r w:rsidRPr="00933FBD">
              <w:rPr>
                <w:rFonts w:ascii="Times New Roman" w:hAnsi="Times New Roman" w:cs="Times New Roman"/>
              </w:rPr>
              <w:t>Куренной В</w:t>
            </w:r>
            <w:r w:rsidR="00C13D13">
              <w:rPr>
                <w:rFonts w:ascii="Times New Roman" w:hAnsi="Times New Roman" w:cs="Times New Roman"/>
              </w:rPr>
              <w:t xml:space="preserve">асилий </w:t>
            </w:r>
            <w:r w:rsidRPr="00933FBD">
              <w:rPr>
                <w:rFonts w:ascii="Times New Roman" w:hAnsi="Times New Roman" w:cs="Times New Roman"/>
              </w:rPr>
              <w:t>П</w:t>
            </w:r>
            <w:r w:rsidR="00C13D13">
              <w:rPr>
                <w:rFonts w:ascii="Times New Roman" w:hAnsi="Times New Roman" w:cs="Times New Roman"/>
              </w:rPr>
              <w:t>етрович</w:t>
            </w:r>
          </w:p>
        </w:tc>
        <w:tc>
          <w:tcPr>
            <w:tcW w:w="2202" w:type="dxa"/>
            <w:vAlign w:val="center"/>
          </w:tcPr>
          <w:p w:rsidR="00F313E6" w:rsidRPr="00933FBD" w:rsidRDefault="00F313E6" w:rsidP="00F80BE6">
            <w:pPr>
              <w:spacing w:line="240" w:lineRule="auto"/>
              <w:ind w:left="144"/>
              <w:jc w:val="center"/>
              <w:rPr>
                <w:sz w:val="24"/>
                <w:szCs w:val="24"/>
              </w:rPr>
            </w:pPr>
            <w:r w:rsidRPr="00933FBD">
              <w:rPr>
                <w:sz w:val="24"/>
                <w:szCs w:val="24"/>
              </w:rPr>
              <w:t>8(38453) 5-73-75</w:t>
            </w:r>
          </w:p>
        </w:tc>
        <w:tc>
          <w:tcPr>
            <w:tcW w:w="0" w:type="auto"/>
          </w:tcPr>
          <w:p w:rsidR="00F313E6" w:rsidRPr="00933FBD" w:rsidRDefault="00F313E6" w:rsidP="009A3464">
            <w:pPr>
              <w:pStyle w:val="Style1"/>
              <w:widowControl/>
              <w:spacing w:line="240" w:lineRule="auto"/>
              <w:ind w:left="143"/>
              <w:jc w:val="left"/>
              <w:rPr>
                <w:rFonts w:ascii="Times New Roman" w:hAnsi="Times New Roman" w:cs="Times New Roman"/>
              </w:rPr>
            </w:pPr>
            <w:r w:rsidRPr="00933FBD">
              <w:rPr>
                <w:rFonts w:ascii="Times New Roman" w:hAnsi="Times New Roman" w:cs="Times New Roman"/>
              </w:rPr>
              <w:t xml:space="preserve">ОАО </w:t>
            </w:r>
            <w:r w:rsidR="009A3464">
              <w:rPr>
                <w:rFonts w:ascii="Times New Roman" w:hAnsi="Times New Roman" w:cs="Times New Roman"/>
              </w:rPr>
              <w:t>«</w:t>
            </w:r>
            <w:r w:rsidRPr="00933FBD">
              <w:rPr>
                <w:rFonts w:ascii="Times New Roman" w:hAnsi="Times New Roman" w:cs="Times New Roman"/>
              </w:rPr>
              <w:t xml:space="preserve">Шахтоуправление </w:t>
            </w:r>
            <w:proofErr w:type="spellStart"/>
            <w:r w:rsidRPr="00933FBD">
              <w:rPr>
                <w:rFonts w:ascii="Times New Roman" w:hAnsi="Times New Roman" w:cs="Times New Roman"/>
              </w:rPr>
              <w:t>Анжерское</w:t>
            </w:r>
            <w:proofErr w:type="spellEnd"/>
            <w:r w:rsidRPr="00933FBD">
              <w:rPr>
                <w:rFonts w:ascii="Times New Roman" w:hAnsi="Times New Roman" w:cs="Times New Roman"/>
              </w:rPr>
              <w:t>»</w:t>
            </w:r>
          </w:p>
        </w:tc>
      </w:tr>
      <w:tr w:rsidR="00F313E6" w:rsidRPr="00933FBD">
        <w:tc>
          <w:tcPr>
            <w:tcW w:w="0" w:type="auto"/>
          </w:tcPr>
          <w:p w:rsidR="00F313E6" w:rsidRPr="00933FBD" w:rsidRDefault="00F313E6" w:rsidP="00671BBD">
            <w:pPr>
              <w:pStyle w:val="affa"/>
              <w:spacing w:line="240" w:lineRule="auto"/>
              <w:ind w:left="0"/>
            </w:pPr>
            <w:r w:rsidRPr="00933FBD">
              <w:t>Руководитель направлений «Развитие малого бизнеса»</w:t>
            </w:r>
          </w:p>
        </w:tc>
        <w:tc>
          <w:tcPr>
            <w:tcW w:w="0" w:type="auto"/>
            <w:vAlign w:val="center"/>
          </w:tcPr>
          <w:p w:rsidR="00F313E6" w:rsidRPr="00933FBD" w:rsidRDefault="00F313E6" w:rsidP="00F80BE6">
            <w:pPr>
              <w:pStyle w:val="ConsPlusNormal"/>
              <w:spacing w:line="240" w:lineRule="auto"/>
              <w:ind w:hanging="68"/>
              <w:jc w:val="center"/>
              <w:rPr>
                <w:b/>
                <w:bCs/>
                <w:sz w:val="24"/>
                <w:szCs w:val="24"/>
              </w:rPr>
            </w:pPr>
            <w:proofErr w:type="spellStart"/>
            <w:r w:rsidRPr="00933FBD">
              <w:rPr>
                <w:rFonts w:ascii="Times New Roman" w:hAnsi="Times New Roman" w:cs="Times New Roman"/>
                <w:sz w:val="24"/>
                <w:szCs w:val="24"/>
              </w:rPr>
              <w:t>Ажичаков</w:t>
            </w:r>
            <w:proofErr w:type="spellEnd"/>
            <w:r w:rsidRPr="00933FBD">
              <w:rPr>
                <w:rFonts w:ascii="Times New Roman" w:hAnsi="Times New Roman" w:cs="Times New Roman"/>
                <w:sz w:val="24"/>
                <w:szCs w:val="24"/>
              </w:rPr>
              <w:t xml:space="preserve"> Дмитрий Владимирович</w:t>
            </w:r>
          </w:p>
        </w:tc>
        <w:tc>
          <w:tcPr>
            <w:tcW w:w="2202" w:type="dxa"/>
            <w:vAlign w:val="center"/>
          </w:tcPr>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Первый заместитель главы городского округа</w:t>
            </w:r>
          </w:p>
          <w:p w:rsidR="00F313E6" w:rsidRPr="00933FBD" w:rsidRDefault="00F313E6" w:rsidP="00F80BE6">
            <w:pPr>
              <w:pStyle w:val="affa"/>
              <w:spacing w:line="240" w:lineRule="auto"/>
              <w:ind w:left="0"/>
              <w:jc w:val="center"/>
              <w:rPr>
                <w:b/>
                <w:bCs/>
              </w:rPr>
            </w:pPr>
            <w:r w:rsidRPr="00933FBD">
              <w:t>8(38453)-6-12-18</w:t>
            </w:r>
          </w:p>
        </w:tc>
        <w:tc>
          <w:tcPr>
            <w:tcW w:w="0" w:type="auto"/>
          </w:tcPr>
          <w:p w:rsidR="00F313E6" w:rsidRPr="00933FBD" w:rsidRDefault="00F313E6" w:rsidP="00761742">
            <w:pPr>
              <w:pStyle w:val="affa"/>
              <w:spacing w:line="240" w:lineRule="auto"/>
              <w:ind w:left="0"/>
            </w:pPr>
            <w:r w:rsidRPr="00933FBD">
              <w:t xml:space="preserve">Администрация </w:t>
            </w:r>
            <w:r w:rsidR="00A84400">
              <w:t xml:space="preserve">Анжеро-Судженского </w:t>
            </w:r>
            <w:r w:rsidR="00761742">
              <w:t>городского округа</w:t>
            </w:r>
          </w:p>
        </w:tc>
      </w:tr>
      <w:tr w:rsidR="00F313E6" w:rsidRPr="00933FBD">
        <w:tc>
          <w:tcPr>
            <w:tcW w:w="0" w:type="auto"/>
          </w:tcPr>
          <w:p w:rsidR="00F313E6" w:rsidRPr="00933FBD" w:rsidRDefault="00F313E6" w:rsidP="00671BBD">
            <w:pPr>
              <w:spacing w:line="240" w:lineRule="auto"/>
              <w:jc w:val="both"/>
              <w:rPr>
                <w:sz w:val="24"/>
                <w:szCs w:val="24"/>
              </w:rPr>
            </w:pPr>
            <w:r w:rsidRPr="00933FBD">
              <w:rPr>
                <w:sz w:val="24"/>
                <w:szCs w:val="24"/>
              </w:rPr>
              <w:t>Руководитель направлений «Строительство жилья, объектов социальной инфраструктуры, дорог»</w:t>
            </w:r>
          </w:p>
        </w:tc>
        <w:tc>
          <w:tcPr>
            <w:tcW w:w="0" w:type="auto"/>
            <w:vAlign w:val="center"/>
          </w:tcPr>
          <w:p w:rsidR="00F313E6" w:rsidRPr="00933FBD" w:rsidRDefault="00C13D13" w:rsidP="00F80BE6">
            <w:pPr>
              <w:pStyle w:val="ConsPlusNormal"/>
              <w:spacing w:line="240" w:lineRule="auto"/>
              <w:ind w:hanging="68"/>
              <w:jc w:val="center"/>
              <w:rPr>
                <w:rFonts w:ascii="Times New Roman" w:hAnsi="Times New Roman" w:cs="Times New Roman"/>
                <w:sz w:val="24"/>
                <w:szCs w:val="24"/>
              </w:rPr>
            </w:pPr>
            <w:r>
              <w:rPr>
                <w:rFonts w:ascii="Times New Roman" w:hAnsi="Times New Roman" w:cs="Times New Roman"/>
                <w:sz w:val="24"/>
                <w:szCs w:val="24"/>
              </w:rPr>
              <w:t>Григорьева Елена Анатольевна</w:t>
            </w:r>
          </w:p>
        </w:tc>
        <w:tc>
          <w:tcPr>
            <w:tcW w:w="2202" w:type="dxa"/>
            <w:vAlign w:val="center"/>
          </w:tcPr>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Заместитель главы городского округа по строительству</w:t>
            </w:r>
          </w:p>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8(38453)-6-12-32</w:t>
            </w:r>
          </w:p>
        </w:tc>
        <w:tc>
          <w:tcPr>
            <w:tcW w:w="0" w:type="auto"/>
          </w:tcPr>
          <w:p w:rsidR="00F313E6" w:rsidRPr="00933FBD" w:rsidRDefault="00F313E6" w:rsidP="00761742">
            <w:pPr>
              <w:pStyle w:val="affa"/>
              <w:spacing w:line="240" w:lineRule="auto"/>
              <w:ind w:left="0"/>
            </w:pPr>
            <w:r w:rsidRPr="00933FBD">
              <w:t xml:space="preserve">Администрация </w:t>
            </w:r>
            <w:r w:rsidR="00761742">
              <w:t xml:space="preserve">Анжеро-Судженского городского округа </w:t>
            </w:r>
          </w:p>
        </w:tc>
      </w:tr>
      <w:tr w:rsidR="00F313E6" w:rsidRPr="00933FBD">
        <w:tc>
          <w:tcPr>
            <w:tcW w:w="0" w:type="auto"/>
          </w:tcPr>
          <w:p w:rsidR="00F313E6" w:rsidRPr="00933FBD" w:rsidRDefault="00F313E6" w:rsidP="00671BBD">
            <w:pPr>
              <w:spacing w:line="240" w:lineRule="auto"/>
              <w:jc w:val="both"/>
              <w:rPr>
                <w:sz w:val="24"/>
                <w:szCs w:val="24"/>
              </w:rPr>
            </w:pPr>
            <w:r w:rsidRPr="00933FBD">
              <w:rPr>
                <w:sz w:val="24"/>
                <w:szCs w:val="24"/>
              </w:rPr>
              <w:lastRenderedPageBreak/>
              <w:t>Руководитель направлений «Строительство коммунальной инфраструктуры муниципального образования»</w:t>
            </w:r>
          </w:p>
        </w:tc>
        <w:tc>
          <w:tcPr>
            <w:tcW w:w="0" w:type="auto"/>
            <w:vAlign w:val="center"/>
          </w:tcPr>
          <w:p w:rsidR="00F313E6" w:rsidRPr="00933FBD" w:rsidRDefault="00C13D13" w:rsidP="00F80BE6">
            <w:pPr>
              <w:pStyle w:val="ConsPlusNormal"/>
              <w:spacing w:line="240" w:lineRule="auto"/>
              <w:ind w:hanging="68"/>
              <w:jc w:val="center"/>
              <w:rPr>
                <w:rFonts w:ascii="Times New Roman" w:hAnsi="Times New Roman" w:cs="Times New Roman"/>
                <w:sz w:val="24"/>
                <w:szCs w:val="24"/>
              </w:rPr>
            </w:pPr>
            <w:r>
              <w:rPr>
                <w:rFonts w:ascii="Times New Roman" w:hAnsi="Times New Roman" w:cs="Times New Roman"/>
                <w:sz w:val="24"/>
                <w:szCs w:val="24"/>
              </w:rPr>
              <w:t>Авдеев Всеволод Викторович</w:t>
            </w:r>
          </w:p>
        </w:tc>
        <w:tc>
          <w:tcPr>
            <w:tcW w:w="2202" w:type="dxa"/>
            <w:vAlign w:val="center"/>
          </w:tcPr>
          <w:p w:rsidR="00F313E6" w:rsidRPr="00933FBD" w:rsidRDefault="00C13D13" w:rsidP="00F80BE6">
            <w:pPr>
              <w:pStyle w:val="ConsPlusNormal"/>
              <w:spacing w:line="240" w:lineRule="auto"/>
              <w:ind w:firstLine="25"/>
              <w:jc w:val="center"/>
              <w:rPr>
                <w:rFonts w:ascii="Times New Roman" w:hAnsi="Times New Roman" w:cs="Times New Roman"/>
                <w:sz w:val="24"/>
                <w:szCs w:val="24"/>
              </w:rPr>
            </w:pPr>
            <w:r>
              <w:rPr>
                <w:rFonts w:ascii="Times New Roman" w:hAnsi="Times New Roman" w:cs="Times New Roman"/>
                <w:sz w:val="24"/>
                <w:szCs w:val="24"/>
              </w:rPr>
              <w:t>И.о. з</w:t>
            </w:r>
            <w:r w:rsidR="00F313E6" w:rsidRPr="00933FBD">
              <w:rPr>
                <w:rFonts w:ascii="Times New Roman" w:hAnsi="Times New Roman" w:cs="Times New Roman"/>
                <w:sz w:val="24"/>
                <w:szCs w:val="24"/>
              </w:rPr>
              <w:t>аместител</w:t>
            </w:r>
            <w:r>
              <w:rPr>
                <w:rFonts w:ascii="Times New Roman" w:hAnsi="Times New Roman" w:cs="Times New Roman"/>
                <w:sz w:val="24"/>
                <w:szCs w:val="24"/>
              </w:rPr>
              <w:t>я</w:t>
            </w:r>
            <w:r w:rsidR="00F313E6" w:rsidRPr="00933FBD">
              <w:rPr>
                <w:rFonts w:ascii="Times New Roman" w:hAnsi="Times New Roman" w:cs="Times New Roman"/>
                <w:sz w:val="24"/>
                <w:szCs w:val="24"/>
              </w:rPr>
              <w:t xml:space="preserve"> главы городского округа по вопросам ЖКХ</w:t>
            </w:r>
          </w:p>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8</w:t>
            </w:r>
            <w:r w:rsidR="00C13D13">
              <w:rPr>
                <w:rFonts w:ascii="Times New Roman" w:hAnsi="Times New Roman" w:cs="Times New Roman"/>
                <w:sz w:val="24"/>
                <w:szCs w:val="24"/>
              </w:rPr>
              <w:t xml:space="preserve"> </w:t>
            </w:r>
            <w:r w:rsidRPr="00933FBD">
              <w:rPr>
                <w:rFonts w:ascii="Times New Roman" w:hAnsi="Times New Roman" w:cs="Times New Roman"/>
                <w:sz w:val="24"/>
                <w:szCs w:val="24"/>
              </w:rPr>
              <w:t>(38453)-6-12-31</w:t>
            </w:r>
          </w:p>
        </w:tc>
        <w:tc>
          <w:tcPr>
            <w:tcW w:w="0" w:type="auto"/>
          </w:tcPr>
          <w:p w:rsidR="00F313E6" w:rsidRPr="00933FBD" w:rsidRDefault="00F313E6" w:rsidP="00761742">
            <w:pPr>
              <w:pStyle w:val="affa"/>
              <w:spacing w:line="240" w:lineRule="auto"/>
              <w:ind w:left="0"/>
            </w:pPr>
            <w:r w:rsidRPr="00933FBD">
              <w:t xml:space="preserve">Администрация </w:t>
            </w:r>
            <w:r w:rsidR="00761742">
              <w:t xml:space="preserve">Анжеро-Судженского городского округа </w:t>
            </w:r>
          </w:p>
        </w:tc>
      </w:tr>
      <w:tr w:rsidR="00F313E6" w:rsidRPr="00933FBD">
        <w:tc>
          <w:tcPr>
            <w:tcW w:w="0" w:type="auto"/>
          </w:tcPr>
          <w:p w:rsidR="00F313E6" w:rsidRPr="00933FBD" w:rsidRDefault="00F313E6" w:rsidP="00671BBD">
            <w:pPr>
              <w:pStyle w:val="affa"/>
              <w:spacing w:line="240" w:lineRule="auto"/>
              <w:ind w:left="0"/>
            </w:pPr>
            <w:r w:rsidRPr="00933FBD">
              <w:t>Руководитель направлений «Улучшение качества среды обитания населения»</w:t>
            </w:r>
          </w:p>
        </w:tc>
        <w:tc>
          <w:tcPr>
            <w:tcW w:w="0" w:type="auto"/>
            <w:vAlign w:val="center"/>
          </w:tcPr>
          <w:p w:rsidR="00F313E6" w:rsidRPr="00933FBD" w:rsidRDefault="00F313E6" w:rsidP="00F80BE6">
            <w:pPr>
              <w:pStyle w:val="ConsPlusNormal"/>
              <w:spacing w:line="240" w:lineRule="auto"/>
              <w:ind w:hanging="68"/>
              <w:jc w:val="center"/>
              <w:rPr>
                <w:rFonts w:ascii="Times New Roman" w:hAnsi="Times New Roman" w:cs="Times New Roman"/>
                <w:sz w:val="24"/>
                <w:szCs w:val="24"/>
              </w:rPr>
            </w:pPr>
            <w:proofErr w:type="spellStart"/>
            <w:r w:rsidRPr="00933FBD">
              <w:rPr>
                <w:rFonts w:ascii="Times New Roman" w:hAnsi="Times New Roman" w:cs="Times New Roman"/>
                <w:sz w:val="24"/>
                <w:szCs w:val="24"/>
              </w:rPr>
              <w:t>Ажичаков</w:t>
            </w:r>
            <w:proofErr w:type="spellEnd"/>
            <w:r w:rsidRPr="00933FBD">
              <w:rPr>
                <w:rFonts w:ascii="Times New Roman" w:hAnsi="Times New Roman" w:cs="Times New Roman"/>
                <w:sz w:val="24"/>
                <w:szCs w:val="24"/>
              </w:rPr>
              <w:t xml:space="preserve"> Дмитрий Владимирович</w:t>
            </w:r>
          </w:p>
          <w:p w:rsidR="00F313E6" w:rsidRPr="00933FBD" w:rsidRDefault="00F313E6" w:rsidP="00F80BE6">
            <w:pPr>
              <w:pStyle w:val="affa"/>
              <w:spacing w:line="240" w:lineRule="auto"/>
              <w:ind w:left="0"/>
              <w:jc w:val="center"/>
              <w:rPr>
                <w:b/>
                <w:bCs/>
              </w:rPr>
            </w:pPr>
          </w:p>
        </w:tc>
        <w:tc>
          <w:tcPr>
            <w:tcW w:w="2202" w:type="dxa"/>
            <w:vAlign w:val="center"/>
          </w:tcPr>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Первый заместитель главы городского округа</w:t>
            </w:r>
          </w:p>
          <w:p w:rsidR="00F313E6" w:rsidRPr="00933FBD" w:rsidRDefault="00F313E6" w:rsidP="00F80BE6">
            <w:pPr>
              <w:pStyle w:val="affa"/>
              <w:spacing w:line="240" w:lineRule="auto"/>
              <w:ind w:left="0"/>
              <w:jc w:val="center"/>
              <w:rPr>
                <w:b/>
                <w:bCs/>
              </w:rPr>
            </w:pPr>
            <w:r w:rsidRPr="00933FBD">
              <w:t>8(38453)-6-12-18</w:t>
            </w:r>
          </w:p>
        </w:tc>
        <w:tc>
          <w:tcPr>
            <w:tcW w:w="0" w:type="auto"/>
          </w:tcPr>
          <w:p w:rsidR="00F313E6" w:rsidRPr="00933FBD" w:rsidRDefault="00F313E6" w:rsidP="00761742">
            <w:pPr>
              <w:pStyle w:val="affa"/>
              <w:spacing w:line="240" w:lineRule="auto"/>
              <w:ind w:left="0"/>
            </w:pPr>
            <w:r w:rsidRPr="00933FBD">
              <w:t xml:space="preserve">Администрация </w:t>
            </w:r>
            <w:r w:rsidR="00761742">
              <w:t xml:space="preserve">Анжеро-Судженского городского округа </w:t>
            </w:r>
          </w:p>
        </w:tc>
      </w:tr>
      <w:tr w:rsidR="00F313E6" w:rsidRPr="00933FBD">
        <w:tc>
          <w:tcPr>
            <w:tcW w:w="0" w:type="auto"/>
            <w:vMerge w:val="restart"/>
          </w:tcPr>
          <w:p w:rsidR="00F313E6" w:rsidRPr="00933FBD" w:rsidRDefault="00F313E6" w:rsidP="00671BBD">
            <w:pPr>
              <w:pStyle w:val="affa"/>
              <w:spacing w:line="240" w:lineRule="auto"/>
              <w:ind w:left="0"/>
            </w:pPr>
            <w:r w:rsidRPr="00933FBD">
              <w:t>Руководитель направлений «Создание возможностей для подготовки и переподготовки профессиональных кадров для работы на вновь создаваемых производствах и в действующих отраслях экономики»</w:t>
            </w:r>
          </w:p>
        </w:tc>
        <w:tc>
          <w:tcPr>
            <w:tcW w:w="0" w:type="auto"/>
            <w:vAlign w:val="center"/>
          </w:tcPr>
          <w:p w:rsidR="00F313E6" w:rsidRPr="00933FBD" w:rsidRDefault="00F313E6" w:rsidP="00F80BE6">
            <w:pPr>
              <w:pStyle w:val="ConsPlusNormal"/>
              <w:spacing w:line="240" w:lineRule="auto"/>
              <w:ind w:hanging="68"/>
              <w:jc w:val="center"/>
              <w:rPr>
                <w:rFonts w:ascii="Times New Roman" w:hAnsi="Times New Roman" w:cs="Times New Roman"/>
                <w:sz w:val="24"/>
                <w:szCs w:val="24"/>
              </w:rPr>
            </w:pPr>
            <w:r w:rsidRPr="00933FBD">
              <w:rPr>
                <w:rFonts w:ascii="Times New Roman" w:hAnsi="Times New Roman" w:cs="Times New Roman"/>
                <w:sz w:val="24"/>
                <w:szCs w:val="24"/>
              </w:rPr>
              <w:t>Галкина Наталья Дмитриевна</w:t>
            </w:r>
          </w:p>
        </w:tc>
        <w:tc>
          <w:tcPr>
            <w:tcW w:w="2202" w:type="dxa"/>
            <w:vAlign w:val="center"/>
          </w:tcPr>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Заместитель главы городского округа по социальным вопросам</w:t>
            </w:r>
          </w:p>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8(38453)-6-12-19</w:t>
            </w:r>
          </w:p>
        </w:tc>
        <w:tc>
          <w:tcPr>
            <w:tcW w:w="0" w:type="auto"/>
          </w:tcPr>
          <w:p w:rsidR="00F313E6" w:rsidRPr="00933FBD" w:rsidRDefault="00F313E6" w:rsidP="00761742">
            <w:pPr>
              <w:pStyle w:val="affa"/>
              <w:spacing w:line="240" w:lineRule="auto"/>
              <w:ind w:left="0"/>
            </w:pPr>
            <w:r w:rsidRPr="00933FBD">
              <w:t xml:space="preserve">Администрация </w:t>
            </w:r>
            <w:r w:rsidR="00761742">
              <w:t xml:space="preserve">Анжеро-Судженского городского округа </w:t>
            </w:r>
          </w:p>
        </w:tc>
      </w:tr>
      <w:tr w:rsidR="00F313E6" w:rsidRPr="00933FBD">
        <w:tc>
          <w:tcPr>
            <w:tcW w:w="0" w:type="auto"/>
            <w:vMerge/>
          </w:tcPr>
          <w:p w:rsidR="00F313E6" w:rsidRPr="00933FBD" w:rsidRDefault="00F313E6" w:rsidP="00671BBD">
            <w:pPr>
              <w:pStyle w:val="affa"/>
              <w:spacing w:line="240" w:lineRule="auto"/>
              <w:ind w:left="0"/>
            </w:pPr>
          </w:p>
        </w:tc>
        <w:tc>
          <w:tcPr>
            <w:tcW w:w="0" w:type="auto"/>
            <w:vAlign w:val="center"/>
          </w:tcPr>
          <w:p w:rsidR="00F313E6" w:rsidRPr="00933FBD" w:rsidRDefault="00F313E6" w:rsidP="00F80BE6">
            <w:pPr>
              <w:pStyle w:val="ConsPlusNormal"/>
              <w:spacing w:line="240" w:lineRule="auto"/>
              <w:ind w:hanging="68"/>
              <w:jc w:val="center"/>
              <w:rPr>
                <w:rFonts w:ascii="Times New Roman" w:hAnsi="Times New Roman" w:cs="Times New Roman"/>
                <w:sz w:val="24"/>
                <w:szCs w:val="24"/>
              </w:rPr>
            </w:pPr>
            <w:proofErr w:type="spellStart"/>
            <w:r w:rsidRPr="00933FBD">
              <w:rPr>
                <w:rFonts w:ascii="Times New Roman" w:hAnsi="Times New Roman" w:cs="Times New Roman"/>
                <w:sz w:val="24"/>
                <w:szCs w:val="24"/>
              </w:rPr>
              <w:t>Гаевая</w:t>
            </w:r>
            <w:proofErr w:type="spellEnd"/>
            <w:r w:rsidRPr="00933FBD">
              <w:rPr>
                <w:rFonts w:ascii="Times New Roman" w:hAnsi="Times New Roman" w:cs="Times New Roman"/>
                <w:sz w:val="24"/>
                <w:szCs w:val="24"/>
              </w:rPr>
              <w:t xml:space="preserve"> Любовь Анатольевна</w:t>
            </w:r>
          </w:p>
        </w:tc>
        <w:tc>
          <w:tcPr>
            <w:tcW w:w="2202" w:type="dxa"/>
            <w:vAlign w:val="center"/>
          </w:tcPr>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Директор</w:t>
            </w:r>
          </w:p>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8(38453)-6-53-88</w:t>
            </w:r>
          </w:p>
        </w:tc>
        <w:tc>
          <w:tcPr>
            <w:tcW w:w="0" w:type="auto"/>
          </w:tcPr>
          <w:p w:rsidR="00F313E6" w:rsidRPr="00933FBD" w:rsidRDefault="00F313E6" w:rsidP="00671BBD">
            <w:pPr>
              <w:pStyle w:val="affa"/>
              <w:spacing w:line="240" w:lineRule="auto"/>
              <w:ind w:left="0"/>
            </w:pPr>
            <w:r w:rsidRPr="00933FBD">
              <w:t>Анжеро-Судженский городской центр занятости населения</w:t>
            </w:r>
          </w:p>
        </w:tc>
      </w:tr>
      <w:tr w:rsidR="00F313E6" w:rsidRPr="00933FBD">
        <w:tc>
          <w:tcPr>
            <w:tcW w:w="0" w:type="auto"/>
          </w:tcPr>
          <w:p w:rsidR="00F313E6" w:rsidRPr="00933FBD" w:rsidRDefault="00F313E6" w:rsidP="00671BBD">
            <w:pPr>
              <w:pStyle w:val="affa"/>
              <w:spacing w:line="240" w:lineRule="auto"/>
              <w:ind w:left="0"/>
            </w:pPr>
            <w:r w:rsidRPr="00933FBD">
              <w:t>Руководитель направлений «Развитие информационно-коммуникационных      технологий»</w:t>
            </w:r>
          </w:p>
        </w:tc>
        <w:tc>
          <w:tcPr>
            <w:tcW w:w="0" w:type="auto"/>
            <w:vAlign w:val="center"/>
          </w:tcPr>
          <w:p w:rsidR="00F313E6" w:rsidRPr="00933FBD" w:rsidRDefault="00F313E6" w:rsidP="00F80BE6">
            <w:pPr>
              <w:pStyle w:val="ConsPlusNormal"/>
              <w:spacing w:line="240" w:lineRule="auto"/>
              <w:ind w:hanging="68"/>
              <w:jc w:val="center"/>
              <w:rPr>
                <w:rFonts w:ascii="Times New Roman" w:hAnsi="Times New Roman" w:cs="Times New Roman"/>
                <w:sz w:val="24"/>
                <w:szCs w:val="24"/>
              </w:rPr>
            </w:pPr>
            <w:proofErr w:type="spellStart"/>
            <w:r w:rsidRPr="00933FBD">
              <w:rPr>
                <w:rFonts w:ascii="Times New Roman" w:hAnsi="Times New Roman" w:cs="Times New Roman"/>
                <w:sz w:val="24"/>
                <w:szCs w:val="24"/>
              </w:rPr>
              <w:t>Ажичаков</w:t>
            </w:r>
            <w:proofErr w:type="spellEnd"/>
            <w:r w:rsidRPr="00933FBD">
              <w:rPr>
                <w:rFonts w:ascii="Times New Roman" w:hAnsi="Times New Roman" w:cs="Times New Roman"/>
                <w:sz w:val="24"/>
                <w:szCs w:val="24"/>
              </w:rPr>
              <w:t xml:space="preserve"> Дмитрий Владимирович</w:t>
            </w:r>
          </w:p>
          <w:p w:rsidR="00F313E6" w:rsidRPr="00933FBD" w:rsidRDefault="00F313E6" w:rsidP="00F80BE6">
            <w:pPr>
              <w:pStyle w:val="affa"/>
              <w:spacing w:line="240" w:lineRule="auto"/>
              <w:ind w:left="0"/>
              <w:jc w:val="center"/>
              <w:rPr>
                <w:b/>
                <w:bCs/>
              </w:rPr>
            </w:pPr>
          </w:p>
        </w:tc>
        <w:tc>
          <w:tcPr>
            <w:tcW w:w="2202" w:type="dxa"/>
            <w:vAlign w:val="center"/>
          </w:tcPr>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sidRPr="00933FBD">
              <w:rPr>
                <w:rFonts w:ascii="Times New Roman" w:hAnsi="Times New Roman" w:cs="Times New Roman"/>
                <w:sz w:val="24"/>
                <w:szCs w:val="24"/>
              </w:rPr>
              <w:t>Первый заместитель главы городского округа</w:t>
            </w:r>
          </w:p>
          <w:p w:rsidR="00F313E6" w:rsidRPr="00933FBD" w:rsidRDefault="00F313E6" w:rsidP="00F80BE6">
            <w:pPr>
              <w:pStyle w:val="affa"/>
              <w:spacing w:line="240" w:lineRule="auto"/>
              <w:ind w:left="0"/>
              <w:jc w:val="center"/>
              <w:rPr>
                <w:b/>
                <w:bCs/>
              </w:rPr>
            </w:pPr>
            <w:r w:rsidRPr="00933FBD">
              <w:t>8(38453)-6-12-18</w:t>
            </w:r>
          </w:p>
        </w:tc>
        <w:tc>
          <w:tcPr>
            <w:tcW w:w="0" w:type="auto"/>
          </w:tcPr>
          <w:p w:rsidR="00F313E6" w:rsidRPr="00933FBD" w:rsidRDefault="00F313E6" w:rsidP="00761742">
            <w:pPr>
              <w:pStyle w:val="affa"/>
              <w:spacing w:line="240" w:lineRule="auto"/>
              <w:ind w:left="0"/>
            </w:pPr>
            <w:r w:rsidRPr="00933FBD">
              <w:t xml:space="preserve">Администрация </w:t>
            </w:r>
            <w:r w:rsidR="00761742">
              <w:t xml:space="preserve">Анжеро-Судженского городского округа </w:t>
            </w:r>
          </w:p>
        </w:tc>
      </w:tr>
      <w:tr w:rsidR="00F313E6" w:rsidRPr="00933FBD">
        <w:tc>
          <w:tcPr>
            <w:tcW w:w="0" w:type="auto"/>
          </w:tcPr>
          <w:p w:rsidR="00F313E6" w:rsidRPr="00933FBD" w:rsidRDefault="00F313E6" w:rsidP="00671BBD">
            <w:pPr>
              <w:pStyle w:val="affa"/>
              <w:spacing w:line="240" w:lineRule="auto"/>
              <w:ind w:left="0"/>
              <w:rPr>
                <w:b/>
                <w:bCs/>
              </w:rPr>
            </w:pPr>
            <w:r w:rsidRPr="00933FBD">
              <w:t>Руководитель направлений «Развитие местного сообщества на основе становления гражданского самосознания и принципов построения гражданского общества»</w:t>
            </w:r>
          </w:p>
        </w:tc>
        <w:tc>
          <w:tcPr>
            <w:tcW w:w="0" w:type="auto"/>
            <w:vAlign w:val="center"/>
          </w:tcPr>
          <w:p w:rsidR="00F313E6" w:rsidRPr="00933FBD" w:rsidRDefault="00F313E6" w:rsidP="00F80BE6">
            <w:pPr>
              <w:pStyle w:val="ConsPlusNormal"/>
              <w:spacing w:line="240" w:lineRule="auto"/>
              <w:ind w:hanging="68"/>
              <w:jc w:val="center"/>
              <w:rPr>
                <w:rFonts w:ascii="Times New Roman" w:hAnsi="Times New Roman" w:cs="Times New Roman"/>
                <w:sz w:val="24"/>
                <w:szCs w:val="24"/>
              </w:rPr>
            </w:pPr>
            <w:proofErr w:type="spellStart"/>
            <w:r>
              <w:rPr>
                <w:rFonts w:ascii="Times New Roman" w:hAnsi="Times New Roman" w:cs="Times New Roman"/>
                <w:sz w:val="24"/>
                <w:szCs w:val="24"/>
              </w:rPr>
              <w:t>Клинцова</w:t>
            </w:r>
            <w:proofErr w:type="spellEnd"/>
            <w:r>
              <w:rPr>
                <w:rFonts w:ascii="Times New Roman" w:hAnsi="Times New Roman" w:cs="Times New Roman"/>
                <w:sz w:val="24"/>
                <w:szCs w:val="24"/>
              </w:rPr>
              <w:t xml:space="preserve"> Галина Михайловна</w:t>
            </w:r>
          </w:p>
        </w:tc>
        <w:tc>
          <w:tcPr>
            <w:tcW w:w="2202" w:type="dxa"/>
            <w:vAlign w:val="center"/>
          </w:tcPr>
          <w:p w:rsidR="00F313E6" w:rsidRDefault="00F313E6" w:rsidP="00F80BE6">
            <w:pPr>
              <w:pStyle w:val="ConsPlusNormal"/>
              <w:spacing w:line="240" w:lineRule="auto"/>
              <w:ind w:firstLine="25"/>
              <w:jc w:val="center"/>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округа-руководитель аппарата</w:t>
            </w:r>
          </w:p>
          <w:p w:rsidR="00F313E6" w:rsidRPr="00933FBD" w:rsidRDefault="00F313E6" w:rsidP="00F80BE6">
            <w:pPr>
              <w:pStyle w:val="ConsPlusNormal"/>
              <w:spacing w:line="240" w:lineRule="auto"/>
              <w:ind w:firstLine="25"/>
              <w:jc w:val="center"/>
              <w:rPr>
                <w:rFonts w:ascii="Times New Roman" w:hAnsi="Times New Roman" w:cs="Times New Roman"/>
                <w:sz w:val="24"/>
                <w:szCs w:val="24"/>
              </w:rPr>
            </w:pPr>
            <w:r>
              <w:rPr>
                <w:rFonts w:ascii="Times New Roman" w:hAnsi="Times New Roman" w:cs="Times New Roman"/>
                <w:sz w:val="24"/>
                <w:szCs w:val="24"/>
              </w:rPr>
              <w:t>8(38453)-6-12-59</w:t>
            </w:r>
          </w:p>
        </w:tc>
        <w:tc>
          <w:tcPr>
            <w:tcW w:w="0" w:type="auto"/>
          </w:tcPr>
          <w:p w:rsidR="00F313E6" w:rsidRDefault="00F313E6" w:rsidP="00671BBD">
            <w:pPr>
              <w:pStyle w:val="affa"/>
              <w:spacing w:line="240" w:lineRule="auto"/>
              <w:ind w:left="0"/>
            </w:pPr>
          </w:p>
          <w:p w:rsidR="00F313E6" w:rsidRPr="00D81E8D" w:rsidRDefault="00F313E6" w:rsidP="00761742">
            <w:pPr>
              <w:pStyle w:val="affa"/>
              <w:spacing w:line="240" w:lineRule="auto"/>
              <w:ind w:left="0"/>
            </w:pPr>
            <w:r w:rsidRPr="00D81E8D">
              <w:t xml:space="preserve">Администрация </w:t>
            </w:r>
            <w:r w:rsidR="00761742">
              <w:t xml:space="preserve">Анжеро-Судженского городского округа </w:t>
            </w:r>
          </w:p>
        </w:tc>
      </w:tr>
    </w:tbl>
    <w:p w:rsidR="00390A67" w:rsidRPr="00933FBD" w:rsidRDefault="00390A67" w:rsidP="00502281">
      <w:pPr>
        <w:pStyle w:val="affa"/>
        <w:ind w:left="0"/>
        <w:jc w:val="center"/>
        <w:rPr>
          <w:b/>
          <w:bCs/>
          <w:sz w:val="28"/>
          <w:szCs w:val="28"/>
        </w:rPr>
      </w:pPr>
    </w:p>
    <w:p w:rsidR="00390A67" w:rsidRPr="00933FBD" w:rsidRDefault="00390A67" w:rsidP="00502281">
      <w:pPr>
        <w:pStyle w:val="affa"/>
        <w:ind w:left="0"/>
        <w:jc w:val="center"/>
        <w:rPr>
          <w:b/>
          <w:bCs/>
          <w:sz w:val="28"/>
          <w:szCs w:val="28"/>
        </w:rPr>
      </w:pPr>
      <w:r w:rsidRPr="00933FBD">
        <w:rPr>
          <w:b/>
          <w:bCs/>
          <w:sz w:val="28"/>
          <w:szCs w:val="28"/>
        </w:rPr>
        <w:t>Порядок принятия решения</w:t>
      </w:r>
    </w:p>
    <w:p w:rsidR="00390A67" w:rsidRDefault="00390A67" w:rsidP="00502281">
      <w:pPr>
        <w:pStyle w:val="affa"/>
        <w:ind w:left="0"/>
        <w:jc w:val="center"/>
        <w:rPr>
          <w:b/>
          <w:bCs/>
          <w:sz w:val="28"/>
          <w:szCs w:val="28"/>
        </w:rPr>
      </w:pPr>
    </w:p>
    <w:p w:rsidR="00390A67" w:rsidRPr="00933FBD" w:rsidRDefault="00390A67" w:rsidP="00502281">
      <w:pPr>
        <w:pStyle w:val="affa"/>
        <w:ind w:left="0"/>
        <w:jc w:val="center"/>
        <w:rPr>
          <w:b/>
          <w:bCs/>
          <w:sz w:val="28"/>
          <w:szCs w:val="28"/>
        </w:rPr>
      </w:pPr>
      <w:r w:rsidRPr="00933FBD">
        <w:rPr>
          <w:b/>
          <w:bCs/>
          <w:sz w:val="28"/>
          <w:szCs w:val="28"/>
        </w:rPr>
        <w:t>Перечень необходимых нормативных правовых актов</w:t>
      </w:r>
    </w:p>
    <w:p w:rsidR="00390A67" w:rsidRPr="00933FBD" w:rsidRDefault="00390A67" w:rsidP="00502281">
      <w:pPr>
        <w:pStyle w:val="affa"/>
        <w:ind w:left="0" w:firstLine="709"/>
        <w:jc w:val="both"/>
        <w:rPr>
          <w:sz w:val="28"/>
          <w:szCs w:val="28"/>
        </w:rPr>
      </w:pPr>
      <w:r w:rsidRPr="00933FBD">
        <w:rPr>
          <w:sz w:val="28"/>
          <w:szCs w:val="28"/>
        </w:rPr>
        <w:t>Необходимо внести изменения в Комплексную программу социально-экономического развития Анжеро-Судженск</w:t>
      </w:r>
      <w:r w:rsidR="00310586">
        <w:rPr>
          <w:sz w:val="28"/>
          <w:szCs w:val="28"/>
        </w:rPr>
        <w:t>ого городского округа</w:t>
      </w:r>
      <w:r w:rsidRPr="00933FBD">
        <w:rPr>
          <w:sz w:val="28"/>
          <w:szCs w:val="28"/>
        </w:rPr>
        <w:t>, а также другие нормативно-правовые документы, регламентирующие деятельность органов местного самоуправления Анжеро-Судженск</w:t>
      </w:r>
      <w:r w:rsidR="00761742">
        <w:rPr>
          <w:sz w:val="28"/>
          <w:szCs w:val="28"/>
        </w:rPr>
        <w:t>ого городского округа</w:t>
      </w:r>
      <w:r w:rsidRPr="00933FBD">
        <w:rPr>
          <w:sz w:val="28"/>
          <w:szCs w:val="28"/>
        </w:rPr>
        <w:t>.</w:t>
      </w:r>
    </w:p>
    <w:p w:rsidR="00390A67" w:rsidRDefault="00390A67" w:rsidP="00502281">
      <w:pPr>
        <w:pStyle w:val="affa"/>
        <w:ind w:left="0"/>
        <w:jc w:val="center"/>
        <w:rPr>
          <w:b/>
          <w:bCs/>
          <w:sz w:val="28"/>
          <w:szCs w:val="28"/>
        </w:rPr>
      </w:pPr>
    </w:p>
    <w:p w:rsidR="00390A67" w:rsidRPr="00933FBD" w:rsidRDefault="00390A67" w:rsidP="00502281">
      <w:pPr>
        <w:pStyle w:val="affa"/>
        <w:ind w:left="0"/>
        <w:jc w:val="center"/>
        <w:rPr>
          <w:b/>
          <w:bCs/>
          <w:sz w:val="28"/>
          <w:szCs w:val="28"/>
        </w:rPr>
      </w:pPr>
      <w:r w:rsidRPr="00933FBD">
        <w:rPr>
          <w:b/>
          <w:bCs/>
          <w:sz w:val="28"/>
          <w:szCs w:val="28"/>
        </w:rPr>
        <w:t>Соглашения и договоры, заключаемые в целях реализации плана</w:t>
      </w:r>
    </w:p>
    <w:p w:rsidR="00390A67" w:rsidRPr="00933FBD" w:rsidRDefault="00390A67" w:rsidP="00502281">
      <w:pPr>
        <w:pStyle w:val="affa"/>
        <w:ind w:left="0" w:firstLine="709"/>
        <w:jc w:val="both"/>
        <w:rPr>
          <w:sz w:val="28"/>
          <w:szCs w:val="28"/>
        </w:rPr>
      </w:pPr>
      <w:proofErr w:type="gramStart"/>
      <w:r w:rsidRPr="00933FBD">
        <w:rPr>
          <w:sz w:val="28"/>
          <w:szCs w:val="28"/>
        </w:rPr>
        <w:t xml:space="preserve">Реализация мероприятий </w:t>
      </w:r>
      <w:r w:rsidR="00761742">
        <w:rPr>
          <w:sz w:val="28"/>
          <w:szCs w:val="28"/>
        </w:rPr>
        <w:t>КИП</w:t>
      </w:r>
      <w:r w:rsidRPr="00933FBD">
        <w:rPr>
          <w:sz w:val="28"/>
          <w:szCs w:val="28"/>
        </w:rPr>
        <w:t xml:space="preserve"> моногорода Анжеро-Судженска осуществляется в рамках существующих способов финансирования </w:t>
      </w:r>
      <w:r w:rsidRPr="00933FBD">
        <w:rPr>
          <w:sz w:val="28"/>
          <w:szCs w:val="28"/>
        </w:rPr>
        <w:lastRenderedPageBreak/>
        <w:t>инвестиционных проектов – проекты с высокой степенью готовности финансируются за счет средств Инвестиционного фонда Российской Федерации, объекты, имеющие общегосударственное и межрегиональное значение – за счет Федеральной адресной инвестиционной программы, объекты, имеющие региональное и муниципальное значение – за счет средств бюджета области в рамках региональных и муниципальных программ.</w:t>
      </w:r>
      <w:proofErr w:type="gramEnd"/>
      <w:r w:rsidRPr="00933FBD">
        <w:rPr>
          <w:sz w:val="28"/>
          <w:szCs w:val="28"/>
        </w:rPr>
        <w:t xml:space="preserve"> Строительство, реконструкция и модернизация объектов производственной инфраструктуры производится за счет средств ведомственных целевых программ и средств частных инвесторов. Снос ветхого и аварийного жилья, в том числе на подработанных территориях должен быть осуществлен в рамках программы реструктуризации угольной отрасли, для чего необходимо продлить ее действие до 2020 года.</w:t>
      </w:r>
    </w:p>
    <w:p w:rsidR="00390A67" w:rsidRPr="00933FBD" w:rsidRDefault="00390A67" w:rsidP="00502281">
      <w:pPr>
        <w:pStyle w:val="affa"/>
        <w:ind w:left="0" w:firstLine="709"/>
        <w:jc w:val="both"/>
        <w:rPr>
          <w:sz w:val="28"/>
          <w:szCs w:val="28"/>
        </w:rPr>
      </w:pPr>
      <w:r w:rsidRPr="00933FBD">
        <w:rPr>
          <w:sz w:val="28"/>
          <w:szCs w:val="28"/>
        </w:rPr>
        <w:t>Реализация инвестиционных проектов и мероприятий по развитию социальной сферы производится в рамках приоритетных национальных проектов, федеральных, региональных и муниципальных программ.</w:t>
      </w:r>
    </w:p>
    <w:p w:rsidR="00390A67" w:rsidRPr="00933FBD" w:rsidRDefault="00390A67" w:rsidP="00502281">
      <w:pPr>
        <w:pStyle w:val="affa"/>
        <w:ind w:left="0" w:firstLine="709"/>
        <w:jc w:val="both"/>
        <w:rPr>
          <w:sz w:val="28"/>
          <w:szCs w:val="28"/>
        </w:rPr>
      </w:pPr>
      <w:r w:rsidRPr="00933FBD">
        <w:rPr>
          <w:sz w:val="28"/>
          <w:szCs w:val="28"/>
        </w:rPr>
        <w:t>Основная часть инновационных проектов осуществляется в рамках деятельности Кузбасского технопарка, строительство объектов и функционирование которого производится в рамках долгосрочных целевых программ «Развитие инфраструктуры жизнеобеспечения населения Кемеровской области» и «Развитие инновационной деятельности в Кемеровской области».</w:t>
      </w:r>
    </w:p>
    <w:p w:rsidR="00390A67" w:rsidRPr="00933FBD" w:rsidRDefault="00390A67" w:rsidP="00502281">
      <w:pPr>
        <w:pStyle w:val="affa"/>
        <w:ind w:left="0" w:firstLine="709"/>
        <w:jc w:val="both"/>
        <w:rPr>
          <w:sz w:val="28"/>
          <w:szCs w:val="28"/>
        </w:rPr>
      </w:pPr>
      <w:r w:rsidRPr="00933FBD">
        <w:rPr>
          <w:sz w:val="28"/>
          <w:szCs w:val="28"/>
        </w:rPr>
        <w:t>Средства федерального бюджета, предусмотренные настоящим К</w:t>
      </w:r>
      <w:r w:rsidR="00761742">
        <w:rPr>
          <w:sz w:val="28"/>
          <w:szCs w:val="28"/>
        </w:rPr>
        <w:t>ИП</w:t>
      </w:r>
      <w:r w:rsidRPr="00933FBD">
        <w:rPr>
          <w:sz w:val="28"/>
          <w:szCs w:val="28"/>
        </w:rPr>
        <w:t xml:space="preserve"> моногорода Анжеро-Судженска, включаются в проект федерального бюджета на очередной финансовый год и среднесрочную перспективу.</w:t>
      </w:r>
    </w:p>
    <w:p w:rsidR="00390A67" w:rsidRPr="00933FBD" w:rsidRDefault="00390A67" w:rsidP="00502281">
      <w:pPr>
        <w:pStyle w:val="affa"/>
        <w:ind w:left="0" w:firstLine="709"/>
        <w:jc w:val="both"/>
        <w:rPr>
          <w:sz w:val="28"/>
          <w:szCs w:val="28"/>
        </w:rPr>
      </w:pPr>
      <w:r w:rsidRPr="00933FBD">
        <w:rPr>
          <w:sz w:val="28"/>
          <w:szCs w:val="28"/>
        </w:rPr>
        <w:t xml:space="preserve">Финансирование мероприятий </w:t>
      </w:r>
      <w:r w:rsidR="00761742">
        <w:rPr>
          <w:sz w:val="28"/>
          <w:szCs w:val="28"/>
        </w:rPr>
        <w:t>КИП</w:t>
      </w:r>
      <w:r w:rsidRPr="00933FBD">
        <w:rPr>
          <w:sz w:val="28"/>
          <w:szCs w:val="28"/>
        </w:rPr>
        <w:t xml:space="preserve"> моногорода Анжеро-Судженска, реализуемых за счет бюджета Кемеровской области, осуществляется с учетом имеющихся финансовых возможностей и в пределах средств, предусмотренных в областном бюджете и бюджете Анжеро-Судженск</w:t>
      </w:r>
      <w:r w:rsidR="00761742">
        <w:rPr>
          <w:sz w:val="28"/>
          <w:szCs w:val="28"/>
        </w:rPr>
        <w:t>ого городского округа</w:t>
      </w:r>
      <w:r w:rsidRPr="00933FBD">
        <w:rPr>
          <w:sz w:val="28"/>
          <w:szCs w:val="28"/>
        </w:rPr>
        <w:t xml:space="preserve"> на указанные цели.</w:t>
      </w:r>
    </w:p>
    <w:p w:rsidR="00390A67" w:rsidRPr="00933FBD" w:rsidRDefault="00390A67" w:rsidP="00502281">
      <w:pPr>
        <w:pStyle w:val="affa"/>
        <w:ind w:left="0" w:firstLine="709"/>
        <w:jc w:val="both"/>
        <w:rPr>
          <w:sz w:val="28"/>
          <w:szCs w:val="28"/>
        </w:rPr>
      </w:pPr>
      <w:r w:rsidRPr="00933FBD">
        <w:rPr>
          <w:sz w:val="28"/>
          <w:szCs w:val="28"/>
        </w:rPr>
        <w:lastRenderedPageBreak/>
        <w:t xml:space="preserve">Финансирование строительства (реконструкции) объектов, находящихся в государственной собственности Кемеровской области или муниципальной собственности, осуществляется за счет средств федерального бюджета на условиях участия Кемеровской области в </w:t>
      </w:r>
      <w:proofErr w:type="spellStart"/>
      <w:r w:rsidRPr="00933FBD">
        <w:rPr>
          <w:sz w:val="28"/>
          <w:szCs w:val="28"/>
        </w:rPr>
        <w:t>софинансировании</w:t>
      </w:r>
      <w:proofErr w:type="spellEnd"/>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t xml:space="preserve">Государственные заказчики заключают соглашения (договоры) с органами местного самоуправления (на период ее реализации) о </w:t>
      </w:r>
      <w:proofErr w:type="spellStart"/>
      <w:r w:rsidRPr="00933FBD">
        <w:rPr>
          <w:sz w:val="28"/>
          <w:szCs w:val="28"/>
        </w:rPr>
        <w:t>софинансировании</w:t>
      </w:r>
      <w:proofErr w:type="spellEnd"/>
      <w:r w:rsidRPr="00933FBD">
        <w:rPr>
          <w:sz w:val="28"/>
          <w:szCs w:val="28"/>
        </w:rPr>
        <w:t xml:space="preserve"> программы за счет средств федерального бюджета, средств консолидированного бюджета Кемеровской области и внебюджетных источников в увязке с общей стоимостью работ.</w:t>
      </w:r>
    </w:p>
    <w:p w:rsidR="00390A67" w:rsidRPr="00933FBD" w:rsidRDefault="00390A67" w:rsidP="005C2B53">
      <w:pPr>
        <w:pStyle w:val="affa"/>
        <w:spacing w:line="240" w:lineRule="auto"/>
        <w:ind w:left="0"/>
        <w:rPr>
          <w:b/>
          <w:bCs/>
          <w:sz w:val="28"/>
          <w:szCs w:val="28"/>
        </w:rPr>
      </w:pPr>
    </w:p>
    <w:p w:rsidR="00390A67" w:rsidRPr="00933FBD" w:rsidRDefault="00390A67" w:rsidP="00502281">
      <w:pPr>
        <w:pStyle w:val="affa"/>
        <w:ind w:left="0"/>
        <w:jc w:val="center"/>
        <w:rPr>
          <w:b/>
          <w:bCs/>
          <w:sz w:val="28"/>
          <w:szCs w:val="28"/>
        </w:rPr>
      </w:pPr>
      <w:r w:rsidRPr="00933FBD">
        <w:rPr>
          <w:b/>
          <w:bCs/>
          <w:sz w:val="28"/>
          <w:szCs w:val="28"/>
        </w:rPr>
        <w:t>Делопроизводство и документооборот</w:t>
      </w:r>
    </w:p>
    <w:p w:rsidR="00390A67" w:rsidRPr="00933FBD" w:rsidRDefault="00390A67" w:rsidP="00502281">
      <w:pPr>
        <w:pStyle w:val="affa"/>
        <w:ind w:left="0" w:firstLine="709"/>
        <w:jc w:val="both"/>
        <w:rPr>
          <w:sz w:val="28"/>
          <w:szCs w:val="28"/>
        </w:rPr>
      </w:pPr>
      <w:r w:rsidRPr="00933FBD">
        <w:rPr>
          <w:sz w:val="28"/>
          <w:szCs w:val="28"/>
        </w:rPr>
        <w:t xml:space="preserve">На этапе разработки </w:t>
      </w:r>
      <w:r w:rsidR="00761742">
        <w:rPr>
          <w:rStyle w:val="FontStyle22"/>
          <w:sz w:val="28"/>
          <w:szCs w:val="28"/>
        </w:rPr>
        <w:t>КИП</w:t>
      </w:r>
      <w:r w:rsidRPr="00933FBD">
        <w:rPr>
          <w:sz w:val="28"/>
          <w:szCs w:val="28"/>
        </w:rPr>
        <w:t>, а в дальнейшем – в процессе реализации плана необходимо принять множество решений, каждое из которых требует документирования. Своевременное и четкое документарное оформление решений является неотъемлемой частью проекта.</w:t>
      </w:r>
    </w:p>
    <w:p w:rsidR="00390A67" w:rsidRPr="00933FBD" w:rsidRDefault="00390A67" w:rsidP="00502281">
      <w:pPr>
        <w:pStyle w:val="affa"/>
        <w:ind w:left="0" w:firstLine="709"/>
        <w:jc w:val="both"/>
        <w:rPr>
          <w:sz w:val="28"/>
          <w:szCs w:val="28"/>
        </w:rPr>
      </w:pPr>
      <w:r w:rsidRPr="00933FBD">
        <w:rPr>
          <w:sz w:val="28"/>
          <w:szCs w:val="28"/>
        </w:rPr>
        <w:t>Функции системы документирования решений состоят в следующем:</w:t>
      </w:r>
    </w:p>
    <w:p w:rsidR="00390A67" w:rsidRPr="00933FBD" w:rsidRDefault="00390A67" w:rsidP="00502281">
      <w:pPr>
        <w:pStyle w:val="affa"/>
        <w:ind w:left="0" w:firstLine="709"/>
        <w:jc w:val="both"/>
        <w:rPr>
          <w:sz w:val="28"/>
          <w:szCs w:val="28"/>
        </w:rPr>
      </w:pPr>
      <w:r w:rsidRPr="00933FBD">
        <w:rPr>
          <w:sz w:val="28"/>
          <w:szCs w:val="28"/>
        </w:rPr>
        <w:t xml:space="preserve">– обеспечение возможности восстановления хронологической последовательности решений при реализации </w:t>
      </w:r>
      <w:r w:rsidR="00761742">
        <w:rPr>
          <w:rStyle w:val="FontStyle22"/>
          <w:sz w:val="28"/>
          <w:szCs w:val="28"/>
        </w:rPr>
        <w:t>КИП</w:t>
      </w:r>
      <w:r w:rsidRPr="00933FBD">
        <w:rPr>
          <w:sz w:val="28"/>
          <w:szCs w:val="28"/>
        </w:rPr>
        <w:t>,</w:t>
      </w:r>
    </w:p>
    <w:p w:rsidR="00390A67" w:rsidRPr="00933FBD" w:rsidRDefault="00390A67" w:rsidP="00502281">
      <w:pPr>
        <w:pStyle w:val="affa"/>
        <w:ind w:left="0" w:firstLine="709"/>
        <w:jc w:val="both"/>
        <w:rPr>
          <w:sz w:val="28"/>
          <w:szCs w:val="28"/>
        </w:rPr>
      </w:pPr>
      <w:r w:rsidRPr="00933FBD">
        <w:rPr>
          <w:sz w:val="28"/>
          <w:szCs w:val="28"/>
        </w:rPr>
        <w:t>– обеспечение отсутствия решений, за которые никто не несет ответственности (бесхозных решений),</w:t>
      </w:r>
    </w:p>
    <w:p w:rsidR="00390A67" w:rsidRPr="00933FBD" w:rsidRDefault="00390A67" w:rsidP="00502281">
      <w:pPr>
        <w:pStyle w:val="affa"/>
        <w:ind w:left="0" w:firstLine="709"/>
        <w:jc w:val="both"/>
        <w:rPr>
          <w:sz w:val="28"/>
          <w:szCs w:val="28"/>
        </w:rPr>
      </w:pPr>
      <w:r w:rsidRPr="00933FBD">
        <w:rPr>
          <w:sz w:val="28"/>
          <w:szCs w:val="28"/>
        </w:rPr>
        <w:t>– обеспечение непротиворечивости принимаемых решений,</w:t>
      </w:r>
    </w:p>
    <w:p w:rsidR="00390A67" w:rsidRPr="00933FBD" w:rsidRDefault="00390A67" w:rsidP="00502281">
      <w:pPr>
        <w:pStyle w:val="affa"/>
        <w:ind w:left="0" w:firstLine="709"/>
        <w:jc w:val="both"/>
        <w:rPr>
          <w:sz w:val="28"/>
          <w:szCs w:val="28"/>
        </w:rPr>
      </w:pPr>
      <w:r w:rsidRPr="00933FBD">
        <w:rPr>
          <w:sz w:val="28"/>
          <w:szCs w:val="28"/>
        </w:rPr>
        <w:t>– обеспечение возможности тиражирования успешных решений,</w:t>
      </w:r>
    </w:p>
    <w:p w:rsidR="00390A67" w:rsidRPr="00933FBD" w:rsidRDefault="00390A67" w:rsidP="00502281">
      <w:pPr>
        <w:pStyle w:val="affa"/>
        <w:ind w:left="0" w:firstLine="709"/>
        <w:jc w:val="both"/>
        <w:rPr>
          <w:sz w:val="28"/>
          <w:szCs w:val="28"/>
        </w:rPr>
      </w:pPr>
      <w:r w:rsidRPr="00933FBD">
        <w:rPr>
          <w:sz w:val="28"/>
          <w:szCs w:val="28"/>
        </w:rPr>
        <w:t>– обеспечение возможности анализа неудачных решений,</w:t>
      </w:r>
    </w:p>
    <w:p w:rsidR="00390A67" w:rsidRPr="00933FBD" w:rsidRDefault="00390A67" w:rsidP="00502281">
      <w:pPr>
        <w:pStyle w:val="affa"/>
        <w:ind w:left="0" w:firstLine="709"/>
        <w:jc w:val="both"/>
        <w:rPr>
          <w:sz w:val="28"/>
          <w:szCs w:val="28"/>
        </w:rPr>
      </w:pPr>
      <w:r w:rsidRPr="00933FBD">
        <w:rPr>
          <w:sz w:val="28"/>
          <w:szCs w:val="28"/>
        </w:rPr>
        <w:t>– обеспечение наблюдаемости принимаемых решений.</w:t>
      </w:r>
    </w:p>
    <w:p w:rsidR="00390A67" w:rsidRPr="00933FBD" w:rsidRDefault="00390A67" w:rsidP="00502281">
      <w:pPr>
        <w:pStyle w:val="affa"/>
        <w:ind w:left="0" w:firstLine="709"/>
        <w:jc w:val="both"/>
        <w:rPr>
          <w:sz w:val="28"/>
          <w:szCs w:val="28"/>
        </w:rPr>
      </w:pPr>
      <w:r w:rsidRPr="00933FBD">
        <w:rPr>
          <w:sz w:val="28"/>
          <w:szCs w:val="28"/>
        </w:rPr>
        <w:t xml:space="preserve">Для более успешного выполнения решений, принимаемых в процессе выполнения </w:t>
      </w:r>
      <w:r w:rsidR="00761742">
        <w:rPr>
          <w:rStyle w:val="FontStyle22"/>
          <w:sz w:val="28"/>
          <w:szCs w:val="28"/>
        </w:rPr>
        <w:t>КИП</w:t>
      </w:r>
      <w:r w:rsidRPr="00933FBD">
        <w:rPr>
          <w:sz w:val="28"/>
          <w:szCs w:val="28"/>
        </w:rPr>
        <w:t xml:space="preserve">, для каждого из видов принимаемых решений определены закрепляемые аспекты данного решения и порядок его документарного закрепления. Порядок документарного закрепления решений, принятых на этапе разработки </w:t>
      </w:r>
      <w:r w:rsidR="00761742">
        <w:rPr>
          <w:rStyle w:val="FontStyle22"/>
          <w:sz w:val="28"/>
          <w:szCs w:val="28"/>
        </w:rPr>
        <w:t>КИП</w:t>
      </w:r>
      <w:r w:rsidRPr="00933FBD">
        <w:rPr>
          <w:sz w:val="28"/>
          <w:szCs w:val="28"/>
        </w:rPr>
        <w:t xml:space="preserve">, представлен в таблице: </w:t>
      </w:r>
    </w:p>
    <w:p w:rsidR="00390A67" w:rsidRPr="00933FBD" w:rsidRDefault="00390A67" w:rsidP="00502281">
      <w:pPr>
        <w:pStyle w:val="affa"/>
        <w:ind w:left="0"/>
        <w:jc w:val="center"/>
        <w:rPr>
          <w:b/>
          <w:bCs/>
          <w:sz w:val="28"/>
          <w:szCs w:val="28"/>
        </w:rPr>
      </w:pPr>
      <w:r w:rsidRPr="00933FBD">
        <w:rPr>
          <w:b/>
          <w:bCs/>
          <w:sz w:val="28"/>
          <w:szCs w:val="28"/>
        </w:rPr>
        <w:lastRenderedPageBreak/>
        <w:t xml:space="preserve">Аспекты закрепляемых решений и порядок их документарного закрепления при разработке </w:t>
      </w:r>
      <w:r w:rsidR="00761742">
        <w:rPr>
          <w:rStyle w:val="FontStyle22"/>
          <w:b/>
          <w:bCs/>
          <w:sz w:val="28"/>
          <w:szCs w:val="28"/>
        </w:rPr>
        <w:t>КИП</w:t>
      </w:r>
    </w:p>
    <w:p w:rsidR="00390A67" w:rsidRPr="00933FBD" w:rsidRDefault="00390A67" w:rsidP="008011F6">
      <w:pPr>
        <w:pStyle w:val="affa"/>
        <w:spacing w:line="240" w:lineRule="auto"/>
        <w:ind w:left="0"/>
        <w:jc w:val="center"/>
        <w:rPr>
          <w:b/>
          <w:bCs/>
          <w:sz w:val="28"/>
          <w:szCs w:val="28"/>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0"/>
        <w:gridCol w:w="3274"/>
        <w:gridCol w:w="4111"/>
      </w:tblGrid>
      <w:tr w:rsidR="00390A67" w:rsidRPr="008011F6" w:rsidTr="008011F6">
        <w:trPr>
          <w:trHeight w:val="409"/>
          <w:tblHeader/>
        </w:trPr>
        <w:tc>
          <w:tcPr>
            <w:tcW w:w="0" w:type="auto"/>
            <w:shd w:val="clear" w:color="auto" w:fill="EAF1DD"/>
            <w:vAlign w:val="center"/>
          </w:tcPr>
          <w:p w:rsidR="00390A67" w:rsidRPr="008011F6" w:rsidRDefault="00390A67" w:rsidP="00F80BE6">
            <w:pPr>
              <w:pStyle w:val="affa"/>
              <w:spacing w:line="240" w:lineRule="auto"/>
              <w:ind w:left="0"/>
              <w:jc w:val="center"/>
              <w:rPr>
                <w:bCs/>
                <w:sz w:val="28"/>
                <w:szCs w:val="28"/>
              </w:rPr>
            </w:pPr>
            <w:r w:rsidRPr="008011F6">
              <w:rPr>
                <w:bCs/>
                <w:sz w:val="28"/>
                <w:szCs w:val="28"/>
              </w:rPr>
              <w:t>Решение</w:t>
            </w:r>
          </w:p>
        </w:tc>
        <w:tc>
          <w:tcPr>
            <w:tcW w:w="3274" w:type="dxa"/>
            <w:shd w:val="clear" w:color="auto" w:fill="EAF1DD"/>
            <w:vAlign w:val="center"/>
          </w:tcPr>
          <w:p w:rsidR="00390A67" w:rsidRPr="008011F6" w:rsidRDefault="00390A67" w:rsidP="00F80BE6">
            <w:pPr>
              <w:pStyle w:val="affa"/>
              <w:spacing w:line="240" w:lineRule="auto"/>
              <w:ind w:left="0"/>
              <w:jc w:val="center"/>
              <w:rPr>
                <w:bCs/>
                <w:sz w:val="28"/>
                <w:szCs w:val="28"/>
              </w:rPr>
            </w:pPr>
            <w:r w:rsidRPr="008011F6">
              <w:rPr>
                <w:bCs/>
                <w:sz w:val="28"/>
                <w:szCs w:val="28"/>
              </w:rPr>
              <w:t>Закрепляемые аспекты</w:t>
            </w:r>
          </w:p>
        </w:tc>
        <w:tc>
          <w:tcPr>
            <w:tcW w:w="4111" w:type="dxa"/>
            <w:shd w:val="clear" w:color="auto" w:fill="EAF1DD"/>
            <w:vAlign w:val="center"/>
          </w:tcPr>
          <w:p w:rsidR="00390A67" w:rsidRPr="008011F6" w:rsidRDefault="00390A67" w:rsidP="00F80BE6">
            <w:pPr>
              <w:pStyle w:val="affa"/>
              <w:spacing w:line="240" w:lineRule="auto"/>
              <w:ind w:left="0"/>
              <w:jc w:val="center"/>
              <w:rPr>
                <w:bCs/>
                <w:sz w:val="28"/>
                <w:szCs w:val="28"/>
              </w:rPr>
            </w:pPr>
            <w:r w:rsidRPr="008011F6">
              <w:rPr>
                <w:bCs/>
                <w:sz w:val="28"/>
                <w:szCs w:val="28"/>
              </w:rPr>
              <w:t>Документальное закрепление</w:t>
            </w:r>
          </w:p>
        </w:tc>
      </w:tr>
      <w:tr w:rsidR="00390A67" w:rsidRPr="00F80BE6">
        <w:tc>
          <w:tcPr>
            <w:tcW w:w="0" w:type="auto"/>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Решение о перечне</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субъектов (участников)</w:t>
            </w:r>
          </w:p>
          <w:p w:rsidR="00390A67" w:rsidRPr="00F80BE6" w:rsidRDefault="00390A67" w:rsidP="00F80BE6">
            <w:pPr>
              <w:pStyle w:val="affa"/>
              <w:spacing w:line="240" w:lineRule="auto"/>
              <w:ind w:left="180" w:right="94"/>
              <w:jc w:val="both"/>
              <w:rPr>
                <w:b/>
                <w:bCs/>
              </w:rPr>
            </w:pPr>
            <w:r w:rsidRPr="00F80BE6">
              <w:t>реализации КИП</w:t>
            </w:r>
          </w:p>
        </w:tc>
        <w:tc>
          <w:tcPr>
            <w:tcW w:w="3274"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Перечень субъектов</w:t>
            </w:r>
          </w:p>
          <w:p w:rsidR="00390A67" w:rsidRPr="00F80BE6" w:rsidRDefault="00390A67" w:rsidP="00F80BE6">
            <w:pPr>
              <w:pStyle w:val="affa"/>
              <w:spacing w:line="240" w:lineRule="auto"/>
              <w:ind w:left="180" w:right="94"/>
              <w:jc w:val="both"/>
              <w:rPr>
                <w:b/>
                <w:bCs/>
              </w:rPr>
            </w:pPr>
          </w:p>
        </w:tc>
        <w:tc>
          <w:tcPr>
            <w:tcW w:w="4111"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Данное решение закреплено </w:t>
            </w:r>
            <w:proofErr w:type="gramStart"/>
            <w:r w:rsidRPr="00F80BE6">
              <w:rPr>
                <w:sz w:val="24"/>
                <w:szCs w:val="24"/>
              </w:rPr>
              <w:t>в</w:t>
            </w:r>
            <w:proofErr w:type="gramEnd"/>
            <w:r w:rsidRPr="00F80BE6">
              <w:rPr>
                <w:sz w:val="24"/>
                <w:szCs w:val="24"/>
              </w:rPr>
              <w:t xml:space="preserve"> КИП, </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в разделе 6 «Ресурсное и организационное  обеспечение мероприятий и проектов </w:t>
            </w:r>
            <w:r w:rsidR="00761742">
              <w:rPr>
                <w:sz w:val="24"/>
                <w:szCs w:val="24"/>
              </w:rPr>
              <w:t>КИП</w:t>
            </w:r>
            <w:r w:rsidRPr="00F80BE6">
              <w:rPr>
                <w:sz w:val="24"/>
                <w:szCs w:val="24"/>
              </w:rPr>
              <w:t xml:space="preserve"> моногорода  Анжеро-Судженска». </w:t>
            </w:r>
          </w:p>
          <w:p w:rsidR="00390A67" w:rsidRPr="00F80BE6" w:rsidRDefault="00390A67" w:rsidP="00F80BE6">
            <w:pPr>
              <w:autoSpaceDE w:val="0"/>
              <w:autoSpaceDN w:val="0"/>
              <w:adjustRightInd w:val="0"/>
              <w:spacing w:line="240" w:lineRule="auto"/>
              <w:ind w:left="180" w:right="94"/>
              <w:rPr>
                <w:b/>
                <w:bCs/>
                <w:sz w:val="24"/>
                <w:szCs w:val="24"/>
              </w:rPr>
            </w:pPr>
            <w:r w:rsidRPr="00F80BE6">
              <w:rPr>
                <w:b/>
                <w:bCs/>
                <w:sz w:val="24"/>
                <w:szCs w:val="24"/>
              </w:rPr>
              <w:t xml:space="preserve">Подписанты: </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Все прописанные </w:t>
            </w:r>
            <w:proofErr w:type="gramStart"/>
            <w:r w:rsidRPr="00F80BE6">
              <w:rPr>
                <w:sz w:val="24"/>
                <w:szCs w:val="24"/>
              </w:rPr>
              <w:t>в</w:t>
            </w:r>
            <w:proofErr w:type="gramEnd"/>
            <w:r w:rsidRPr="00F80BE6">
              <w:rPr>
                <w:sz w:val="24"/>
                <w:szCs w:val="24"/>
              </w:rPr>
              <w:t xml:space="preserve"> КИП</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субъекты. КИП является</w:t>
            </w:r>
          </w:p>
          <w:p w:rsidR="00390A67" w:rsidRPr="00F80BE6" w:rsidRDefault="00390A67" w:rsidP="00F80BE6">
            <w:pPr>
              <w:pStyle w:val="affa"/>
              <w:spacing w:line="240" w:lineRule="auto"/>
              <w:ind w:left="180" w:right="94"/>
              <w:jc w:val="both"/>
              <w:rPr>
                <w:b/>
                <w:bCs/>
              </w:rPr>
            </w:pPr>
            <w:r w:rsidRPr="00F80BE6">
              <w:t>меморандумом о партнерстве</w:t>
            </w:r>
          </w:p>
        </w:tc>
      </w:tr>
      <w:tr w:rsidR="00390A67" w:rsidRPr="00F80BE6">
        <w:tc>
          <w:tcPr>
            <w:tcW w:w="0" w:type="auto"/>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Решение о целях КИП</w:t>
            </w:r>
          </w:p>
          <w:p w:rsidR="00390A67" w:rsidRPr="00F80BE6" w:rsidRDefault="00390A67" w:rsidP="00F80BE6">
            <w:pPr>
              <w:pStyle w:val="affa"/>
              <w:spacing w:line="240" w:lineRule="auto"/>
              <w:ind w:left="180" w:right="94"/>
              <w:jc w:val="both"/>
              <w:rPr>
                <w:b/>
                <w:bCs/>
              </w:rPr>
            </w:pPr>
          </w:p>
        </w:tc>
        <w:tc>
          <w:tcPr>
            <w:tcW w:w="3274"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Система целей,</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Декомпозиция целей,</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Распределение целей по субъектам,</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Перечень целевых показателей,</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Перечень целевых значений</w:t>
            </w:r>
          </w:p>
          <w:p w:rsidR="00390A67" w:rsidRPr="00F80BE6" w:rsidRDefault="00390A67" w:rsidP="00F80BE6">
            <w:pPr>
              <w:pStyle w:val="affa"/>
              <w:spacing w:line="240" w:lineRule="auto"/>
              <w:ind w:left="180" w:right="94"/>
              <w:jc w:val="both"/>
              <w:rPr>
                <w:b/>
                <w:bCs/>
              </w:rPr>
            </w:pPr>
            <w:r w:rsidRPr="00F80BE6">
              <w:t>показателей</w:t>
            </w:r>
          </w:p>
        </w:tc>
        <w:tc>
          <w:tcPr>
            <w:tcW w:w="4111"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Данное решение закреплено </w:t>
            </w:r>
            <w:proofErr w:type="gramStart"/>
            <w:r w:rsidRPr="00F80BE6">
              <w:rPr>
                <w:sz w:val="24"/>
                <w:szCs w:val="24"/>
              </w:rPr>
              <w:t>в</w:t>
            </w:r>
            <w:proofErr w:type="gramEnd"/>
            <w:r w:rsidRPr="00F80BE6">
              <w:rPr>
                <w:sz w:val="24"/>
                <w:szCs w:val="24"/>
              </w:rPr>
              <w:t xml:space="preserve"> КИП </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в разделе 4 «Выбор целей, приоритетные направления и разработка сценариев будущего»</w:t>
            </w:r>
          </w:p>
          <w:p w:rsidR="00390A67" w:rsidRPr="00F80BE6" w:rsidRDefault="00390A67" w:rsidP="00F80BE6">
            <w:pPr>
              <w:pStyle w:val="affa"/>
              <w:spacing w:line="240" w:lineRule="auto"/>
              <w:ind w:left="180" w:right="94"/>
              <w:jc w:val="both"/>
              <w:rPr>
                <w:b/>
                <w:bCs/>
              </w:rPr>
            </w:pPr>
          </w:p>
        </w:tc>
      </w:tr>
      <w:tr w:rsidR="00390A67" w:rsidRPr="00F80BE6">
        <w:tc>
          <w:tcPr>
            <w:tcW w:w="0" w:type="auto"/>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Решение о рисках</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моногорода</w:t>
            </w:r>
          </w:p>
          <w:p w:rsidR="00390A67" w:rsidRPr="00F80BE6" w:rsidRDefault="00390A67" w:rsidP="00F80BE6">
            <w:pPr>
              <w:pStyle w:val="affa"/>
              <w:spacing w:line="240" w:lineRule="auto"/>
              <w:ind w:left="180" w:right="94"/>
              <w:jc w:val="both"/>
              <w:rPr>
                <w:b/>
                <w:bCs/>
              </w:rPr>
            </w:pPr>
          </w:p>
        </w:tc>
        <w:tc>
          <w:tcPr>
            <w:tcW w:w="3274"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Описание рисков</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(включая обстоятельства, факторы) моногорода,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 Описание рисков проекта </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по реализации КИП,</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Размер потенциального ущерба и вероятность реализации риска,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Взаимосвязь рисков,</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обусловленность,</w:t>
            </w:r>
          </w:p>
          <w:p w:rsidR="00390A67" w:rsidRPr="00F80BE6" w:rsidRDefault="00390A67" w:rsidP="00F80BE6">
            <w:pPr>
              <w:pStyle w:val="affa"/>
              <w:spacing w:line="240" w:lineRule="auto"/>
              <w:ind w:left="180" w:right="94"/>
              <w:rPr>
                <w:b/>
                <w:bCs/>
              </w:rPr>
            </w:pPr>
            <w:r w:rsidRPr="00F80BE6">
              <w:t>■ Мероприятия по</w:t>
            </w:r>
            <w:r w:rsidRPr="00F80BE6">
              <w:br/>
              <w:t>парированию рисков</w:t>
            </w:r>
          </w:p>
        </w:tc>
        <w:tc>
          <w:tcPr>
            <w:tcW w:w="4111" w:type="dxa"/>
          </w:tcPr>
          <w:p w:rsidR="00390A67" w:rsidRPr="00F80BE6" w:rsidRDefault="00390A67" w:rsidP="00F80BE6">
            <w:pPr>
              <w:autoSpaceDE w:val="0"/>
              <w:autoSpaceDN w:val="0"/>
              <w:adjustRightInd w:val="0"/>
              <w:spacing w:line="240" w:lineRule="auto"/>
              <w:ind w:left="72" w:right="94"/>
              <w:rPr>
                <w:sz w:val="24"/>
                <w:szCs w:val="24"/>
              </w:rPr>
            </w:pPr>
            <w:r w:rsidRPr="00F80BE6">
              <w:rPr>
                <w:sz w:val="24"/>
                <w:szCs w:val="24"/>
              </w:rPr>
              <w:t xml:space="preserve">Данное решение закреплено </w:t>
            </w:r>
            <w:proofErr w:type="gramStart"/>
            <w:r w:rsidRPr="00F80BE6">
              <w:rPr>
                <w:sz w:val="24"/>
                <w:szCs w:val="24"/>
              </w:rPr>
              <w:t>в</w:t>
            </w:r>
            <w:proofErr w:type="gramEnd"/>
            <w:r w:rsidRPr="00F80BE6">
              <w:rPr>
                <w:sz w:val="24"/>
                <w:szCs w:val="24"/>
              </w:rPr>
              <w:t xml:space="preserve"> КИП </w:t>
            </w:r>
          </w:p>
          <w:p w:rsidR="00390A67" w:rsidRPr="00F80BE6" w:rsidRDefault="00390A67" w:rsidP="00F80BE6">
            <w:pPr>
              <w:autoSpaceDE w:val="0"/>
              <w:autoSpaceDN w:val="0"/>
              <w:adjustRightInd w:val="0"/>
              <w:spacing w:line="240" w:lineRule="auto"/>
              <w:ind w:left="72" w:right="94"/>
              <w:rPr>
                <w:sz w:val="24"/>
                <w:szCs w:val="24"/>
              </w:rPr>
            </w:pPr>
            <w:r w:rsidRPr="00F80BE6">
              <w:rPr>
                <w:sz w:val="24"/>
                <w:szCs w:val="24"/>
              </w:rPr>
              <w:t>в разделе 1 «Анализ социально-экономического положения моногорода Анжеро-Судженска и результат диагностики его состояния»</w:t>
            </w:r>
          </w:p>
          <w:p w:rsidR="00390A67" w:rsidRPr="00F80BE6" w:rsidRDefault="00390A67" w:rsidP="00F80BE6">
            <w:pPr>
              <w:spacing w:line="240" w:lineRule="auto"/>
              <w:jc w:val="center"/>
              <w:rPr>
                <w:sz w:val="24"/>
                <w:szCs w:val="24"/>
              </w:rPr>
            </w:pPr>
          </w:p>
          <w:p w:rsidR="00390A67" w:rsidRPr="00F80BE6" w:rsidRDefault="00390A67" w:rsidP="00F80BE6">
            <w:pPr>
              <w:autoSpaceDE w:val="0"/>
              <w:autoSpaceDN w:val="0"/>
              <w:adjustRightInd w:val="0"/>
              <w:spacing w:line="240" w:lineRule="auto"/>
              <w:ind w:left="180" w:right="94"/>
              <w:rPr>
                <w:sz w:val="24"/>
                <w:szCs w:val="24"/>
              </w:rPr>
            </w:pPr>
          </w:p>
        </w:tc>
      </w:tr>
      <w:tr w:rsidR="00390A67" w:rsidRPr="00F80BE6">
        <w:tc>
          <w:tcPr>
            <w:tcW w:w="0" w:type="auto"/>
          </w:tcPr>
          <w:p w:rsidR="00390A67" w:rsidRPr="00F80BE6" w:rsidRDefault="00390A67" w:rsidP="00F80BE6">
            <w:pPr>
              <w:autoSpaceDE w:val="0"/>
              <w:autoSpaceDN w:val="0"/>
              <w:adjustRightInd w:val="0"/>
              <w:spacing w:line="240" w:lineRule="auto"/>
              <w:ind w:left="180" w:right="94"/>
              <w:rPr>
                <w:b/>
                <w:bCs/>
                <w:sz w:val="24"/>
                <w:szCs w:val="24"/>
              </w:rPr>
            </w:pPr>
            <w:r w:rsidRPr="00F80BE6">
              <w:rPr>
                <w:sz w:val="24"/>
                <w:szCs w:val="24"/>
              </w:rPr>
              <w:t xml:space="preserve">Решение о мерах </w:t>
            </w:r>
            <w:proofErr w:type="spellStart"/>
            <w:r w:rsidRPr="00F80BE6">
              <w:rPr>
                <w:sz w:val="24"/>
                <w:szCs w:val="24"/>
              </w:rPr>
              <w:t>ипроектах</w:t>
            </w:r>
            <w:proofErr w:type="spellEnd"/>
            <w:r w:rsidRPr="00F80BE6">
              <w:rPr>
                <w:sz w:val="24"/>
                <w:szCs w:val="24"/>
              </w:rPr>
              <w:t xml:space="preserve"> КИП</w:t>
            </w:r>
          </w:p>
        </w:tc>
        <w:tc>
          <w:tcPr>
            <w:tcW w:w="3274" w:type="dxa"/>
          </w:tcPr>
          <w:p w:rsidR="00390A67" w:rsidRPr="00F80BE6" w:rsidRDefault="00390A67" w:rsidP="00801CB8">
            <w:pPr>
              <w:autoSpaceDE w:val="0"/>
              <w:autoSpaceDN w:val="0"/>
              <w:adjustRightInd w:val="0"/>
              <w:spacing w:line="240" w:lineRule="auto"/>
              <w:ind w:left="180"/>
              <w:rPr>
                <w:sz w:val="24"/>
                <w:szCs w:val="24"/>
              </w:rPr>
            </w:pPr>
            <w:r w:rsidRPr="00F80BE6">
              <w:rPr>
                <w:sz w:val="24"/>
                <w:szCs w:val="24"/>
              </w:rPr>
              <w:t xml:space="preserve">■ Перечень мер / </w:t>
            </w:r>
            <w:r>
              <w:rPr>
                <w:sz w:val="24"/>
                <w:szCs w:val="24"/>
              </w:rPr>
              <w:t>п</w:t>
            </w:r>
            <w:r w:rsidRPr="00F80BE6">
              <w:rPr>
                <w:sz w:val="24"/>
                <w:szCs w:val="24"/>
              </w:rPr>
              <w:t>роектов,</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Стоимость меры / проекта,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Длительность реализации меры / проекта,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Взаимосвязь мер / проектов,</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обусловленность,</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Источник финансирования меры / проекта,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Исполнитель меры / проекта,</w:t>
            </w:r>
          </w:p>
          <w:p w:rsidR="00390A67" w:rsidRPr="00F80BE6" w:rsidRDefault="00390A67" w:rsidP="00F80BE6">
            <w:pPr>
              <w:pStyle w:val="affa"/>
              <w:spacing w:line="240" w:lineRule="auto"/>
              <w:ind w:left="180" w:right="94"/>
              <w:jc w:val="both"/>
              <w:rPr>
                <w:b/>
                <w:bCs/>
              </w:rPr>
            </w:pPr>
            <w:r w:rsidRPr="00F80BE6">
              <w:lastRenderedPageBreak/>
              <w:t>■ Ожидаемый результат меры</w:t>
            </w:r>
          </w:p>
        </w:tc>
        <w:tc>
          <w:tcPr>
            <w:tcW w:w="4111"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lastRenderedPageBreak/>
              <w:t xml:space="preserve">Данное решение закреплено </w:t>
            </w:r>
            <w:proofErr w:type="gramStart"/>
            <w:r w:rsidRPr="00F80BE6">
              <w:rPr>
                <w:sz w:val="24"/>
                <w:szCs w:val="24"/>
              </w:rPr>
              <w:t>в</w:t>
            </w:r>
            <w:proofErr w:type="gramEnd"/>
          </w:p>
          <w:p w:rsidR="00390A67" w:rsidRPr="00F80BE6" w:rsidRDefault="00390A67" w:rsidP="00761742">
            <w:pPr>
              <w:autoSpaceDE w:val="0"/>
              <w:autoSpaceDN w:val="0"/>
              <w:adjustRightInd w:val="0"/>
              <w:spacing w:line="240" w:lineRule="auto"/>
              <w:ind w:left="180" w:right="94"/>
              <w:rPr>
                <w:sz w:val="24"/>
                <w:szCs w:val="24"/>
              </w:rPr>
            </w:pPr>
            <w:r w:rsidRPr="00F80BE6">
              <w:rPr>
                <w:sz w:val="24"/>
                <w:szCs w:val="24"/>
              </w:rPr>
              <w:t xml:space="preserve">КИП в разделе 5 «Основные мероприятия и проекты </w:t>
            </w:r>
            <w:r w:rsidR="00761742">
              <w:rPr>
                <w:sz w:val="24"/>
                <w:szCs w:val="24"/>
              </w:rPr>
              <w:t>КИП</w:t>
            </w:r>
            <w:r w:rsidRPr="00F80BE6">
              <w:rPr>
                <w:sz w:val="24"/>
                <w:szCs w:val="24"/>
              </w:rPr>
              <w:t xml:space="preserve"> моногорода  Анжеро-Судженска на период до 2013 года и перспективу до 2020 года»</w:t>
            </w:r>
          </w:p>
        </w:tc>
      </w:tr>
      <w:tr w:rsidR="00390A67" w:rsidRPr="00F80BE6">
        <w:tc>
          <w:tcPr>
            <w:tcW w:w="0" w:type="auto"/>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lastRenderedPageBreak/>
              <w:t>Решение о системе</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управления реализацией</w:t>
            </w:r>
          </w:p>
          <w:p w:rsidR="00390A67" w:rsidRPr="00F80BE6" w:rsidRDefault="00390A67" w:rsidP="00F80BE6">
            <w:pPr>
              <w:pStyle w:val="affa"/>
              <w:spacing w:line="240" w:lineRule="auto"/>
              <w:ind w:left="180" w:right="94"/>
              <w:jc w:val="both"/>
              <w:rPr>
                <w:b/>
                <w:bCs/>
              </w:rPr>
            </w:pPr>
            <w:r w:rsidRPr="00F80BE6">
              <w:t>КИП</w:t>
            </w:r>
          </w:p>
        </w:tc>
        <w:tc>
          <w:tcPr>
            <w:tcW w:w="3274"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Сфера ответственности для каждого участника,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Мера ответственности для каждого участника,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Сфера полномочий,</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Формы учета,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Формы отчетности,</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Перечень показателей,</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Целевые значения показателей,</w:t>
            </w:r>
          </w:p>
          <w:p w:rsidR="00390A67" w:rsidRPr="00F80BE6" w:rsidRDefault="00390A67" w:rsidP="00F80BE6">
            <w:pPr>
              <w:autoSpaceDE w:val="0"/>
              <w:autoSpaceDN w:val="0"/>
              <w:adjustRightInd w:val="0"/>
              <w:spacing w:line="240" w:lineRule="auto"/>
              <w:ind w:left="180" w:right="94"/>
              <w:rPr>
                <w:b/>
                <w:bCs/>
                <w:sz w:val="24"/>
                <w:szCs w:val="24"/>
              </w:rPr>
            </w:pPr>
            <w:r w:rsidRPr="00F80BE6">
              <w:rPr>
                <w:sz w:val="24"/>
                <w:szCs w:val="24"/>
              </w:rPr>
              <w:t>■ Плановые значения показателей</w:t>
            </w:r>
          </w:p>
        </w:tc>
        <w:tc>
          <w:tcPr>
            <w:tcW w:w="4111"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Данное решение закреплено </w:t>
            </w:r>
            <w:proofErr w:type="gramStart"/>
            <w:r w:rsidRPr="00F80BE6">
              <w:rPr>
                <w:sz w:val="24"/>
                <w:szCs w:val="24"/>
              </w:rPr>
              <w:t>в</w:t>
            </w:r>
            <w:proofErr w:type="gramEnd"/>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КИП в разделе 6 «Ресурсное и организационное  обеспечение мероприятий и проектов </w:t>
            </w:r>
            <w:r w:rsidR="00761742">
              <w:rPr>
                <w:sz w:val="24"/>
                <w:szCs w:val="24"/>
              </w:rPr>
              <w:t xml:space="preserve">КИП </w:t>
            </w:r>
            <w:r w:rsidRPr="00F80BE6">
              <w:rPr>
                <w:sz w:val="24"/>
                <w:szCs w:val="24"/>
              </w:rPr>
              <w:t xml:space="preserve"> моногорода  Анжеро-Судженска». Кроме того, для государственных и муниципальных служащих -</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субъектов КИП, могут быть</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внесены соответствующие</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изменения </w:t>
            </w:r>
            <w:proofErr w:type="gramStart"/>
            <w:r w:rsidRPr="00F80BE6">
              <w:rPr>
                <w:sz w:val="24"/>
                <w:szCs w:val="24"/>
              </w:rPr>
              <w:t>в</w:t>
            </w:r>
            <w:proofErr w:type="gramEnd"/>
            <w:r w:rsidRPr="00F80BE6">
              <w:rPr>
                <w:sz w:val="24"/>
                <w:szCs w:val="24"/>
              </w:rPr>
              <w:t xml:space="preserve"> </w:t>
            </w:r>
            <w:proofErr w:type="gramStart"/>
            <w:r w:rsidRPr="00F80BE6">
              <w:rPr>
                <w:sz w:val="24"/>
                <w:szCs w:val="24"/>
              </w:rPr>
              <w:t>их</w:t>
            </w:r>
            <w:proofErr w:type="gramEnd"/>
            <w:r w:rsidRPr="00F80BE6">
              <w:rPr>
                <w:sz w:val="24"/>
                <w:szCs w:val="24"/>
              </w:rPr>
              <w:t xml:space="preserve"> должностные</w:t>
            </w:r>
          </w:p>
          <w:p w:rsidR="00390A67" w:rsidRPr="00F80BE6" w:rsidRDefault="00390A67" w:rsidP="00F80BE6">
            <w:pPr>
              <w:autoSpaceDE w:val="0"/>
              <w:autoSpaceDN w:val="0"/>
              <w:adjustRightInd w:val="0"/>
              <w:spacing w:line="240" w:lineRule="auto"/>
              <w:ind w:left="180" w:right="94"/>
              <w:rPr>
                <w:b/>
                <w:bCs/>
                <w:sz w:val="24"/>
                <w:szCs w:val="24"/>
              </w:rPr>
            </w:pPr>
            <w:r w:rsidRPr="00F80BE6">
              <w:rPr>
                <w:sz w:val="24"/>
                <w:szCs w:val="24"/>
              </w:rPr>
              <w:t>регламенты.</w:t>
            </w:r>
          </w:p>
        </w:tc>
      </w:tr>
      <w:tr w:rsidR="00390A67" w:rsidRPr="00F80BE6">
        <w:tc>
          <w:tcPr>
            <w:tcW w:w="0" w:type="auto"/>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Решение об органе</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реализации КИП</w:t>
            </w:r>
          </w:p>
          <w:p w:rsidR="00390A67" w:rsidRPr="00F80BE6" w:rsidRDefault="00390A67" w:rsidP="00F80BE6">
            <w:pPr>
              <w:pStyle w:val="affa"/>
              <w:spacing w:line="240" w:lineRule="auto"/>
              <w:ind w:left="180" w:right="94"/>
              <w:jc w:val="both"/>
              <w:rPr>
                <w:b/>
                <w:bCs/>
              </w:rPr>
            </w:pPr>
          </w:p>
        </w:tc>
        <w:tc>
          <w:tcPr>
            <w:tcW w:w="3274"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Юридическая форма,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Организационная структура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Кадровый состав,</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Порядок принятия решений</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 Порядок взаимодействия </w:t>
            </w:r>
            <w:proofErr w:type="spellStart"/>
            <w:r w:rsidRPr="00F80BE6">
              <w:rPr>
                <w:sz w:val="24"/>
                <w:szCs w:val="24"/>
              </w:rPr>
              <w:t>ссубъектами</w:t>
            </w:r>
            <w:proofErr w:type="spellEnd"/>
            <w:r w:rsidRPr="00F80BE6">
              <w:rPr>
                <w:sz w:val="24"/>
                <w:szCs w:val="24"/>
              </w:rPr>
              <w:t xml:space="preserve"> КИП,</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Функциональная структура</w:t>
            </w:r>
          </w:p>
          <w:p w:rsidR="00390A67" w:rsidRPr="00F80BE6" w:rsidRDefault="00390A67" w:rsidP="00F80BE6">
            <w:pPr>
              <w:pStyle w:val="affa"/>
              <w:spacing w:line="240" w:lineRule="auto"/>
              <w:ind w:left="180" w:right="94"/>
              <w:jc w:val="both"/>
              <w:rPr>
                <w:b/>
                <w:bCs/>
              </w:rPr>
            </w:pPr>
          </w:p>
        </w:tc>
        <w:tc>
          <w:tcPr>
            <w:tcW w:w="4111"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Данное решение закреплено </w:t>
            </w:r>
            <w:proofErr w:type="gramStart"/>
            <w:r w:rsidRPr="00F80BE6">
              <w:rPr>
                <w:sz w:val="24"/>
                <w:szCs w:val="24"/>
              </w:rPr>
              <w:t>в</w:t>
            </w:r>
            <w:proofErr w:type="gramEnd"/>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КИП в разделе 6 «Ресурсное и организационное  обеспечение мероприятий и проектов </w:t>
            </w:r>
            <w:r w:rsidR="00761742">
              <w:rPr>
                <w:sz w:val="24"/>
                <w:szCs w:val="24"/>
              </w:rPr>
              <w:t xml:space="preserve">КИП </w:t>
            </w:r>
            <w:r w:rsidRPr="00F80BE6">
              <w:rPr>
                <w:sz w:val="24"/>
                <w:szCs w:val="24"/>
              </w:rPr>
              <w:t>моногорода  Анжеро-Судженска», а также в уставных документах,</w:t>
            </w:r>
          </w:p>
          <w:p w:rsidR="00390A67" w:rsidRPr="00F80BE6" w:rsidRDefault="00390A67" w:rsidP="00F80BE6">
            <w:pPr>
              <w:autoSpaceDE w:val="0"/>
              <w:autoSpaceDN w:val="0"/>
              <w:adjustRightInd w:val="0"/>
              <w:spacing w:line="240" w:lineRule="auto"/>
              <w:ind w:left="180" w:right="94"/>
              <w:rPr>
                <w:sz w:val="24"/>
                <w:szCs w:val="24"/>
              </w:rPr>
            </w:pPr>
            <w:proofErr w:type="gramStart"/>
            <w:r w:rsidRPr="00F80BE6">
              <w:rPr>
                <w:sz w:val="24"/>
                <w:szCs w:val="24"/>
              </w:rPr>
              <w:t>регламентах</w:t>
            </w:r>
            <w:proofErr w:type="gramEnd"/>
            <w:r w:rsidRPr="00F80BE6">
              <w:rPr>
                <w:sz w:val="24"/>
                <w:szCs w:val="24"/>
              </w:rPr>
              <w:t xml:space="preserve"> работы органа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реализации КИП.</w:t>
            </w:r>
          </w:p>
          <w:p w:rsidR="00390A67" w:rsidRPr="00F80BE6" w:rsidRDefault="00390A67" w:rsidP="00F80BE6">
            <w:pPr>
              <w:autoSpaceDE w:val="0"/>
              <w:autoSpaceDN w:val="0"/>
              <w:adjustRightInd w:val="0"/>
              <w:spacing w:line="240" w:lineRule="auto"/>
              <w:ind w:left="180" w:right="94"/>
              <w:rPr>
                <w:sz w:val="24"/>
                <w:szCs w:val="24"/>
              </w:rPr>
            </w:pPr>
            <w:r w:rsidRPr="00F80BE6">
              <w:rPr>
                <w:b/>
                <w:bCs/>
                <w:sz w:val="24"/>
                <w:szCs w:val="24"/>
              </w:rPr>
              <w:t>Подписанты</w:t>
            </w:r>
            <w:r w:rsidRPr="00F80BE6">
              <w:rPr>
                <w:sz w:val="24"/>
                <w:szCs w:val="24"/>
              </w:rPr>
              <w:t>: все прописанные</w:t>
            </w:r>
          </w:p>
          <w:p w:rsidR="00390A67" w:rsidRPr="00F80BE6" w:rsidRDefault="00390A67" w:rsidP="00F80BE6">
            <w:pPr>
              <w:autoSpaceDE w:val="0"/>
              <w:autoSpaceDN w:val="0"/>
              <w:adjustRightInd w:val="0"/>
              <w:spacing w:line="240" w:lineRule="auto"/>
              <w:ind w:left="180" w:right="94"/>
              <w:rPr>
                <w:sz w:val="24"/>
                <w:szCs w:val="24"/>
              </w:rPr>
            </w:pPr>
            <w:proofErr w:type="gramStart"/>
            <w:r w:rsidRPr="00F80BE6">
              <w:rPr>
                <w:sz w:val="24"/>
                <w:szCs w:val="24"/>
              </w:rPr>
              <w:t>в</w:t>
            </w:r>
            <w:proofErr w:type="gramEnd"/>
            <w:r w:rsidRPr="00F80BE6">
              <w:rPr>
                <w:sz w:val="24"/>
                <w:szCs w:val="24"/>
              </w:rPr>
              <w:t xml:space="preserve"> </w:t>
            </w:r>
            <w:proofErr w:type="gramStart"/>
            <w:r w:rsidRPr="00F80BE6">
              <w:rPr>
                <w:sz w:val="24"/>
                <w:szCs w:val="24"/>
              </w:rPr>
              <w:t>КИП</w:t>
            </w:r>
            <w:proofErr w:type="gramEnd"/>
            <w:r w:rsidRPr="00F80BE6">
              <w:rPr>
                <w:sz w:val="24"/>
                <w:szCs w:val="24"/>
              </w:rPr>
              <w:t xml:space="preserve"> субъекты. КИП является</w:t>
            </w:r>
          </w:p>
          <w:p w:rsidR="00390A67" w:rsidRPr="00F80BE6" w:rsidRDefault="00390A67" w:rsidP="00F80BE6">
            <w:pPr>
              <w:pStyle w:val="affa"/>
              <w:spacing w:line="240" w:lineRule="auto"/>
              <w:ind w:left="180" w:right="94"/>
              <w:jc w:val="both"/>
              <w:rPr>
                <w:b/>
                <w:bCs/>
              </w:rPr>
            </w:pPr>
            <w:r w:rsidRPr="00F80BE6">
              <w:t>меморандумом о партнерстве</w:t>
            </w:r>
          </w:p>
        </w:tc>
      </w:tr>
      <w:tr w:rsidR="00390A67" w:rsidRPr="00F80BE6">
        <w:tc>
          <w:tcPr>
            <w:tcW w:w="0" w:type="auto"/>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Решение о схеме</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финансирования</w:t>
            </w:r>
          </w:p>
          <w:p w:rsidR="00390A67" w:rsidRPr="00F80BE6" w:rsidRDefault="00390A67" w:rsidP="00F80BE6">
            <w:pPr>
              <w:pStyle w:val="affa"/>
              <w:spacing w:line="240" w:lineRule="auto"/>
              <w:ind w:left="180" w:right="94"/>
              <w:jc w:val="both"/>
              <w:rPr>
                <w:b/>
                <w:bCs/>
              </w:rPr>
            </w:pPr>
          </w:p>
        </w:tc>
        <w:tc>
          <w:tcPr>
            <w:tcW w:w="3274"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Объем, сроки передачи средств,</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Разрешенные статьи затрат,</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Передаваемые полномочия,</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Передаваемая ответственность,</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Формы контроля расходования</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средств,</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Санкции за нарушение соглашения,</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Система отчетности,</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Результат реализации,</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Система целей и реализуемых</w:t>
            </w:r>
          </w:p>
          <w:p w:rsidR="00390A67" w:rsidRPr="00F80BE6" w:rsidRDefault="00390A67" w:rsidP="00F80BE6">
            <w:pPr>
              <w:pStyle w:val="affa"/>
              <w:spacing w:line="240" w:lineRule="auto"/>
              <w:ind w:left="180" w:right="94"/>
              <w:jc w:val="both"/>
              <w:rPr>
                <w:b/>
                <w:bCs/>
              </w:rPr>
            </w:pPr>
            <w:r w:rsidRPr="00F80BE6">
              <w:t>мероприятий</w:t>
            </w:r>
          </w:p>
        </w:tc>
        <w:tc>
          <w:tcPr>
            <w:tcW w:w="4111"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Двух- и многосторонние соглашения</w:t>
            </w:r>
          </w:p>
          <w:p w:rsidR="00390A67" w:rsidRPr="00F80BE6" w:rsidRDefault="00390A67" w:rsidP="00F80BE6">
            <w:pPr>
              <w:autoSpaceDE w:val="0"/>
              <w:autoSpaceDN w:val="0"/>
              <w:adjustRightInd w:val="0"/>
              <w:spacing w:line="240" w:lineRule="auto"/>
              <w:ind w:left="180" w:right="94"/>
              <w:rPr>
                <w:sz w:val="24"/>
                <w:szCs w:val="24"/>
              </w:rPr>
            </w:pPr>
            <w:r w:rsidRPr="00F80BE6">
              <w:rPr>
                <w:b/>
                <w:bCs/>
                <w:sz w:val="24"/>
                <w:szCs w:val="24"/>
              </w:rPr>
              <w:t xml:space="preserve">Подписанты: </w:t>
            </w:r>
            <w:r w:rsidRPr="00F80BE6">
              <w:rPr>
                <w:sz w:val="24"/>
                <w:szCs w:val="24"/>
              </w:rPr>
              <w:t>руководитель</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исполнительной дирекции</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КИП, руководитель органа,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осуществляющего</w:t>
            </w:r>
          </w:p>
          <w:p w:rsidR="00390A67" w:rsidRPr="00F80BE6" w:rsidRDefault="00390A67" w:rsidP="00F80BE6">
            <w:pPr>
              <w:pStyle w:val="affa"/>
              <w:spacing w:line="240" w:lineRule="auto"/>
              <w:ind w:left="180" w:right="94"/>
              <w:jc w:val="both"/>
              <w:rPr>
                <w:b/>
                <w:bCs/>
              </w:rPr>
            </w:pPr>
            <w:r w:rsidRPr="00F80BE6">
              <w:t>финансирование</w:t>
            </w:r>
          </w:p>
        </w:tc>
      </w:tr>
      <w:tr w:rsidR="00390A67" w:rsidRPr="00F80BE6">
        <w:tc>
          <w:tcPr>
            <w:tcW w:w="0" w:type="auto"/>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Решение о</w:t>
            </w:r>
          </w:p>
          <w:p w:rsidR="00390A67" w:rsidRPr="00F80BE6" w:rsidRDefault="00390A67" w:rsidP="00F80BE6">
            <w:pPr>
              <w:pStyle w:val="affa"/>
              <w:spacing w:line="240" w:lineRule="auto"/>
              <w:ind w:left="180" w:right="94"/>
              <w:jc w:val="both"/>
              <w:rPr>
                <w:b/>
                <w:bCs/>
              </w:rPr>
            </w:pPr>
            <w:proofErr w:type="gramStart"/>
            <w:r w:rsidRPr="00F80BE6">
              <w:t>стимулировании</w:t>
            </w:r>
            <w:proofErr w:type="gramEnd"/>
          </w:p>
        </w:tc>
        <w:tc>
          <w:tcPr>
            <w:tcW w:w="3274"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Кто подлежит стимулированию,</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Принципы стимулирования,</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Алгоритмы расчета</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стимулирующих выплат</w:t>
            </w:r>
            <w:r>
              <w:rPr>
                <w:sz w:val="24"/>
                <w:szCs w:val="24"/>
              </w:rPr>
              <w:t>.</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Данные решения </w:t>
            </w:r>
            <w:r w:rsidRPr="00F80BE6">
              <w:rPr>
                <w:sz w:val="24"/>
                <w:szCs w:val="24"/>
              </w:rPr>
              <w:lastRenderedPageBreak/>
              <w:t xml:space="preserve">закреплены </w:t>
            </w:r>
            <w:proofErr w:type="gramStart"/>
            <w:r w:rsidRPr="00F80BE6">
              <w:rPr>
                <w:sz w:val="24"/>
                <w:szCs w:val="24"/>
              </w:rPr>
              <w:t>в</w:t>
            </w:r>
            <w:proofErr w:type="gramEnd"/>
          </w:p>
          <w:p w:rsidR="00390A67" w:rsidRPr="00F80BE6" w:rsidRDefault="00390A67" w:rsidP="00F80BE6">
            <w:pPr>
              <w:autoSpaceDE w:val="0"/>
              <w:autoSpaceDN w:val="0"/>
              <w:adjustRightInd w:val="0"/>
              <w:spacing w:line="240" w:lineRule="auto"/>
              <w:ind w:left="180" w:right="94"/>
              <w:rPr>
                <w:sz w:val="24"/>
                <w:szCs w:val="24"/>
              </w:rPr>
            </w:pPr>
            <w:proofErr w:type="gramStart"/>
            <w:r w:rsidRPr="00F80BE6">
              <w:rPr>
                <w:sz w:val="24"/>
                <w:szCs w:val="24"/>
              </w:rPr>
              <w:t>положении</w:t>
            </w:r>
            <w:proofErr w:type="gramEnd"/>
            <w:r w:rsidRPr="00F80BE6">
              <w:rPr>
                <w:sz w:val="24"/>
                <w:szCs w:val="24"/>
              </w:rPr>
              <w:t xml:space="preserve"> о стимулировании</w:t>
            </w:r>
          </w:p>
          <w:p w:rsidR="00390A67" w:rsidRPr="00F80BE6" w:rsidRDefault="00390A67" w:rsidP="00F80BE6">
            <w:pPr>
              <w:pStyle w:val="affa"/>
              <w:spacing w:line="240" w:lineRule="auto"/>
              <w:ind w:left="180" w:right="94"/>
              <w:jc w:val="both"/>
              <w:rPr>
                <w:b/>
                <w:bCs/>
              </w:rPr>
            </w:pPr>
            <w:r w:rsidRPr="00F80BE6">
              <w:t>органа по реализации КИП</w:t>
            </w:r>
          </w:p>
        </w:tc>
        <w:tc>
          <w:tcPr>
            <w:tcW w:w="4111" w:type="dxa"/>
          </w:tcPr>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lastRenderedPageBreak/>
              <w:t xml:space="preserve">Данные решения закреплены </w:t>
            </w:r>
            <w:proofErr w:type="gramStart"/>
            <w:r w:rsidRPr="00F80BE6">
              <w:rPr>
                <w:sz w:val="24"/>
                <w:szCs w:val="24"/>
              </w:rPr>
              <w:t>в</w:t>
            </w:r>
            <w:proofErr w:type="gramEnd"/>
          </w:p>
          <w:p w:rsidR="00390A67" w:rsidRPr="00F80BE6" w:rsidRDefault="00390A67" w:rsidP="00F80BE6">
            <w:pPr>
              <w:autoSpaceDE w:val="0"/>
              <w:autoSpaceDN w:val="0"/>
              <w:adjustRightInd w:val="0"/>
              <w:spacing w:line="240" w:lineRule="auto"/>
              <w:ind w:left="180" w:right="94"/>
              <w:rPr>
                <w:sz w:val="24"/>
                <w:szCs w:val="24"/>
              </w:rPr>
            </w:pPr>
            <w:proofErr w:type="gramStart"/>
            <w:r w:rsidRPr="00F80BE6">
              <w:rPr>
                <w:sz w:val="24"/>
                <w:szCs w:val="24"/>
              </w:rPr>
              <w:t>положении</w:t>
            </w:r>
            <w:proofErr w:type="gramEnd"/>
            <w:r w:rsidRPr="00F80BE6">
              <w:rPr>
                <w:sz w:val="24"/>
                <w:szCs w:val="24"/>
              </w:rPr>
              <w:t xml:space="preserve"> о стимулировании</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органа по реализации КИП.</w:t>
            </w:r>
          </w:p>
          <w:p w:rsidR="00390A67" w:rsidRPr="00F80BE6" w:rsidRDefault="00390A67" w:rsidP="00F80BE6">
            <w:pPr>
              <w:autoSpaceDE w:val="0"/>
              <w:autoSpaceDN w:val="0"/>
              <w:adjustRightInd w:val="0"/>
              <w:spacing w:line="240" w:lineRule="auto"/>
              <w:ind w:left="180" w:right="94"/>
              <w:rPr>
                <w:sz w:val="24"/>
                <w:szCs w:val="24"/>
              </w:rPr>
            </w:pPr>
            <w:r w:rsidRPr="00F80BE6">
              <w:rPr>
                <w:sz w:val="24"/>
                <w:szCs w:val="24"/>
              </w:rPr>
              <w:t xml:space="preserve">Подписанты: все прописанные </w:t>
            </w:r>
            <w:proofErr w:type="gramStart"/>
            <w:r w:rsidRPr="00F80BE6">
              <w:rPr>
                <w:sz w:val="24"/>
                <w:szCs w:val="24"/>
              </w:rPr>
              <w:t>в</w:t>
            </w:r>
            <w:proofErr w:type="gramEnd"/>
            <w:r w:rsidRPr="00F80BE6">
              <w:rPr>
                <w:sz w:val="24"/>
                <w:szCs w:val="24"/>
              </w:rPr>
              <w:t xml:space="preserve"> </w:t>
            </w:r>
            <w:proofErr w:type="gramStart"/>
            <w:r w:rsidRPr="00F80BE6">
              <w:rPr>
                <w:sz w:val="24"/>
                <w:szCs w:val="24"/>
              </w:rPr>
              <w:t>КИП</w:t>
            </w:r>
            <w:proofErr w:type="gramEnd"/>
            <w:r w:rsidRPr="00F80BE6">
              <w:rPr>
                <w:sz w:val="24"/>
                <w:szCs w:val="24"/>
              </w:rPr>
              <w:t xml:space="preserve"> субъекты</w:t>
            </w:r>
          </w:p>
          <w:p w:rsidR="00390A67" w:rsidRPr="00F80BE6" w:rsidRDefault="00390A67" w:rsidP="00F80BE6">
            <w:pPr>
              <w:pStyle w:val="affa"/>
              <w:spacing w:line="240" w:lineRule="auto"/>
              <w:ind w:left="180" w:right="94"/>
              <w:jc w:val="both"/>
            </w:pPr>
          </w:p>
        </w:tc>
      </w:tr>
    </w:tbl>
    <w:p w:rsidR="00390A67" w:rsidRPr="00933FBD" w:rsidRDefault="00390A67" w:rsidP="00502281">
      <w:pPr>
        <w:pStyle w:val="affa"/>
        <w:ind w:left="0"/>
        <w:jc w:val="right"/>
        <w:rPr>
          <w:sz w:val="28"/>
          <w:szCs w:val="28"/>
        </w:rPr>
      </w:pPr>
    </w:p>
    <w:p w:rsidR="00390A67" w:rsidRPr="00933FBD" w:rsidRDefault="00390A67" w:rsidP="00502281">
      <w:pPr>
        <w:pStyle w:val="affa"/>
        <w:ind w:left="0" w:firstLine="709"/>
        <w:jc w:val="both"/>
        <w:rPr>
          <w:sz w:val="28"/>
          <w:szCs w:val="28"/>
        </w:rPr>
      </w:pPr>
      <w:r w:rsidRPr="00933FBD">
        <w:rPr>
          <w:sz w:val="28"/>
          <w:szCs w:val="28"/>
        </w:rPr>
        <w:t xml:space="preserve">Порядок документарного закрепления решений, принятых на этапе реализации </w:t>
      </w:r>
      <w:r w:rsidRPr="00933FBD">
        <w:rPr>
          <w:rStyle w:val="FontStyle22"/>
          <w:sz w:val="28"/>
          <w:szCs w:val="28"/>
        </w:rPr>
        <w:t>комплексного инвестиционного плана</w:t>
      </w:r>
      <w:r w:rsidRPr="00933FBD">
        <w:rPr>
          <w:sz w:val="28"/>
          <w:szCs w:val="28"/>
        </w:rPr>
        <w:t>, представлен в таблице:</w:t>
      </w:r>
    </w:p>
    <w:p w:rsidR="00390A67" w:rsidRPr="00933FBD" w:rsidRDefault="00390A67" w:rsidP="00502281">
      <w:pPr>
        <w:pStyle w:val="affa"/>
        <w:ind w:left="0"/>
        <w:jc w:val="center"/>
        <w:rPr>
          <w:b/>
          <w:bCs/>
          <w:sz w:val="28"/>
          <w:szCs w:val="28"/>
        </w:rPr>
      </w:pPr>
      <w:r w:rsidRPr="00933FBD">
        <w:rPr>
          <w:b/>
          <w:bCs/>
          <w:sz w:val="28"/>
          <w:szCs w:val="28"/>
        </w:rPr>
        <w:t xml:space="preserve">Аспекты закрепляемых решений и порядок их документарного закрепления при реализации </w:t>
      </w:r>
      <w:r w:rsidR="00761742">
        <w:rPr>
          <w:rStyle w:val="FontStyle22"/>
          <w:b/>
          <w:bCs/>
          <w:sz w:val="28"/>
          <w:szCs w:val="28"/>
        </w:rPr>
        <w:t>КИП</w:t>
      </w:r>
    </w:p>
    <w:p w:rsidR="00390A67" w:rsidRDefault="00390A67" w:rsidP="005C2B53">
      <w:pPr>
        <w:pStyle w:val="affa"/>
        <w:spacing w:line="240" w:lineRule="auto"/>
        <w:ind w:left="0"/>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89"/>
        <w:gridCol w:w="3190"/>
      </w:tblGrid>
      <w:tr w:rsidR="00390A67" w:rsidRPr="008011F6" w:rsidTr="008011F6">
        <w:trPr>
          <w:trHeight w:val="487"/>
          <w:tblHeader/>
        </w:trPr>
        <w:tc>
          <w:tcPr>
            <w:tcW w:w="3189" w:type="dxa"/>
            <w:shd w:val="clear" w:color="auto" w:fill="EAF1DD"/>
            <w:vAlign w:val="center"/>
          </w:tcPr>
          <w:p w:rsidR="00390A67" w:rsidRPr="008011F6" w:rsidRDefault="00390A67" w:rsidP="00F80BE6">
            <w:pPr>
              <w:pStyle w:val="affa"/>
              <w:spacing w:line="240" w:lineRule="auto"/>
              <w:ind w:left="0"/>
              <w:jc w:val="center"/>
              <w:rPr>
                <w:bCs/>
                <w:sz w:val="28"/>
                <w:szCs w:val="28"/>
              </w:rPr>
            </w:pPr>
            <w:r w:rsidRPr="008011F6">
              <w:rPr>
                <w:bCs/>
                <w:sz w:val="28"/>
                <w:szCs w:val="28"/>
              </w:rPr>
              <w:t>Решение</w:t>
            </w:r>
          </w:p>
        </w:tc>
        <w:tc>
          <w:tcPr>
            <w:tcW w:w="3189" w:type="dxa"/>
            <w:shd w:val="clear" w:color="auto" w:fill="EAF1DD"/>
            <w:vAlign w:val="center"/>
          </w:tcPr>
          <w:p w:rsidR="00390A67" w:rsidRPr="008011F6" w:rsidRDefault="00390A67" w:rsidP="00F80BE6">
            <w:pPr>
              <w:pStyle w:val="affa"/>
              <w:spacing w:line="240" w:lineRule="auto"/>
              <w:ind w:left="0"/>
              <w:jc w:val="center"/>
              <w:rPr>
                <w:bCs/>
                <w:sz w:val="28"/>
                <w:szCs w:val="28"/>
              </w:rPr>
            </w:pPr>
            <w:r w:rsidRPr="008011F6">
              <w:rPr>
                <w:bCs/>
                <w:sz w:val="28"/>
                <w:szCs w:val="28"/>
              </w:rPr>
              <w:t>Закрепляемые аспекты</w:t>
            </w:r>
          </w:p>
        </w:tc>
        <w:tc>
          <w:tcPr>
            <w:tcW w:w="3190" w:type="dxa"/>
            <w:shd w:val="clear" w:color="auto" w:fill="EAF1DD"/>
            <w:vAlign w:val="center"/>
          </w:tcPr>
          <w:p w:rsidR="00390A67" w:rsidRPr="008011F6" w:rsidRDefault="00390A67" w:rsidP="00F80BE6">
            <w:pPr>
              <w:pStyle w:val="affa"/>
              <w:spacing w:line="240" w:lineRule="auto"/>
              <w:ind w:left="0"/>
              <w:jc w:val="center"/>
              <w:rPr>
                <w:bCs/>
                <w:sz w:val="28"/>
                <w:szCs w:val="28"/>
              </w:rPr>
            </w:pPr>
            <w:r w:rsidRPr="008011F6">
              <w:rPr>
                <w:bCs/>
                <w:sz w:val="28"/>
                <w:szCs w:val="28"/>
              </w:rPr>
              <w:t>Документальное закрепление</w:t>
            </w:r>
          </w:p>
        </w:tc>
      </w:tr>
      <w:tr w:rsidR="00390A67" w:rsidRPr="00F80BE6">
        <w:tc>
          <w:tcPr>
            <w:tcW w:w="3189"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Решения об изменениях</w:t>
            </w:r>
          </w:p>
          <w:p w:rsidR="00390A67" w:rsidRPr="00F80BE6" w:rsidRDefault="00390A67" w:rsidP="00F80BE6">
            <w:pPr>
              <w:autoSpaceDE w:val="0"/>
              <w:autoSpaceDN w:val="0"/>
              <w:adjustRightInd w:val="0"/>
              <w:spacing w:line="240" w:lineRule="auto"/>
              <w:rPr>
                <w:sz w:val="24"/>
                <w:szCs w:val="24"/>
              </w:rPr>
            </w:pPr>
            <w:r w:rsidRPr="00F80BE6">
              <w:rPr>
                <w:sz w:val="24"/>
                <w:szCs w:val="24"/>
              </w:rPr>
              <w:t>(по всем аспектам КИП)</w:t>
            </w:r>
          </w:p>
        </w:tc>
        <w:tc>
          <w:tcPr>
            <w:tcW w:w="3189"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 Причины внесения изменений,</w:t>
            </w:r>
          </w:p>
          <w:p w:rsidR="00390A67" w:rsidRPr="00F80BE6" w:rsidRDefault="00390A67" w:rsidP="00F80BE6">
            <w:pPr>
              <w:autoSpaceDE w:val="0"/>
              <w:autoSpaceDN w:val="0"/>
              <w:adjustRightInd w:val="0"/>
              <w:spacing w:line="240" w:lineRule="auto"/>
              <w:rPr>
                <w:sz w:val="24"/>
                <w:szCs w:val="24"/>
              </w:rPr>
            </w:pPr>
            <w:r w:rsidRPr="00F80BE6">
              <w:rPr>
                <w:sz w:val="24"/>
                <w:szCs w:val="24"/>
              </w:rPr>
              <w:t xml:space="preserve">■ Новые значения </w:t>
            </w:r>
            <w:proofErr w:type="gramStart"/>
            <w:r w:rsidRPr="00F80BE6">
              <w:rPr>
                <w:sz w:val="24"/>
                <w:szCs w:val="24"/>
              </w:rPr>
              <w:t>изменяемых</w:t>
            </w:r>
            <w:proofErr w:type="gramEnd"/>
          </w:p>
          <w:p w:rsidR="00390A67" w:rsidRPr="00F80BE6" w:rsidRDefault="00390A67" w:rsidP="00F80BE6">
            <w:pPr>
              <w:autoSpaceDE w:val="0"/>
              <w:autoSpaceDN w:val="0"/>
              <w:adjustRightInd w:val="0"/>
              <w:spacing w:line="240" w:lineRule="auto"/>
              <w:rPr>
                <w:sz w:val="24"/>
                <w:szCs w:val="24"/>
              </w:rPr>
            </w:pPr>
            <w:r w:rsidRPr="00F80BE6">
              <w:rPr>
                <w:sz w:val="24"/>
                <w:szCs w:val="24"/>
              </w:rPr>
              <w:t>аспектов</w:t>
            </w:r>
          </w:p>
          <w:p w:rsidR="00390A67" w:rsidRPr="00F80BE6" w:rsidRDefault="00390A67" w:rsidP="00F80BE6">
            <w:pPr>
              <w:autoSpaceDE w:val="0"/>
              <w:autoSpaceDN w:val="0"/>
              <w:adjustRightInd w:val="0"/>
              <w:spacing w:line="240" w:lineRule="auto"/>
              <w:rPr>
                <w:sz w:val="24"/>
                <w:szCs w:val="24"/>
              </w:rPr>
            </w:pPr>
          </w:p>
        </w:tc>
        <w:tc>
          <w:tcPr>
            <w:tcW w:w="3190"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Изменение решений должно</w:t>
            </w:r>
          </w:p>
          <w:p w:rsidR="00390A67" w:rsidRPr="00F80BE6" w:rsidRDefault="00390A67" w:rsidP="00F80BE6">
            <w:pPr>
              <w:autoSpaceDE w:val="0"/>
              <w:autoSpaceDN w:val="0"/>
              <w:adjustRightInd w:val="0"/>
              <w:spacing w:line="240" w:lineRule="auto"/>
              <w:rPr>
                <w:sz w:val="24"/>
                <w:szCs w:val="24"/>
              </w:rPr>
            </w:pPr>
            <w:r w:rsidRPr="00F80BE6">
              <w:rPr>
                <w:sz w:val="24"/>
                <w:szCs w:val="24"/>
              </w:rPr>
              <w:t xml:space="preserve">происходить </w:t>
            </w:r>
            <w:proofErr w:type="gramStart"/>
            <w:r w:rsidRPr="00F80BE6">
              <w:rPr>
                <w:sz w:val="24"/>
                <w:szCs w:val="24"/>
              </w:rPr>
              <w:t>по</w:t>
            </w:r>
            <w:proofErr w:type="gramEnd"/>
            <w:r w:rsidRPr="00F80BE6">
              <w:rPr>
                <w:sz w:val="24"/>
                <w:szCs w:val="24"/>
              </w:rPr>
              <w:t xml:space="preserve"> установленным</w:t>
            </w:r>
          </w:p>
          <w:p w:rsidR="00390A67" w:rsidRPr="00F80BE6" w:rsidRDefault="00390A67" w:rsidP="00F80BE6">
            <w:pPr>
              <w:autoSpaceDE w:val="0"/>
              <w:autoSpaceDN w:val="0"/>
              <w:adjustRightInd w:val="0"/>
              <w:spacing w:line="240" w:lineRule="auto"/>
              <w:rPr>
                <w:sz w:val="24"/>
                <w:szCs w:val="24"/>
              </w:rPr>
            </w:pPr>
            <w:r w:rsidRPr="00F80BE6">
              <w:rPr>
                <w:sz w:val="24"/>
                <w:szCs w:val="24"/>
              </w:rPr>
              <w:t xml:space="preserve">процедурам, и закрепляться как минимум протоколами </w:t>
            </w:r>
            <w:proofErr w:type="gramStart"/>
            <w:r w:rsidRPr="00F80BE6">
              <w:rPr>
                <w:sz w:val="24"/>
                <w:szCs w:val="24"/>
              </w:rPr>
              <w:t>об</w:t>
            </w:r>
            <w:proofErr w:type="gramEnd"/>
          </w:p>
          <w:p w:rsidR="00390A67" w:rsidRPr="00F80BE6" w:rsidRDefault="00390A67" w:rsidP="00F80BE6">
            <w:pPr>
              <w:autoSpaceDE w:val="0"/>
              <w:autoSpaceDN w:val="0"/>
              <w:adjustRightInd w:val="0"/>
              <w:spacing w:line="240" w:lineRule="auto"/>
              <w:rPr>
                <w:sz w:val="24"/>
                <w:szCs w:val="24"/>
              </w:rPr>
            </w:pPr>
            <w:proofErr w:type="gramStart"/>
            <w:r w:rsidRPr="00F80BE6">
              <w:rPr>
                <w:sz w:val="24"/>
                <w:szCs w:val="24"/>
              </w:rPr>
              <w:t>изменениях</w:t>
            </w:r>
            <w:proofErr w:type="gramEnd"/>
            <w:r w:rsidRPr="00F80BE6">
              <w:rPr>
                <w:sz w:val="24"/>
                <w:szCs w:val="24"/>
              </w:rPr>
              <w:t>.</w:t>
            </w:r>
          </w:p>
          <w:p w:rsidR="00390A67" w:rsidRPr="00F80BE6" w:rsidRDefault="00390A67" w:rsidP="00F80BE6">
            <w:pPr>
              <w:autoSpaceDE w:val="0"/>
              <w:autoSpaceDN w:val="0"/>
              <w:adjustRightInd w:val="0"/>
              <w:spacing w:line="240" w:lineRule="auto"/>
              <w:rPr>
                <w:sz w:val="24"/>
                <w:szCs w:val="24"/>
              </w:rPr>
            </w:pPr>
            <w:r w:rsidRPr="00F80BE6">
              <w:rPr>
                <w:b/>
                <w:bCs/>
                <w:sz w:val="24"/>
                <w:szCs w:val="24"/>
              </w:rPr>
              <w:t xml:space="preserve">Подписанты: </w:t>
            </w:r>
            <w:r w:rsidRPr="00F80BE6">
              <w:rPr>
                <w:sz w:val="24"/>
                <w:szCs w:val="24"/>
              </w:rPr>
              <w:t>участники</w:t>
            </w:r>
          </w:p>
          <w:p w:rsidR="00390A67" w:rsidRDefault="00390A67" w:rsidP="00F80BE6">
            <w:pPr>
              <w:autoSpaceDE w:val="0"/>
              <w:autoSpaceDN w:val="0"/>
              <w:adjustRightInd w:val="0"/>
              <w:spacing w:line="240" w:lineRule="auto"/>
              <w:rPr>
                <w:sz w:val="24"/>
                <w:szCs w:val="24"/>
              </w:rPr>
            </w:pPr>
            <w:r w:rsidRPr="00F80BE6">
              <w:rPr>
                <w:sz w:val="24"/>
                <w:szCs w:val="24"/>
              </w:rPr>
              <w:t>Совета</w:t>
            </w:r>
          </w:p>
          <w:p w:rsidR="00390A67" w:rsidRPr="00F80BE6" w:rsidRDefault="00390A67" w:rsidP="00F80BE6">
            <w:pPr>
              <w:autoSpaceDE w:val="0"/>
              <w:autoSpaceDN w:val="0"/>
              <w:adjustRightInd w:val="0"/>
              <w:spacing w:line="240" w:lineRule="auto"/>
              <w:rPr>
                <w:sz w:val="24"/>
                <w:szCs w:val="24"/>
              </w:rPr>
            </w:pPr>
          </w:p>
        </w:tc>
      </w:tr>
      <w:tr w:rsidR="00390A67" w:rsidRPr="00F80BE6">
        <w:tc>
          <w:tcPr>
            <w:tcW w:w="3189"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Решение о найме</w:t>
            </w:r>
          </w:p>
          <w:p w:rsidR="00390A67" w:rsidRPr="00F80BE6" w:rsidRDefault="00390A67" w:rsidP="00F80BE6">
            <w:pPr>
              <w:autoSpaceDE w:val="0"/>
              <w:autoSpaceDN w:val="0"/>
              <w:adjustRightInd w:val="0"/>
              <w:spacing w:line="240" w:lineRule="auto"/>
              <w:rPr>
                <w:sz w:val="24"/>
                <w:szCs w:val="24"/>
              </w:rPr>
            </w:pPr>
            <w:r w:rsidRPr="00F80BE6">
              <w:rPr>
                <w:sz w:val="24"/>
                <w:szCs w:val="24"/>
              </w:rPr>
              <w:t>подрядчиков,</w:t>
            </w:r>
          </w:p>
          <w:p w:rsidR="00390A67" w:rsidRPr="00F80BE6" w:rsidRDefault="00390A67" w:rsidP="00F80BE6">
            <w:pPr>
              <w:autoSpaceDE w:val="0"/>
              <w:autoSpaceDN w:val="0"/>
              <w:adjustRightInd w:val="0"/>
              <w:spacing w:line="240" w:lineRule="auto"/>
              <w:rPr>
                <w:sz w:val="24"/>
                <w:szCs w:val="24"/>
              </w:rPr>
            </w:pPr>
            <w:r w:rsidRPr="00F80BE6">
              <w:rPr>
                <w:sz w:val="24"/>
                <w:szCs w:val="24"/>
              </w:rPr>
              <w:t>менеджеров</w:t>
            </w:r>
          </w:p>
        </w:tc>
        <w:tc>
          <w:tcPr>
            <w:tcW w:w="3189"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 Предмет и объем работ,</w:t>
            </w:r>
          </w:p>
          <w:p w:rsidR="00390A67" w:rsidRPr="00F80BE6" w:rsidRDefault="00390A67" w:rsidP="00F80BE6">
            <w:pPr>
              <w:autoSpaceDE w:val="0"/>
              <w:autoSpaceDN w:val="0"/>
              <w:adjustRightInd w:val="0"/>
              <w:spacing w:line="240" w:lineRule="auto"/>
              <w:rPr>
                <w:sz w:val="24"/>
                <w:szCs w:val="24"/>
              </w:rPr>
            </w:pPr>
            <w:r w:rsidRPr="00F80BE6">
              <w:rPr>
                <w:sz w:val="24"/>
                <w:szCs w:val="24"/>
              </w:rPr>
              <w:t>■ Сроки работ,</w:t>
            </w:r>
          </w:p>
          <w:p w:rsidR="00390A67" w:rsidRPr="00F80BE6" w:rsidRDefault="00390A67" w:rsidP="00F80BE6">
            <w:pPr>
              <w:autoSpaceDE w:val="0"/>
              <w:autoSpaceDN w:val="0"/>
              <w:adjustRightInd w:val="0"/>
              <w:spacing w:line="240" w:lineRule="auto"/>
              <w:rPr>
                <w:sz w:val="24"/>
                <w:szCs w:val="24"/>
              </w:rPr>
            </w:pPr>
            <w:r w:rsidRPr="00F80BE6">
              <w:rPr>
                <w:sz w:val="24"/>
                <w:szCs w:val="24"/>
              </w:rPr>
              <w:t>■ Стоимость работ,</w:t>
            </w:r>
          </w:p>
          <w:p w:rsidR="00390A67" w:rsidRPr="00F80BE6" w:rsidRDefault="00390A67" w:rsidP="00F80BE6">
            <w:pPr>
              <w:autoSpaceDE w:val="0"/>
              <w:autoSpaceDN w:val="0"/>
              <w:adjustRightInd w:val="0"/>
              <w:spacing w:line="240" w:lineRule="auto"/>
              <w:rPr>
                <w:sz w:val="24"/>
                <w:szCs w:val="24"/>
              </w:rPr>
            </w:pPr>
            <w:r w:rsidRPr="00F80BE6">
              <w:rPr>
                <w:sz w:val="24"/>
                <w:szCs w:val="24"/>
              </w:rPr>
              <w:t>■ Принципы отбора исполнителей</w:t>
            </w:r>
          </w:p>
          <w:p w:rsidR="00390A67" w:rsidRPr="00F80BE6" w:rsidRDefault="00390A67" w:rsidP="00F80BE6">
            <w:pPr>
              <w:autoSpaceDE w:val="0"/>
              <w:autoSpaceDN w:val="0"/>
              <w:adjustRightInd w:val="0"/>
              <w:spacing w:line="240" w:lineRule="auto"/>
              <w:rPr>
                <w:sz w:val="24"/>
                <w:szCs w:val="24"/>
              </w:rPr>
            </w:pPr>
          </w:p>
        </w:tc>
        <w:tc>
          <w:tcPr>
            <w:tcW w:w="3190"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Данная группа решений должна быть закреплена протоколами, а также соответствующими</w:t>
            </w:r>
          </w:p>
          <w:p w:rsidR="00390A67" w:rsidRPr="00F80BE6" w:rsidRDefault="00390A67" w:rsidP="00F80BE6">
            <w:pPr>
              <w:autoSpaceDE w:val="0"/>
              <w:autoSpaceDN w:val="0"/>
              <w:adjustRightInd w:val="0"/>
              <w:spacing w:line="240" w:lineRule="auto"/>
              <w:rPr>
                <w:sz w:val="24"/>
                <w:szCs w:val="24"/>
              </w:rPr>
            </w:pPr>
            <w:r w:rsidRPr="00F80BE6">
              <w:rPr>
                <w:sz w:val="24"/>
                <w:szCs w:val="24"/>
              </w:rPr>
              <w:t>контрактами, трудовыми</w:t>
            </w:r>
          </w:p>
          <w:p w:rsidR="00390A67" w:rsidRPr="00F80BE6" w:rsidRDefault="00390A67" w:rsidP="00F80BE6">
            <w:pPr>
              <w:autoSpaceDE w:val="0"/>
              <w:autoSpaceDN w:val="0"/>
              <w:adjustRightInd w:val="0"/>
              <w:spacing w:line="240" w:lineRule="auto"/>
              <w:rPr>
                <w:sz w:val="24"/>
                <w:szCs w:val="24"/>
              </w:rPr>
            </w:pPr>
            <w:r w:rsidRPr="00F80BE6">
              <w:rPr>
                <w:sz w:val="24"/>
                <w:szCs w:val="24"/>
              </w:rPr>
              <w:t>договорами, договорами ГПХ.</w:t>
            </w:r>
          </w:p>
          <w:p w:rsidR="00390A67" w:rsidRPr="00F80BE6" w:rsidRDefault="00390A67" w:rsidP="00F80BE6">
            <w:pPr>
              <w:autoSpaceDE w:val="0"/>
              <w:autoSpaceDN w:val="0"/>
              <w:adjustRightInd w:val="0"/>
              <w:spacing w:line="240" w:lineRule="auto"/>
              <w:rPr>
                <w:sz w:val="24"/>
                <w:szCs w:val="24"/>
              </w:rPr>
            </w:pPr>
            <w:r w:rsidRPr="00F80BE6">
              <w:rPr>
                <w:b/>
                <w:bCs/>
                <w:sz w:val="24"/>
                <w:szCs w:val="24"/>
              </w:rPr>
              <w:t xml:space="preserve">Подписанты: </w:t>
            </w:r>
            <w:r w:rsidRPr="00F80BE6">
              <w:rPr>
                <w:sz w:val="24"/>
                <w:szCs w:val="24"/>
              </w:rPr>
              <w:t>участники</w:t>
            </w:r>
          </w:p>
          <w:p w:rsidR="00390A67" w:rsidRPr="00F80BE6" w:rsidRDefault="00390A67" w:rsidP="00F80BE6">
            <w:pPr>
              <w:autoSpaceDE w:val="0"/>
              <w:autoSpaceDN w:val="0"/>
              <w:adjustRightInd w:val="0"/>
              <w:spacing w:line="240" w:lineRule="auto"/>
              <w:rPr>
                <w:sz w:val="24"/>
                <w:szCs w:val="24"/>
              </w:rPr>
            </w:pPr>
            <w:r w:rsidRPr="00F80BE6">
              <w:rPr>
                <w:sz w:val="24"/>
                <w:szCs w:val="24"/>
              </w:rPr>
              <w:t>Совета, представители</w:t>
            </w:r>
          </w:p>
          <w:p w:rsidR="00390A67" w:rsidRPr="00F80BE6" w:rsidRDefault="00390A67" w:rsidP="00F80BE6">
            <w:pPr>
              <w:autoSpaceDE w:val="0"/>
              <w:autoSpaceDN w:val="0"/>
              <w:adjustRightInd w:val="0"/>
              <w:spacing w:line="240" w:lineRule="auto"/>
              <w:rPr>
                <w:sz w:val="24"/>
                <w:szCs w:val="24"/>
              </w:rPr>
            </w:pPr>
            <w:r w:rsidRPr="00F80BE6">
              <w:rPr>
                <w:sz w:val="24"/>
                <w:szCs w:val="24"/>
              </w:rPr>
              <w:t xml:space="preserve">подрядчиков, </w:t>
            </w:r>
            <w:proofErr w:type="gramStart"/>
            <w:r w:rsidRPr="00F80BE6">
              <w:rPr>
                <w:sz w:val="24"/>
                <w:szCs w:val="24"/>
              </w:rPr>
              <w:t>нанимаемые</w:t>
            </w:r>
            <w:proofErr w:type="gramEnd"/>
          </w:p>
          <w:p w:rsidR="00390A67" w:rsidRPr="00F80BE6" w:rsidRDefault="00390A67" w:rsidP="00F80BE6">
            <w:pPr>
              <w:autoSpaceDE w:val="0"/>
              <w:autoSpaceDN w:val="0"/>
              <w:adjustRightInd w:val="0"/>
              <w:spacing w:line="240" w:lineRule="auto"/>
              <w:rPr>
                <w:sz w:val="24"/>
                <w:szCs w:val="24"/>
              </w:rPr>
            </w:pPr>
            <w:r w:rsidRPr="00F80BE6">
              <w:rPr>
                <w:sz w:val="24"/>
                <w:szCs w:val="24"/>
              </w:rPr>
              <w:t>менеджеры, руководитель</w:t>
            </w:r>
          </w:p>
          <w:p w:rsidR="00390A67" w:rsidRPr="00F80BE6" w:rsidRDefault="00390A67" w:rsidP="00F80BE6">
            <w:pPr>
              <w:autoSpaceDE w:val="0"/>
              <w:autoSpaceDN w:val="0"/>
              <w:adjustRightInd w:val="0"/>
              <w:spacing w:line="240" w:lineRule="auto"/>
              <w:rPr>
                <w:sz w:val="24"/>
                <w:szCs w:val="24"/>
              </w:rPr>
            </w:pPr>
            <w:r w:rsidRPr="00F80BE6">
              <w:rPr>
                <w:sz w:val="24"/>
                <w:szCs w:val="24"/>
              </w:rPr>
              <w:t>исполнительной дирекции</w:t>
            </w:r>
          </w:p>
        </w:tc>
      </w:tr>
      <w:tr w:rsidR="00390A67" w:rsidRPr="00F80BE6">
        <w:tc>
          <w:tcPr>
            <w:tcW w:w="3189"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Решения по устранению</w:t>
            </w:r>
          </w:p>
          <w:p w:rsidR="00390A67" w:rsidRPr="00F80BE6" w:rsidRDefault="00390A67" w:rsidP="00F80BE6">
            <w:pPr>
              <w:autoSpaceDE w:val="0"/>
              <w:autoSpaceDN w:val="0"/>
              <w:adjustRightInd w:val="0"/>
              <w:spacing w:line="240" w:lineRule="auto"/>
              <w:rPr>
                <w:sz w:val="24"/>
                <w:szCs w:val="24"/>
              </w:rPr>
            </w:pPr>
            <w:r w:rsidRPr="00F80BE6">
              <w:rPr>
                <w:sz w:val="24"/>
                <w:szCs w:val="24"/>
              </w:rPr>
              <w:t xml:space="preserve">отклонений </w:t>
            </w:r>
            <w:proofErr w:type="gramStart"/>
            <w:r w:rsidRPr="00F80BE6">
              <w:rPr>
                <w:sz w:val="24"/>
                <w:szCs w:val="24"/>
              </w:rPr>
              <w:t>при</w:t>
            </w:r>
            <w:proofErr w:type="gramEnd"/>
          </w:p>
          <w:p w:rsidR="00390A67" w:rsidRPr="00F80BE6" w:rsidRDefault="00390A67" w:rsidP="00F80BE6">
            <w:pPr>
              <w:autoSpaceDE w:val="0"/>
              <w:autoSpaceDN w:val="0"/>
              <w:adjustRightInd w:val="0"/>
              <w:spacing w:line="240" w:lineRule="auto"/>
              <w:rPr>
                <w:sz w:val="24"/>
                <w:szCs w:val="24"/>
              </w:rPr>
            </w:pPr>
            <w:r w:rsidRPr="00F80BE6">
              <w:rPr>
                <w:sz w:val="24"/>
                <w:szCs w:val="24"/>
              </w:rPr>
              <w:t>реализации КИП</w:t>
            </w:r>
          </w:p>
        </w:tc>
        <w:tc>
          <w:tcPr>
            <w:tcW w:w="3189"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 xml:space="preserve">■ </w:t>
            </w:r>
            <w:proofErr w:type="gramStart"/>
            <w:r w:rsidRPr="00F80BE6">
              <w:rPr>
                <w:sz w:val="24"/>
                <w:szCs w:val="24"/>
              </w:rPr>
              <w:t>Ответственные</w:t>
            </w:r>
            <w:proofErr w:type="gramEnd"/>
            <w:r w:rsidRPr="00F80BE6">
              <w:rPr>
                <w:sz w:val="24"/>
                <w:szCs w:val="24"/>
              </w:rPr>
              <w:t xml:space="preserve"> за устранение</w:t>
            </w:r>
          </w:p>
          <w:p w:rsidR="00390A67" w:rsidRPr="00F80BE6" w:rsidRDefault="00390A67" w:rsidP="00F80BE6">
            <w:pPr>
              <w:autoSpaceDE w:val="0"/>
              <w:autoSpaceDN w:val="0"/>
              <w:adjustRightInd w:val="0"/>
              <w:spacing w:line="240" w:lineRule="auto"/>
              <w:rPr>
                <w:sz w:val="24"/>
                <w:szCs w:val="24"/>
              </w:rPr>
            </w:pPr>
            <w:r w:rsidRPr="00F80BE6">
              <w:rPr>
                <w:sz w:val="24"/>
                <w:szCs w:val="24"/>
              </w:rPr>
              <w:t>отклонений,</w:t>
            </w:r>
          </w:p>
          <w:p w:rsidR="00390A67" w:rsidRPr="00F80BE6" w:rsidRDefault="00390A67" w:rsidP="00F80BE6">
            <w:pPr>
              <w:autoSpaceDE w:val="0"/>
              <w:autoSpaceDN w:val="0"/>
              <w:adjustRightInd w:val="0"/>
              <w:spacing w:line="240" w:lineRule="auto"/>
              <w:rPr>
                <w:sz w:val="24"/>
                <w:szCs w:val="24"/>
              </w:rPr>
            </w:pPr>
            <w:r w:rsidRPr="00F80BE6">
              <w:rPr>
                <w:sz w:val="24"/>
                <w:szCs w:val="24"/>
              </w:rPr>
              <w:t>■ Сроки устранения отклонений,</w:t>
            </w:r>
          </w:p>
          <w:p w:rsidR="00390A67" w:rsidRPr="00F80BE6" w:rsidRDefault="00390A67" w:rsidP="00F80BE6">
            <w:pPr>
              <w:autoSpaceDE w:val="0"/>
              <w:autoSpaceDN w:val="0"/>
              <w:adjustRightInd w:val="0"/>
              <w:spacing w:line="240" w:lineRule="auto"/>
              <w:rPr>
                <w:sz w:val="24"/>
                <w:szCs w:val="24"/>
              </w:rPr>
            </w:pPr>
            <w:r w:rsidRPr="00F80BE6">
              <w:rPr>
                <w:sz w:val="24"/>
                <w:szCs w:val="24"/>
              </w:rPr>
              <w:t>■ Механизмы устранения</w:t>
            </w:r>
          </w:p>
          <w:p w:rsidR="00390A67" w:rsidRPr="00F80BE6" w:rsidRDefault="00390A67" w:rsidP="00F80BE6">
            <w:pPr>
              <w:autoSpaceDE w:val="0"/>
              <w:autoSpaceDN w:val="0"/>
              <w:adjustRightInd w:val="0"/>
              <w:spacing w:line="240" w:lineRule="auto"/>
              <w:rPr>
                <w:sz w:val="24"/>
                <w:szCs w:val="24"/>
              </w:rPr>
            </w:pPr>
            <w:r w:rsidRPr="00F80BE6">
              <w:rPr>
                <w:sz w:val="24"/>
                <w:szCs w:val="24"/>
              </w:rPr>
              <w:t>отклонений,</w:t>
            </w:r>
          </w:p>
          <w:p w:rsidR="00390A67" w:rsidRPr="00F80BE6" w:rsidRDefault="00390A67" w:rsidP="00F80BE6">
            <w:pPr>
              <w:autoSpaceDE w:val="0"/>
              <w:autoSpaceDN w:val="0"/>
              <w:adjustRightInd w:val="0"/>
              <w:spacing w:line="240" w:lineRule="auto"/>
              <w:rPr>
                <w:sz w:val="24"/>
                <w:szCs w:val="24"/>
              </w:rPr>
            </w:pPr>
            <w:r w:rsidRPr="00F80BE6">
              <w:rPr>
                <w:sz w:val="24"/>
                <w:szCs w:val="24"/>
              </w:rPr>
              <w:t xml:space="preserve">■ Дополнительные затраты </w:t>
            </w:r>
            <w:proofErr w:type="spellStart"/>
            <w:r w:rsidRPr="00F80BE6">
              <w:rPr>
                <w:sz w:val="24"/>
                <w:szCs w:val="24"/>
              </w:rPr>
              <w:t>наустранение</w:t>
            </w:r>
            <w:proofErr w:type="spellEnd"/>
            <w:r w:rsidRPr="00F80BE6">
              <w:rPr>
                <w:sz w:val="24"/>
                <w:szCs w:val="24"/>
              </w:rPr>
              <w:t xml:space="preserve"> отклонений</w:t>
            </w:r>
          </w:p>
        </w:tc>
        <w:tc>
          <w:tcPr>
            <w:tcW w:w="3190"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Отклонения должны быть</w:t>
            </w:r>
          </w:p>
          <w:p w:rsidR="00390A67" w:rsidRPr="00F80BE6" w:rsidRDefault="00390A67" w:rsidP="00F80BE6">
            <w:pPr>
              <w:autoSpaceDE w:val="0"/>
              <w:autoSpaceDN w:val="0"/>
              <w:adjustRightInd w:val="0"/>
              <w:spacing w:line="240" w:lineRule="auto"/>
              <w:rPr>
                <w:sz w:val="24"/>
                <w:szCs w:val="24"/>
              </w:rPr>
            </w:pPr>
            <w:proofErr w:type="gramStart"/>
            <w:r w:rsidRPr="00F80BE6">
              <w:rPr>
                <w:sz w:val="24"/>
                <w:szCs w:val="24"/>
              </w:rPr>
              <w:t>зафиксированы</w:t>
            </w:r>
            <w:proofErr w:type="gramEnd"/>
            <w:r w:rsidRPr="00F80BE6">
              <w:rPr>
                <w:sz w:val="24"/>
                <w:szCs w:val="24"/>
              </w:rPr>
              <w:t xml:space="preserve"> протоколами</w:t>
            </w:r>
          </w:p>
          <w:p w:rsidR="00390A67" w:rsidRPr="00F80BE6" w:rsidRDefault="00390A67" w:rsidP="00F80BE6">
            <w:pPr>
              <w:autoSpaceDE w:val="0"/>
              <w:autoSpaceDN w:val="0"/>
              <w:adjustRightInd w:val="0"/>
              <w:spacing w:line="240" w:lineRule="auto"/>
              <w:rPr>
                <w:sz w:val="24"/>
                <w:szCs w:val="24"/>
              </w:rPr>
            </w:pPr>
            <w:r w:rsidRPr="00F80BE6">
              <w:rPr>
                <w:sz w:val="24"/>
                <w:szCs w:val="24"/>
              </w:rPr>
              <w:t xml:space="preserve">или актами. Решения </w:t>
            </w:r>
            <w:proofErr w:type="gramStart"/>
            <w:r w:rsidRPr="00F80BE6">
              <w:rPr>
                <w:sz w:val="24"/>
                <w:szCs w:val="24"/>
              </w:rPr>
              <w:t>по</w:t>
            </w:r>
            <w:proofErr w:type="gramEnd"/>
          </w:p>
          <w:p w:rsidR="00390A67" w:rsidRPr="00F80BE6" w:rsidRDefault="00390A67" w:rsidP="00F80BE6">
            <w:pPr>
              <w:autoSpaceDE w:val="0"/>
              <w:autoSpaceDN w:val="0"/>
              <w:adjustRightInd w:val="0"/>
              <w:spacing w:line="240" w:lineRule="auto"/>
              <w:rPr>
                <w:sz w:val="24"/>
                <w:szCs w:val="24"/>
              </w:rPr>
            </w:pPr>
            <w:r w:rsidRPr="00F80BE6">
              <w:rPr>
                <w:sz w:val="24"/>
                <w:szCs w:val="24"/>
              </w:rPr>
              <w:t>механизмам устранения</w:t>
            </w:r>
          </w:p>
          <w:p w:rsidR="00390A67" w:rsidRPr="00F80BE6" w:rsidRDefault="00390A67" w:rsidP="00F80BE6">
            <w:pPr>
              <w:autoSpaceDE w:val="0"/>
              <w:autoSpaceDN w:val="0"/>
              <w:adjustRightInd w:val="0"/>
              <w:spacing w:line="240" w:lineRule="auto"/>
              <w:rPr>
                <w:sz w:val="24"/>
                <w:szCs w:val="24"/>
              </w:rPr>
            </w:pPr>
            <w:r w:rsidRPr="00F80BE6">
              <w:rPr>
                <w:sz w:val="24"/>
                <w:szCs w:val="24"/>
              </w:rPr>
              <w:t>отклонений должны быть</w:t>
            </w:r>
          </w:p>
          <w:p w:rsidR="00390A67" w:rsidRPr="00F80BE6" w:rsidRDefault="00390A67" w:rsidP="00F80BE6">
            <w:pPr>
              <w:autoSpaceDE w:val="0"/>
              <w:autoSpaceDN w:val="0"/>
              <w:adjustRightInd w:val="0"/>
              <w:spacing w:line="240" w:lineRule="auto"/>
              <w:rPr>
                <w:sz w:val="24"/>
                <w:szCs w:val="24"/>
              </w:rPr>
            </w:pPr>
            <w:proofErr w:type="gramStart"/>
            <w:r w:rsidRPr="00F80BE6">
              <w:rPr>
                <w:sz w:val="24"/>
                <w:szCs w:val="24"/>
              </w:rPr>
              <w:t>закреплены</w:t>
            </w:r>
            <w:proofErr w:type="gramEnd"/>
            <w:r w:rsidRPr="00F80BE6">
              <w:rPr>
                <w:sz w:val="24"/>
                <w:szCs w:val="24"/>
              </w:rPr>
              <w:t xml:space="preserve"> протоколами</w:t>
            </w:r>
          </w:p>
          <w:p w:rsidR="00390A67" w:rsidRPr="00F80BE6" w:rsidRDefault="00390A67" w:rsidP="00F80BE6">
            <w:pPr>
              <w:autoSpaceDE w:val="0"/>
              <w:autoSpaceDN w:val="0"/>
              <w:adjustRightInd w:val="0"/>
              <w:spacing w:line="240" w:lineRule="auto"/>
              <w:rPr>
                <w:sz w:val="24"/>
                <w:szCs w:val="24"/>
              </w:rPr>
            </w:pPr>
            <w:r w:rsidRPr="00F80BE6">
              <w:rPr>
                <w:b/>
                <w:bCs/>
                <w:sz w:val="24"/>
                <w:szCs w:val="24"/>
              </w:rPr>
              <w:t xml:space="preserve">Подписанты: </w:t>
            </w:r>
            <w:r w:rsidRPr="00F80BE6">
              <w:rPr>
                <w:sz w:val="24"/>
                <w:szCs w:val="24"/>
              </w:rPr>
              <w:t>руководитель</w:t>
            </w:r>
          </w:p>
          <w:p w:rsidR="00390A67" w:rsidRPr="00F80BE6" w:rsidRDefault="00390A67" w:rsidP="00F80BE6">
            <w:pPr>
              <w:autoSpaceDE w:val="0"/>
              <w:autoSpaceDN w:val="0"/>
              <w:adjustRightInd w:val="0"/>
              <w:spacing w:line="240" w:lineRule="auto"/>
              <w:rPr>
                <w:sz w:val="24"/>
                <w:szCs w:val="24"/>
              </w:rPr>
            </w:pPr>
            <w:r w:rsidRPr="00F80BE6">
              <w:rPr>
                <w:sz w:val="24"/>
                <w:szCs w:val="24"/>
              </w:rPr>
              <w:t>исполнительной дирекции,</w:t>
            </w:r>
          </w:p>
          <w:p w:rsidR="00390A67" w:rsidRPr="00F80BE6" w:rsidRDefault="00390A67" w:rsidP="00F80BE6">
            <w:pPr>
              <w:autoSpaceDE w:val="0"/>
              <w:autoSpaceDN w:val="0"/>
              <w:adjustRightInd w:val="0"/>
              <w:spacing w:line="240" w:lineRule="auto"/>
              <w:rPr>
                <w:sz w:val="24"/>
                <w:szCs w:val="24"/>
              </w:rPr>
            </w:pPr>
            <w:r w:rsidRPr="00F80BE6">
              <w:rPr>
                <w:sz w:val="24"/>
                <w:szCs w:val="24"/>
              </w:rPr>
              <w:t>руководители направлений</w:t>
            </w:r>
          </w:p>
          <w:p w:rsidR="00390A67" w:rsidRPr="00F80BE6" w:rsidRDefault="00390A67" w:rsidP="00F80BE6">
            <w:pPr>
              <w:autoSpaceDE w:val="0"/>
              <w:autoSpaceDN w:val="0"/>
              <w:adjustRightInd w:val="0"/>
              <w:spacing w:line="240" w:lineRule="auto"/>
              <w:rPr>
                <w:sz w:val="24"/>
                <w:szCs w:val="24"/>
              </w:rPr>
            </w:pPr>
            <w:r w:rsidRPr="00F80BE6">
              <w:rPr>
                <w:sz w:val="24"/>
                <w:szCs w:val="24"/>
              </w:rPr>
              <w:t>КИП</w:t>
            </w:r>
          </w:p>
        </w:tc>
      </w:tr>
      <w:tr w:rsidR="00390A67" w:rsidRPr="00F80BE6">
        <w:tc>
          <w:tcPr>
            <w:tcW w:w="3189" w:type="dxa"/>
          </w:tcPr>
          <w:p w:rsidR="00390A67" w:rsidRPr="00F80BE6" w:rsidRDefault="00390A67" w:rsidP="00F80BE6">
            <w:pPr>
              <w:autoSpaceDE w:val="0"/>
              <w:autoSpaceDN w:val="0"/>
              <w:adjustRightInd w:val="0"/>
              <w:spacing w:line="240" w:lineRule="auto"/>
              <w:rPr>
                <w:sz w:val="24"/>
                <w:szCs w:val="24"/>
              </w:rPr>
            </w:pPr>
            <w:r w:rsidRPr="00F80BE6">
              <w:rPr>
                <w:sz w:val="24"/>
                <w:szCs w:val="24"/>
              </w:rPr>
              <w:t>Решения о приемке</w:t>
            </w:r>
          </w:p>
          <w:p w:rsidR="00390A67" w:rsidRPr="00F80BE6" w:rsidRDefault="00390A67" w:rsidP="00F80BE6">
            <w:pPr>
              <w:autoSpaceDE w:val="0"/>
              <w:autoSpaceDN w:val="0"/>
              <w:adjustRightInd w:val="0"/>
              <w:spacing w:line="240" w:lineRule="auto"/>
              <w:rPr>
                <w:sz w:val="24"/>
                <w:szCs w:val="24"/>
              </w:rPr>
            </w:pPr>
            <w:r w:rsidRPr="00F80BE6">
              <w:rPr>
                <w:sz w:val="24"/>
                <w:szCs w:val="24"/>
              </w:rPr>
              <w:lastRenderedPageBreak/>
              <w:t>работ</w:t>
            </w:r>
          </w:p>
          <w:p w:rsidR="00390A67" w:rsidRPr="00F80BE6" w:rsidRDefault="00390A67" w:rsidP="00F80BE6">
            <w:pPr>
              <w:autoSpaceDE w:val="0"/>
              <w:autoSpaceDN w:val="0"/>
              <w:adjustRightInd w:val="0"/>
              <w:spacing w:line="240" w:lineRule="auto"/>
              <w:rPr>
                <w:sz w:val="24"/>
                <w:szCs w:val="24"/>
              </w:rPr>
            </w:pPr>
          </w:p>
        </w:tc>
        <w:tc>
          <w:tcPr>
            <w:tcW w:w="3189" w:type="dxa"/>
          </w:tcPr>
          <w:p w:rsidR="00390A67" w:rsidRPr="00F80BE6" w:rsidRDefault="00390A67" w:rsidP="00F80BE6">
            <w:pPr>
              <w:autoSpaceDE w:val="0"/>
              <w:autoSpaceDN w:val="0"/>
              <w:adjustRightInd w:val="0"/>
              <w:spacing w:line="240" w:lineRule="auto"/>
              <w:rPr>
                <w:sz w:val="24"/>
                <w:szCs w:val="24"/>
              </w:rPr>
            </w:pPr>
            <w:r w:rsidRPr="00F80BE6">
              <w:rPr>
                <w:sz w:val="24"/>
                <w:szCs w:val="24"/>
              </w:rPr>
              <w:lastRenderedPageBreak/>
              <w:t>■ Объем принятых работ,</w:t>
            </w:r>
          </w:p>
          <w:p w:rsidR="00390A67" w:rsidRPr="00F80BE6" w:rsidRDefault="00390A67" w:rsidP="00F80BE6">
            <w:pPr>
              <w:autoSpaceDE w:val="0"/>
              <w:autoSpaceDN w:val="0"/>
              <w:adjustRightInd w:val="0"/>
              <w:spacing w:line="240" w:lineRule="auto"/>
              <w:rPr>
                <w:sz w:val="24"/>
                <w:szCs w:val="24"/>
              </w:rPr>
            </w:pPr>
            <w:r w:rsidRPr="00F80BE6">
              <w:rPr>
                <w:sz w:val="24"/>
                <w:szCs w:val="24"/>
              </w:rPr>
              <w:lastRenderedPageBreak/>
              <w:t>■ Качество выполненных работ,</w:t>
            </w:r>
          </w:p>
          <w:p w:rsidR="00390A67" w:rsidRPr="00F80BE6" w:rsidRDefault="00390A67" w:rsidP="00F80BE6">
            <w:pPr>
              <w:autoSpaceDE w:val="0"/>
              <w:autoSpaceDN w:val="0"/>
              <w:adjustRightInd w:val="0"/>
              <w:spacing w:line="240" w:lineRule="auto"/>
              <w:rPr>
                <w:sz w:val="24"/>
                <w:szCs w:val="24"/>
              </w:rPr>
            </w:pPr>
            <w:r w:rsidRPr="00F80BE6">
              <w:rPr>
                <w:sz w:val="24"/>
                <w:szCs w:val="24"/>
              </w:rPr>
              <w:t>■ Санкции к подрядчику,</w:t>
            </w:r>
          </w:p>
          <w:p w:rsidR="00390A67" w:rsidRPr="00F80BE6" w:rsidRDefault="00390A67" w:rsidP="00F80BE6">
            <w:pPr>
              <w:autoSpaceDE w:val="0"/>
              <w:autoSpaceDN w:val="0"/>
              <w:adjustRightInd w:val="0"/>
              <w:spacing w:line="240" w:lineRule="auto"/>
              <w:rPr>
                <w:sz w:val="24"/>
                <w:szCs w:val="24"/>
              </w:rPr>
            </w:pPr>
            <w:r w:rsidRPr="00F80BE6">
              <w:rPr>
                <w:sz w:val="24"/>
                <w:szCs w:val="24"/>
              </w:rPr>
              <w:t>■ Перечень доработок и замечаний,</w:t>
            </w:r>
          </w:p>
          <w:p w:rsidR="00390A67" w:rsidRPr="00F80BE6" w:rsidRDefault="00390A67" w:rsidP="00F80BE6">
            <w:pPr>
              <w:autoSpaceDE w:val="0"/>
              <w:autoSpaceDN w:val="0"/>
              <w:adjustRightInd w:val="0"/>
              <w:spacing w:line="240" w:lineRule="auto"/>
              <w:rPr>
                <w:sz w:val="24"/>
                <w:szCs w:val="24"/>
              </w:rPr>
            </w:pPr>
            <w:r w:rsidRPr="00F80BE6">
              <w:rPr>
                <w:sz w:val="24"/>
                <w:szCs w:val="24"/>
              </w:rPr>
              <w:t>■ Объем и сроки доработок</w:t>
            </w:r>
          </w:p>
        </w:tc>
        <w:tc>
          <w:tcPr>
            <w:tcW w:w="3190" w:type="dxa"/>
          </w:tcPr>
          <w:p w:rsidR="00390A67" w:rsidRPr="00F80BE6" w:rsidRDefault="00390A67" w:rsidP="00F80BE6">
            <w:pPr>
              <w:autoSpaceDE w:val="0"/>
              <w:autoSpaceDN w:val="0"/>
              <w:adjustRightInd w:val="0"/>
              <w:spacing w:line="240" w:lineRule="auto"/>
              <w:rPr>
                <w:sz w:val="24"/>
                <w:szCs w:val="24"/>
              </w:rPr>
            </w:pPr>
            <w:r w:rsidRPr="00F80BE6">
              <w:rPr>
                <w:sz w:val="24"/>
                <w:szCs w:val="24"/>
              </w:rPr>
              <w:lastRenderedPageBreak/>
              <w:t xml:space="preserve">Данная группа решений </w:t>
            </w:r>
            <w:r w:rsidRPr="00F80BE6">
              <w:rPr>
                <w:sz w:val="24"/>
                <w:szCs w:val="24"/>
              </w:rPr>
              <w:lastRenderedPageBreak/>
              <w:t>должна быть закреплена</w:t>
            </w:r>
          </w:p>
          <w:p w:rsidR="00390A67" w:rsidRPr="00F80BE6" w:rsidRDefault="00390A67" w:rsidP="00F80BE6">
            <w:pPr>
              <w:autoSpaceDE w:val="0"/>
              <w:autoSpaceDN w:val="0"/>
              <w:adjustRightInd w:val="0"/>
              <w:spacing w:line="240" w:lineRule="auto"/>
              <w:rPr>
                <w:sz w:val="24"/>
                <w:szCs w:val="24"/>
              </w:rPr>
            </w:pPr>
            <w:r w:rsidRPr="00F80BE6">
              <w:rPr>
                <w:sz w:val="24"/>
                <w:szCs w:val="24"/>
              </w:rPr>
              <w:t>соответствующими актами о</w:t>
            </w:r>
          </w:p>
          <w:p w:rsidR="00390A67" w:rsidRPr="00F80BE6" w:rsidRDefault="00390A67" w:rsidP="00F80BE6">
            <w:pPr>
              <w:autoSpaceDE w:val="0"/>
              <w:autoSpaceDN w:val="0"/>
              <w:adjustRightInd w:val="0"/>
              <w:spacing w:line="240" w:lineRule="auto"/>
              <w:rPr>
                <w:sz w:val="24"/>
                <w:szCs w:val="24"/>
              </w:rPr>
            </w:pPr>
            <w:r w:rsidRPr="00F80BE6">
              <w:rPr>
                <w:sz w:val="24"/>
                <w:szCs w:val="24"/>
              </w:rPr>
              <w:t>сдаче-приемке работ,</w:t>
            </w:r>
          </w:p>
          <w:p w:rsidR="00390A67" w:rsidRPr="00F80BE6" w:rsidRDefault="00390A67" w:rsidP="00F80BE6">
            <w:pPr>
              <w:autoSpaceDE w:val="0"/>
              <w:autoSpaceDN w:val="0"/>
              <w:adjustRightInd w:val="0"/>
              <w:spacing w:line="240" w:lineRule="auto"/>
              <w:rPr>
                <w:sz w:val="24"/>
                <w:szCs w:val="24"/>
              </w:rPr>
            </w:pPr>
            <w:r w:rsidRPr="00F80BE6">
              <w:rPr>
                <w:sz w:val="24"/>
                <w:szCs w:val="24"/>
              </w:rPr>
              <w:t>протоколами замечаний,</w:t>
            </w:r>
          </w:p>
          <w:p w:rsidR="00390A67" w:rsidRPr="00F80BE6" w:rsidRDefault="00390A67" w:rsidP="00F80BE6">
            <w:pPr>
              <w:autoSpaceDE w:val="0"/>
              <w:autoSpaceDN w:val="0"/>
              <w:adjustRightInd w:val="0"/>
              <w:spacing w:line="240" w:lineRule="auto"/>
              <w:rPr>
                <w:sz w:val="24"/>
                <w:szCs w:val="24"/>
              </w:rPr>
            </w:pPr>
            <w:r w:rsidRPr="00F80BE6">
              <w:rPr>
                <w:sz w:val="24"/>
                <w:szCs w:val="24"/>
              </w:rPr>
              <w:t xml:space="preserve">гарантийными письмами </w:t>
            </w:r>
            <w:proofErr w:type="gramStart"/>
            <w:r w:rsidRPr="00F80BE6">
              <w:rPr>
                <w:sz w:val="24"/>
                <w:szCs w:val="24"/>
              </w:rPr>
              <w:t>об</w:t>
            </w:r>
            <w:proofErr w:type="gramEnd"/>
          </w:p>
          <w:p w:rsidR="00390A67" w:rsidRPr="00F80BE6" w:rsidRDefault="00390A67" w:rsidP="00F80BE6">
            <w:pPr>
              <w:autoSpaceDE w:val="0"/>
              <w:autoSpaceDN w:val="0"/>
              <w:adjustRightInd w:val="0"/>
              <w:spacing w:line="240" w:lineRule="auto"/>
              <w:rPr>
                <w:sz w:val="24"/>
                <w:szCs w:val="24"/>
              </w:rPr>
            </w:pPr>
            <w:proofErr w:type="gramStart"/>
            <w:r w:rsidRPr="00F80BE6">
              <w:rPr>
                <w:sz w:val="24"/>
                <w:szCs w:val="24"/>
              </w:rPr>
              <w:t>устранении</w:t>
            </w:r>
            <w:proofErr w:type="gramEnd"/>
            <w:r w:rsidRPr="00F80BE6">
              <w:rPr>
                <w:sz w:val="24"/>
                <w:szCs w:val="24"/>
              </w:rPr>
              <w:t xml:space="preserve"> замечаний</w:t>
            </w:r>
          </w:p>
          <w:p w:rsidR="00390A67" w:rsidRPr="00F80BE6" w:rsidRDefault="00390A67" w:rsidP="00F80BE6">
            <w:pPr>
              <w:autoSpaceDE w:val="0"/>
              <w:autoSpaceDN w:val="0"/>
              <w:adjustRightInd w:val="0"/>
              <w:spacing w:line="240" w:lineRule="auto"/>
              <w:rPr>
                <w:sz w:val="24"/>
                <w:szCs w:val="24"/>
              </w:rPr>
            </w:pPr>
            <w:r w:rsidRPr="00F80BE6">
              <w:rPr>
                <w:b/>
                <w:bCs/>
                <w:sz w:val="24"/>
                <w:szCs w:val="24"/>
              </w:rPr>
              <w:t xml:space="preserve">Подписанты: </w:t>
            </w:r>
            <w:r w:rsidRPr="00F80BE6">
              <w:rPr>
                <w:sz w:val="24"/>
                <w:szCs w:val="24"/>
              </w:rPr>
              <w:t>участники</w:t>
            </w:r>
          </w:p>
          <w:p w:rsidR="00390A67" w:rsidRPr="00F80BE6" w:rsidRDefault="00390A67" w:rsidP="00F80BE6">
            <w:pPr>
              <w:autoSpaceDE w:val="0"/>
              <w:autoSpaceDN w:val="0"/>
              <w:adjustRightInd w:val="0"/>
              <w:spacing w:line="240" w:lineRule="auto"/>
              <w:rPr>
                <w:sz w:val="24"/>
                <w:szCs w:val="24"/>
              </w:rPr>
            </w:pPr>
            <w:r w:rsidRPr="00F80BE6">
              <w:rPr>
                <w:sz w:val="24"/>
                <w:szCs w:val="24"/>
              </w:rPr>
              <w:t>Совета, представители</w:t>
            </w:r>
          </w:p>
          <w:p w:rsidR="00390A67" w:rsidRPr="00F80BE6" w:rsidRDefault="00390A67" w:rsidP="00F80BE6">
            <w:pPr>
              <w:autoSpaceDE w:val="0"/>
              <w:autoSpaceDN w:val="0"/>
              <w:adjustRightInd w:val="0"/>
              <w:spacing w:line="240" w:lineRule="auto"/>
              <w:rPr>
                <w:sz w:val="24"/>
                <w:szCs w:val="24"/>
              </w:rPr>
            </w:pPr>
            <w:r w:rsidRPr="00F80BE6">
              <w:rPr>
                <w:sz w:val="24"/>
                <w:szCs w:val="24"/>
              </w:rPr>
              <w:t>подрядчиков, руководитель</w:t>
            </w:r>
          </w:p>
          <w:p w:rsidR="00390A67" w:rsidRPr="00F80BE6" w:rsidRDefault="00390A67" w:rsidP="00F80BE6">
            <w:pPr>
              <w:autoSpaceDE w:val="0"/>
              <w:autoSpaceDN w:val="0"/>
              <w:adjustRightInd w:val="0"/>
              <w:spacing w:line="240" w:lineRule="auto"/>
              <w:rPr>
                <w:sz w:val="24"/>
                <w:szCs w:val="24"/>
              </w:rPr>
            </w:pPr>
            <w:r w:rsidRPr="00F80BE6">
              <w:rPr>
                <w:sz w:val="24"/>
                <w:szCs w:val="24"/>
              </w:rPr>
              <w:t>исполнительной дирекции</w:t>
            </w:r>
          </w:p>
        </w:tc>
      </w:tr>
    </w:tbl>
    <w:p w:rsidR="00390A67" w:rsidRPr="00933FBD" w:rsidRDefault="00390A67" w:rsidP="00502281"/>
    <w:p w:rsidR="00390A67" w:rsidRPr="00933FBD" w:rsidRDefault="00390A67" w:rsidP="00502281">
      <w:pPr>
        <w:jc w:val="center"/>
        <w:rPr>
          <w:b/>
          <w:bCs/>
          <w:sz w:val="28"/>
          <w:szCs w:val="28"/>
        </w:rPr>
      </w:pPr>
    </w:p>
    <w:p w:rsidR="00390A67" w:rsidRPr="00933FBD" w:rsidRDefault="00390A67" w:rsidP="00502281"/>
    <w:p w:rsidR="00390A67" w:rsidRPr="00933FBD" w:rsidRDefault="00390A67" w:rsidP="00502281">
      <w:pPr>
        <w:jc w:val="center"/>
        <w:rPr>
          <w:b/>
          <w:bCs/>
          <w:sz w:val="28"/>
          <w:szCs w:val="28"/>
        </w:rPr>
        <w:sectPr w:rsidR="00390A67" w:rsidRPr="00933FBD" w:rsidSect="00CD5F8E">
          <w:pgSz w:w="11906" w:h="16838"/>
          <w:pgMar w:top="1134" w:right="851" w:bottom="1134" w:left="1701" w:header="708" w:footer="708" w:gutter="0"/>
          <w:cols w:space="720"/>
        </w:sectPr>
      </w:pPr>
    </w:p>
    <w:p w:rsidR="00390A67" w:rsidRPr="00933FBD" w:rsidRDefault="00390A67" w:rsidP="005641DD">
      <w:pPr>
        <w:pStyle w:val="10"/>
        <w:numPr>
          <w:ilvl w:val="0"/>
          <w:numId w:val="45"/>
        </w:numPr>
        <w:ind w:left="0" w:firstLine="0"/>
      </w:pPr>
      <w:bookmarkStart w:id="334" w:name="_Toc373511871"/>
      <w:r w:rsidRPr="00933FBD">
        <w:lastRenderedPageBreak/>
        <w:t xml:space="preserve">ПЛАНИРУЕМЫЕ РЕЗУЛЬТАТЫ РЕАЛИЗАЦИИ ПРОЕКТОВ </w:t>
      </w:r>
      <w:r w:rsidR="00761742">
        <w:t>КИП</w:t>
      </w:r>
      <w:bookmarkEnd w:id="334"/>
    </w:p>
    <w:p w:rsidR="00390A67" w:rsidRPr="00933FBD" w:rsidRDefault="00390A67" w:rsidP="00502281">
      <w:pPr>
        <w:widowControl w:val="0"/>
        <w:jc w:val="center"/>
        <w:rPr>
          <w:b/>
          <w:bCs/>
          <w:sz w:val="28"/>
          <w:szCs w:val="28"/>
        </w:rPr>
      </w:pPr>
    </w:p>
    <w:p w:rsidR="00390A67" w:rsidRPr="00933FBD" w:rsidRDefault="00390A67" w:rsidP="00502281">
      <w:pPr>
        <w:widowControl w:val="0"/>
        <w:jc w:val="center"/>
        <w:rPr>
          <w:b/>
          <w:bCs/>
          <w:sz w:val="28"/>
          <w:szCs w:val="28"/>
        </w:rPr>
      </w:pPr>
      <w:r w:rsidRPr="00933FBD">
        <w:rPr>
          <w:b/>
          <w:bCs/>
          <w:sz w:val="28"/>
          <w:szCs w:val="28"/>
        </w:rPr>
        <w:t>7.1 Краткосрочные результаты</w:t>
      </w:r>
    </w:p>
    <w:p w:rsidR="00390A67" w:rsidRPr="00933FBD" w:rsidRDefault="00390A67" w:rsidP="00502281">
      <w:pPr>
        <w:widowControl w:val="0"/>
        <w:ind w:firstLine="720"/>
        <w:jc w:val="both"/>
        <w:rPr>
          <w:sz w:val="28"/>
          <w:szCs w:val="28"/>
        </w:rPr>
      </w:pPr>
      <w:r w:rsidRPr="00933FBD">
        <w:rPr>
          <w:sz w:val="28"/>
          <w:szCs w:val="28"/>
        </w:rPr>
        <w:t>В краткосрочной перспективе сохранится социальная стабильность, за счет реализации мер: по поддержанию профильной отрасли и действующих предприятий, развитию малого бизнеса и реализации программы занятости.</w:t>
      </w:r>
    </w:p>
    <w:p w:rsidR="00390A67" w:rsidRPr="00933FBD" w:rsidRDefault="00390A67" w:rsidP="00FE012F">
      <w:pPr>
        <w:widowControl w:val="0"/>
        <w:ind w:firstLine="720"/>
        <w:jc w:val="both"/>
        <w:rPr>
          <w:sz w:val="28"/>
          <w:szCs w:val="28"/>
        </w:rPr>
      </w:pPr>
      <w:r w:rsidRPr="00933FBD">
        <w:rPr>
          <w:sz w:val="28"/>
          <w:szCs w:val="28"/>
        </w:rPr>
        <w:t>В 201</w:t>
      </w:r>
      <w:r w:rsidR="00006EC6">
        <w:rPr>
          <w:sz w:val="28"/>
          <w:szCs w:val="28"/>
        </w:rPr>
        <w:t>3</w:t>
      </w:r>
      <w:r w:rsidRPr="00933FBD">
        <w:rPr>
          <w:sz w:val="28"/>
          <w:szCs w:val="28"/>
        </w:rPr>
        <w:t xml:space="preserve"> году уровень зарегистрированной безработицы в результате </w:t>
      </w:r>
      <w:proofErr w:type="gramStart"/>
      <w:r w:rsidRPr="00933FBD">
        <w:rPr>
          <w:sz w:val="28"/>
          <w:szCs w:val="28"/>
        </w:rPr>
        <w:t xml:space="preserve">реализации мероприятий </w:t>
      </w:r>
      <w:r w:rsidR="00761742">
        <w:rPr>
          <w:sz w:val="28"/>
          <w:szCs w:val="28"/>
        </w:rPr>
        <w:t>КИП моного</w:t>
      </w:r>
      <w:r w:rsidRPr="00933FBD">
        <w:rPr>
          <w:sz w:val="28"/>
          <w:szCs w:val="28"/>
        </w:rPr>
        <w:t>рода Анжеро-Судженска</w:t>
      </w:r>
      <w:proofErr w:type="gramEnd"/>
      <w:r w:rsidRPr="00933FBD">
        <w:rPr>
          <w:sz w:val="28"/>
          <w:szCs w:val="28"/>
        </w:rPr>
        <w:t xml:space="preserve"> сохранится на уровне 1,3%. Будет создано 890 новых рабочих мест. </w:t>
      </w:r>
    </w:p>
    <w:p w:rsidR="00390A67" w:rsidRPr="00933FBD" w:rsidRDefault="00390A67" w:rsidP="00502281">
      <w:pPr>
        <w:tabs>
          <w:tab w:val="left" w:pos="0"/>
          <w:tab w:val="left" w:pos="540"/>
        </w:tabs>
        <w:autoSpaceDE w:val="0"/>
        <w:autoSpaceDN w:val="0"/>
        <w:ind w:firstLine="720"/>
        <w:jc w:val="both"/>
        <w:rPr>
          <w:sz w:val="28"/>
          <w:szCs w:val="28"/>
        </w:rPr>
      </w:pPr>
    </w:p>
    <w:p w:rsidR="00390A67" w:rsidRPr="00933FBD" w:rsidRDefault="00390A67" w:rsidP="00502281">
      <w:pPr>
        <w:widowControl w:val="0"/>
        <w:jc w:val="center"/>
        <w:rPr>
          <w:b/>
          <w:bCs/>
          <w:sz w:val="28"/>
          <w:szCs w:val="28"/>
        </w:rPr>
      </w:pPr>
      <w:r w:rsidRPr="00933FBD">
        <w:rPr>
          <w:b/>
          <w:bCs/>
          <w:sz w:val="28"/>
          <w:szCs w:val="28"/>
        </w:rPr>
        <w:t>7.2 Среднесрочные и долгосрочные результаты</w:t>
      </w:r>
    </w:p>
    <w:p w:rsidR="00390A67" w:rsidRPr="00933FBD" w:rsidRDefault="00390A67" w:rsidP="00502281">
      <w:pPr>
        <w:ind w:firstLine="720"/>
        <w:jc w:val="both"/>
        <w:rPr>
          <w:sz w:val="28"/>
          <w:szCs w:val="28"/>
        </w:rPr>
      </w:pPr>
      <w:r w:rsidRPr="00933FBD">
        <w:rPr>
          <w:sz w:val="28"/>
          <w:szCs w:val="28"/>
        </w:rPr>
        <w:t xml:space="preserve">В случае успешной реализации </w:t>
      </w:r>
      <w:r w:rsidR="00761742">
        <w:rPr>
          <w:sz w:val="28"/>
          <w:szCs w:val="28"/>
        </w:rPr>
        <w:t>КИП</w:t>
      </w:r>
      <w:r w:rsidRPr="00933FBD">
        <w:rPr>
          <w:sz w:val="28"/>
          <w:szCs w:val="28"/>
        </w:rPr>
        <w:t xml:space="preserve"> в долгосрочной перспективе Анжеро-Судженск</w:t>
      </w:r>
      <w:r w:rsidR="00761742">
        <w:rPr>
          <w:sz w:val="28"/>
          <w:szCs w:val="28"/>
        </w:rPr>
        <w:t xml:space="preserve">ий городской округ </w:t>
      </w:r>
      <w:r w:rsidRPr="00933FBD">
        <w:rPr>
          <w:sz w:val="28"/>
          <w:szCs w:val="28"/>
        </w:rPr>
        <w:t xml:space="preserve"> из </w:t>
      </w:r>
      <w:proofErr w:type="spellStart"/>
      <w:r w:rsidRPr="00933FBD">
        <w:rPr>
          <w:sz w:val="28"/>
          <w:szCs w:val="28"/>
        </w:rPr>
        <w:t>монопрофильного</w:t>
      </w:r>
      <w:proofErr w:type="spellEnd"/>
      <w:r w:rsidRPr="00933FBD">
        <w:rPr>
          <w:sz w:val="28"/>
          <w:szCs w:val="28"/>
        </w:rPr>
        <w:t xml:space="preserve"> муниципального образования, испытывающего постоянные вызовы конъюнктурного характера, угрозы социальных взрывов, станет городом с устойчиво развивающейся диверсифицированной экономикой.</w:t>
      </w:r>
    </w:p>
    <w:p w:rsidR="00390A67" w:rsidRPr="00933FBD" w:rsidRDefault="00390A67" w:rsidP="00502281">
      <w:pPr>
        <w:spacing w:before="120"/>
        <w:ind w:firstLine="720"/>
        <w:jc w:val="both"/>
        <w:rPr>
          <w:sz w:val="28"/>
          <w:szCs w:val="28"/>
        </w:rPr>
      </w:pPr>
      <w:r w:rsidRPr="00933FBD">
        <w:rPr>
          <w:sz w:val="28"/>
          <w:szCs w:val="28"/>
        </w:rPr>
        <w:t xml:space="preserve">Экономика города будет ориентирована на производство инновационной продукции, широко востребованной на российском и мировом рынках. </w:t>
      </w:r>
    </w:p>
    <w:p w:rsidR="00390A67" w:rsidRPr="00933FBD" w:rsidRDefault="00390A67" w:rsidP="00502281">
      <w:pPr>
        <w:tabs>
          <w:tab w:val="left" w:pos="1080"/>
        </w:tabs>
        <w:ind w:firstLine="720"/>
        <w:jc w:val="both"/>
        <w:rPr>
          <w:sz w:val="28"/>
          <w:szCs w:val="28"/>
        </w:rPr>
      </w:pPr>
      <w:r w:rsidRPr="00933FBD">
        <w:rPr>
          <w:sz w:val="28"/>
          <w:szCs w:val="28"/>
        </w:rPr>
        <w:t xml:space="preserve">В результате реализации мероприятий </w:t>
      </w:r>
      <w:r w:rsidR="00761742">
        <w:rPr>
          <w:sz w:val="28"/>
          <w:szCs w:val="28"/>
        </w:rPr>
        <w:t xml:space="preserve">КИП к </w:t>
      </w:r>
      <w:r w:rsidRPr="00933FBD">
        <w:rPr>
          <w:sz w:val="28"/>
          <w:szCs w:val="28"/>
        </w:rPr>
        <w:t>201</w:t>
      </w:r>
      <w:r w:rsidR="00006EC6">
        <w:rPr>
          <w:sz w:val="28"/>
          <w:szCs w:val="28"/>
        </w:rPr>
        <w:t>5</w:t>
      </w:r>
      <w:r w:rsidRPr="00933FBD">
        <w:rPr>
          <w:sz w:val="28"/>
          <w:szCs w:val="28"/>
        </w:rPr>
        <w:t xml:space="preserve"> году доля работающих на градообразующих предприятиях и на угледобывающих предприятиях за пределами города в общей </w:t>
      </w:r>
      <w:proofErr w:type="gramStart"/>
      <w:r w:rsidRPr="00933FBD">
        <w:rPr>
          <w:sz w:val="28"/>
          <w:szCs w:val="28"/>
        </w:rPr>
        <w:t>численности</w:t>
      </w:r>
      <w:proofErr w:type="gramEnd"/>
      <w:r w:rsidRPr="00933FBD">
        <w:rPr>
          <w:sz w:val="28"/>
          <w:szCs w:val="28"/>
        </w:rPr>
        <w:t xml:space="preserve"> работающих в промышленности и за пределами города сократится до 44,2 % (с 48,6 % в 2009 году), в 202</w:t>
      </w:r>
      <w:r w:rsidR="00006EC6">
        <w:rPr>
          <w:sz w:val="28"/>
          <w:szCs w:val="28"/>
        </w:rPr>
        <w:t>5</w:t>
      </w:r>
      <w:r w:rsidRPr="00933FBD">
        <w:rPr>
          <w:sz w:val="28"/>
          <w:szCs w:val="28"/>
        </w:rPr>
        <w:t xml:space="preserve"> году – до </w:t>
      </w:r>
      <w:r w:rsidR="001048EF">
        <w:rPr>
          <w:sz w:val="28"/>
          <w:szCs w:val="28"/>
        </w:rPr>
        <w:t>25,6</w:t>
      </w:r>
      <w:r w:rsidRPr="00933FBD">
        <w:rPr>
          <w:sz w:val="28"/>
          <w:szCs w:val="28"/>
        </w:rPr>
        <w:t>%.</w:t>
      </w:r>
    </w:p>
    <w:p w:rsidR="00390A67" w:rsidRPr="00933FBD" w:rsidRDefault="00390A67" w:rsidP="00502281">
      <w:pPr>
        <w:tabs>
          <w:tab w:val="left" w:pos="1080"/>
        </w:tabs>
        <w:ind w:firstLine="720"/>
        <w:jc w:val="both"/>
        <w:rPr>
          <w:sz w:val="28"/>
          <w:szCs w:val="28"/>
        </w:rPr>
      </w:pPr>
      <w:r w:rsidRPr="00933FBD">
        <w:rPr>
          <w:sz w:val="28"/>
          <w:szCs w:val="28"/>
        </w:rPr>
        <w:t xml:space="preserve">Будут созданы новые виды экономической деятельности – </w:t>
      </w:r>
      <w:proofErr w:type="spellStart"/>
      <w:r w:rsidRPr="00933FBD">
        <w:rPr>
          <w:sz w:val="28"/>
          <w:szCs w:val="28"/>
        </w:rPr>
        <w:t>нефте</w:t>
      </w:r>
      <w:proofErr w:type="spellEnd"/>
      <w:r w:rsidRPr="00933FBD">
        <w:rPr>
          <w:sz w:val="28"/>
          <w:szCs w:val="28"/>
        </w:rPr>
        <w:t xml:space="preserve">- и деревопереработка, производства по выпуску строительных материалов и глубокой переработке кварцитов. Их доля составит </w:t>
      </w:r>
      <w:r w:rsidR="001048EF">
        <w:rPr>
          <w:sz w:val="28"/>
          <w:szCs w:val="28"/>
        </w:rPr>
        <w:t>22,9% к 2025</w:t>
      </w:r>
      <w:r w:rsidRPr="00933FBD">
        <w:rPr>
          <w:sz w:val="28"/>
          <w:szCs w:val="28"/>
        </w:rPr>
        <w:t xml:space="preserve"> году от общего объема промышленности города. </w:t>
      </w:r>
    </w:p>
    <w:p w:rsidR="00390A67" w:rsidRPr="00933FBD" w:rsidRDefault="00390A67" w:rsidP="00C65AFD">
      <w:pPr>
        <w:tabs>
          <w:tab w:val="left" w:pos="1080"/>
        </w:tabs>
        <w:ind w:firstLine="720"/>
        <w:jc w:val="both"/>
        <w:rPr>
          <w:sz w:val="28"/>
          <w:szCs w:val="28"/>
        </w:rPr>
      </w:pPr>
      <w:r w:rsidRPr="00933FBD">
        <w:rPr>
          <w:b/>
          <w:bCs/>
          <w:i/>
          <w:iCs/>
          <w:sz w:val="28"/>
          <w:szCs w:val="28"/>
        </w:rPr>
        <w:lastRenderedPageBreak/>
        <w:t xml:space="preserve">Реализация мероприятий </w:t>
      </w:r>
      <w:r w:rsidR="00C1134D">
        <w:rPr>
          <w:b/>
          <w:bCs/>
          <w:i/>
          <w:iCs/>
          <w:sz w:val="28"/>
          <w:szCs w:val="28"/>
        </w:rPr>
        <w:t>КИП</w:t>
      </w:r>
      <w:r w:rsidRPr="00933FBD">
        <w:rPr>
          <w:b/>
          <w:bCs/>
          <w:i/>
          <w:iCs/>
          <w:sz w:val="28"/>
          <w:szCs w:val="28"/>
        </w:rPr>
        <w:t xml:space="preserve"> станет катализатором роста  активности в сфере малого бизнеса. Будут созданы условия для развития предпринимательской инициативы за счет финансовой и имущественной поддержки предпринимателей. Число малых предприятий возрастет в Анжеро-Судженске к 201</w:t>
      </w:r>
      <w:r w:rsidR="001048EF">
        <w:rPr>
          <w:b/>
          <w:bCs/>
          <w:i/>
          <w:iCs/>
          <w:sz w:val="28"/>
          <w:szCs w:val="28"/>
        </w:rPr>
        <w:t>5</w:t>
      </w:r>
      <w:r w:rsidRPr="00933FBD">
        <w:rPr>
          <w:b/>
          <w:bCs/>
          <w:i/>
          <w:iCs/>
          <w:sz w:val="28"/>
          <w:szCs w:val="28"/>
        </w:rPr>
        <w:t xml:space="preserve"> году – на 11,2</w:t>
      </w:r>
      <w:r w:rsidRPr="00933FBD">
        <w:rPr>
          <w:sz w:val="28"/>
          <w:szCs w:val="28"/>
        </w:rPr>
        <w:t>%, к 202</w:t>
      </w:r>
      <w:r w:rsidR="001048EF">
        <w:rPr>
          <w:sz w:val="28"/>
          <w:szCs w:val="28"/>
        </w:rPr>
        <w:t>5</w:t>
      </w:r>
      <w:r w:rsidRPr="00933FBD">
        <w:rPr>
          <w:sz w:val="28"/>
          <w:szCs w:val="28"/>
        </w:rPr>
        <w:t xml:space="preserve"> году – на 23,5%. </w:t>
      </w:r>
    </w:p>
    <w:p w:rsidR="00390A67" w:rsidRPr="00933FBD" w:rsidRDefault="00390A67" w:rsidP="00C65AFD">
      <w:pPr>
        <w:tabs>
          <w:tab w:val="left" w:pos="1080"/>
        </w:tabs>
        <w:ind w:firstLine="720"/>
        <w:jc w:val="both"/>
        <w:rPr>
          <w:sz w:val="28"/>
          <w:szCs w:val="28"/>
        </w:rPr>
      </w:pPr>
      <w:r w:rsidRPr="00933FBD">
        <w:rPr>
          <w:sz w:val="28"/>
          <w:szCs w:val="28"/>
        </w:rPr>
        <w:t>В среднесрочной перспективе будет создано порядка 1100 новых рабочих мест. В целом за период с 201</w:t>
      </w:r>
      <w:r w:rsidR="001048EF">
        <w:rPr>
          <w:sz w:val="28"/>
          <w:szCs w:val="28"/>
        </w:rPr>
        <w:t>3</w:t>
      </w:r>
      <w:r w:rsidRPr="00933FBD">
        <w:rPr>
          <w:sz w:val="28"/>
          <w:szCs w:val="28"/>
        </w:rPr>
        <w:t xml:space="preserve"> по 2025 годы планируется создать около 2,5 тыс. новых рабочих мест. </w:t>
      </w:r>
    </w:p>
    <w:p w:rsidR="00390A67" w:rsidRPr="00933FBD" w:rsidRDefault="00390A67" w:rsidP="00C65AFD">
      <w:pPr>
        <w:tabs>
          <w:tab w:val="left" w:pos="1080"/>
        </w:tabs>
        <w:ind w:firstLine="720"/>
        <w:jc w:val="both"/>
        <w:rPr>
          <w:sz w:val="28"/>
          <w:szCs w:val="28"/>
        </w:rPr>
      </w:pPr>
      <w:r w:rsidRPr="00933FBD">
        <w:rPr>
          <w:sz w:val="28"/>
          <w:szCs w:val="28"/>
        </w:rPr>
        <w:t>Уровень зарегистрированной безработицы сократится к 202</w:t>
      </w:r>
      <w:r w:rsidR="001048EF">
        <w:rPr>
          <w:sz w:val="28"/>
          <w:szCs w:val="28"/>
        </w:rPr>
        <w:t>5</w:t>
      </w:r>
      <w:r w:rsidRPr="00933FBD">
        <w:rPr>
          <w:sz w:val="28"/>
          <w:szCs w:val="28"/>
        </w:rPr>
        <w:t xml:space="preserve"> году до 1%. </w:t>
      </w:r>
    </w:p>
    <w:p w:rsidR="00390A67" w:rsidRPr="00933FBD" w:rsidRDefault="00390A67" w:rsidP="00502281">
      <w:pPr>
        <w:tabs>
          <w:tab w:val="left" w:pos="1440"/>
        </w:tabs>
        <w:ind w:firstLine="720"/>
        <w:jc w:val="both"/>
        <w:rPr>
          <w:sz w:val="28"/>
          <w:szCs w:val="28"/>
        </w:rPr>
      </w:pPr>
      <w:r w:rsidRPr="00933FBD">
        <w:rPr>
          <w:sz w:val="28"/>
          <w:szCs w:val="28"/>
        </w:rPr>
        <w:t>Под влиянием улучшения ситуации в реальном секторе экономики повысится качество жизни населения города. Номинальная среднемесячная заработная плата в среднесрочной перспективе возрастет на 23,5% к 201</w:t>
      </w:r>
      <w:r w:rsidR="001048EF">
        <w:rPr>
          <w:sz w:val="28"/>
          <w:szCs w:val="28"/>
        </w:rPr>
        <w:t>5</w:t>
      </w:r>
      <w:r w:rsidRPr="00933FBD">
        <w:rPr>
          <w:sz w:val="28"/>
          <w:szCs w:val="28"/>
        </w:rPr>
        <w:t>, а к 202</w:t>
      </w:r>
      <w:r w:rsidR="001048EF">
        <w:rPr>
          <w:sz w:val="28"/>
          <w:szCs w:val="28"/>
        </w:rPr>
        <w:t>5</w:t>
      </w:r>
      <w:r w:rsidRPr="00933FBD">
        <w:rPr>
          <w:sz w:val="28"/>
          <w:szCs w:val="28"/>
        </w:rPr>
        <w:t xml:space="preserve"> году </w:t>
      </w:r>
      <w:r w:rsidR="001048EF">
        <w:rPr>
          <w:sz w:val="28"/>
          <w:szCs w:val="28"/>
        </w:rPr>
        <w:t>в 1,8 раза</w:t>
      </w:r>
      <w:r w:rsidRPr="00933FBD">
        <w:rPr>
          <w:sz w:val="28"/>
          <w:szCs w:val="28"/>
        </w:rPr>
        <w:t>;</w:t>
      </w:r>
    </w:p>
    <w:p w:rsidR="00390A67" w:rsidRPr="00933FBD" w:rsidRDefault="00390A67" w:rsidP="00502281">
      <w:pPr>
        <w:tabs>
          <w:tab w:val="left" w:pos="1440"/>
        </w:tabs>
        <w:ind w:firstLine="720"/>
        <w:jc w:val="both"/>
        <w:rPr>
          <w:sz w:val="28"/>
          <w:szCs w:val="28"/>
        </w:rPr>
      </w:pPr>
      <w:r w:rsidRPr="00933FBD">
        <w:rPr>
          <w:sz w:val="28"/>
          <w:szCs w:val="28"/>
        </w:rPr>
        <w:t xml:space="preserve">В сфере образования будут введены дополнительные места </w:t>
      </w:r>
      <w:proofErr w:type="gramStart"/>
      <w:r w:rsidRPr="00933FBD">
        <w:rPr>
          <w:sz w:val="28"/>
          <w:szCs w:val="28"/>
        </w:rPr>
        <w:t>в</w:t>
      </w:r>
      <w:proofErr w:type="gramEnd"/>
      <w:r w:rsidRPr="00933FBD">
        <w:rPr>
          <w:sz w:val="28"/>
          <w:szCs w:val="28"/>
        </w:rPr>
        <w:t xml:space="preserve"> дошкольных учреждений, построена новая общеобразовательная школа,  укреплена материальная база для развития спорта. </w:t>
      </w:r>
    </w:p>
    <w:p w:rsidR="00390A67" w:rsidRPr="00933FBD" w:rsidRDefault="00390A67" w:rsidP="006C4964">
      <w:pPr>
        <w:tabs>
          <w:tab w:val="left" w:pos="1440"/>
        </w:tabs>
        <w:ind w:firstLine="720"/>
        <w:jc w:val="both"/>
        <w:rPr>
          <w:sz w:val="28"/>
          <w:szCs w:val="28"/>
        </w:rPr>
      </w:pPr>
      <w:r w:rsidRPr="00933FBD">
        <w:rPr>
          <w:sz w:val="28"/>
          <w:szCs w:val="28"/>
        </w:rPr>
        <w:t xml:space="preserve">Повысится финансовая устойчивость муниципального образования за счет интенсивного развития новых видов деятельности и малого предпринимательства, и, как следствие, увеличения локальной налогооблагаемой базы. </w:t>
      </w:r>
    </w:p>
    <w:p w:rsidR="00390A67" w:rsidRDefault="00390A67" w:rsidP="006C4964">
      <w:pPr>
        <w:tabs>
          <w:tab w:val="left" w:pos="1440"/>
        </w:tabs>
        <w:ind w:firstLine="720"/>
        <w:jc w:val="both"/>
        <w:rPr>
          <w:sz w:val="28"/>
          <w:szCs w:val="28"/>
        </w:rPr>
      </w:pPr>
      <w:r w:rsidRPr="00933FBD">
        <w:rPr>
          <w:sz w:val="28"/>
          <w:szCs w:val="28"/>
        </w:rPr>
        <w:t>Реализация мероприятий по диверсификации экономики город</w:t>
      </w:r>
      <w:r w:rsidR="00761742">
        <w:rPr>
          <w:sz w:val="28"/>
          <w:szCs w:val="28"/>
        </w:rPr>
        <w:t>ского округа</w:t>
      </w:r>
      <w:r w:rsidRPr="00933FBD">
        <w:rPr>
          <w:sz w:val="28"/>
          <w:szCs w:val="28"/>
        </w:rPr>
        <w:t xml:space="preserve"> позволит существенно ускорить темпы роста сальдо финансовых потоков. К 2014 году общий объем поступлений в город вырастет на 21 % по сравнению с уровнем 2009 года. Согласно расчетам, Анжеро-Судженск</w:t>
      </w:r>
      <w:r w:rsidR="00761742">
        <w:rPr>
          <w:sz w:val="28"/>
          <w:szCs w:val="28"/>
        </w:rPr>
        <w:t>ий городской округ</w:t>
      </w:r>
      <w:r w:rsidRPr="00933FBD">
        <w:rPr>
          <w:sz w:val="28"/>
          <w:szCs w:val="28"/>
        </w:rPr>
        <w:t xml:space="preserve"> выйдет на стабильное состояние развития к 2018 году.</w:t>
      </w:r>
    </w:p>
    <w:p w:rsidR="005C2B53" w:rsidRDefault="005C2B53" w:rsidP="006C4964">
      <w:pPr>
        <w:tabs>
          <w:tab w:val="left" w:pos="1440"/>
        </w:tabs>
        <w:ind w:firstLine="720"/>
        <w:jc w:val="both"/>
        <w:rPr>
          <w:sz w:val="28"/>
          <w:szCs w:val="28"/>
        </w:rPr>
      </w:pPr>
    </w:p>
    <w:p w:rsidR="005C2B53" w:rsidRDefault="005C2B53" w:rsidP="006C4964">
      <w:pPr>
        <w:tabs>
          <w:tab w:val="left" w:pos="1440"/>
        </w:tabs>
        <w:ind w:firstLine="720"/>
        <w:jc w:val="both"/>
        <w:rPr>
          <w:sz w:val="28"/>
          <w:szCs w:val="28"/>
        </w:rPr>
      </w:pPr>
    </w:p>
    <w:p w:rsidR="005C2B53" w:rsidRDefault="005C2B53" w:rsidP="006C4964">
      <w:pPr>
        <w:tabs>
          <w:tab w:val="left" w:pos="1440"/>
        </w:tabs>
        <w:ind w:firstLine="720"/>
        <w:jc w:val="both"/>
        <w:rPr>
          <w:sz w:val="28"/>
          <w:szCs w:val="28"/>
        </w:rPr>
      </w:pPr>
    </w:p>
    <w:p w:rsidR="005C2B53" w:rsidRPr="00933FBD" w:rsidRDefault="005C2B53" w:rsidP="006C4964">
      <w:pPr>
        <w:tabs>
          <w:tab w:val="left" w:pos="1440"/>
        </w:tabs>
        <w:ind w:firstLine="720"/>
        <w:jc w:val="both"/>
        <w:rPr>
          <w:sz w:val="28"/>
          <w:szCs w:val="28"/>
        </w:rPr>
      </w:pPr>
    </w:p>
    <w:p w:rsidR="00390A67" w:rsidRPr="00933FBD" w:rsidRDefault="00390A67" w:rsidP="00502281">
      <w:pPr>
        <w:jc w:val="center"/>
        <w:rPr>
          <w:b/>
          <w:bCs/>
          <w:sz w:val="28"/>
          <w:szCs w:val="28"/>
        </w:rPr>
      </w:pPr>
      <w:r w:rsidRPr="00933FBD">
        <w:rPr>
          <w:b/>
          <w:bCs/>
          <w:sz w:val="28"/>
          <w:szCs w:val="28"/>
        </w:rPr>
        <w:t>Прогнозируемое состояние моногорода в соответствии с типологией Минрегионразвития  РФ в 2025 году</w:t>
      </w:r>
    </w:p>
    <w:p w:rsidR="00390A67" w:rsidRPr="00933FBD" w:rsidRDefault="00390A67" w:rsidP="00502281">
      <w:pPr>
        <w:jc w:val="center"/>
        <w:rPr>
          <w:b/>
          <w:bCs/>
          <w:sz w:val="28"/>
          <w:szCs w:val="28"/>
        </w:rPr>
      </w:pPr>
    </w:p>
    <w:tbl>
      <w:tblPr>
        <w:tblW w:w="93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1800"/>
        <w:gridCol w:w="2040"/>
        <w:gridCol w:w="2040"/>
        <w:gridCol w:w="2040"/>
      </w:tblGrid>
      <w:tr w:rsidR="00390A67" w:rsidRPr="00933FBD">
        <w:trPr>
          <w:trHeight w:val="375"/>
        </w:trPr>
        <w:tc>
          <w:tcPr>
            <w:tcW w:w="3259" w:type="dxa"/>
            <w:gridSpan w:val="2"/>
            <w:vMerge w:val="restart"/>
            <w:vAlign w:val="center"/>
          </w:tcPr>
          <w:p w:rsidR="00390A67" w:rsidRPr="00933FBD" w:rsidRDefault="00390A67" w:rsidP="00CD5F8E">
            <w:pPr>
              <w:jc w:val="center"/>
              <w:rPr>
                <w:sz w:val="24"/>
                <w:szCs w:val="24"/>
              </w:rPr>
            </w:pPr>
            <w:r w:rsidRPr="00933FBD">
              <w:rPr>
                <w:sz w:val="24"/>
                <w:szCs w:val="24"/>
              </w:rPr>
              <w:t> </w:t>
            </w:r>
          </w:p>
        </w:tc>
        <w:tc>
          <w:tcPr>
            <w:tcW w:w="6120" w:type="dxa"/>
            <w:gridSpan w:val="3"/>
            <w:vAlign w:val="center"/>
          </w:tcPr>
          <w:p w:rsidR="00390A67" w:rsidRPr="00933FBD" w:rsidRDefault="00390A67" w:rsidP="00CD5F8E">
            <w:pPr>
              <w:jc w:val="center"/>
              <w:rPr>
                <w:sz w:val="24"/>
                <w:szCs w:val="24"/>
              </w:rPr>
            </w:pPr>
            <w:r w:rsidRPr="00933FBD">
              <w:rPr>
                <w:sz w:val="24"/>
                <w:szCs w:val="24"/>
              </w:rPr>
              <w:t>Динамика сальдо моногорода (за 3 года)</w:t>
            </w:r>
          </w:p>
        </w:tc>
      </w:tr>
      <w:tr w:rsidR="00390A67" w:rsidRPr="00933FBD">
        <w:trPr>
          <w:trHeight w:val="375"/>
        </w:trPr>
        <w:tc>
          <w:tcPr>
            <w:tcW w:w="3259" w:type="dxa"/>
            <w:gridSpan w:val="2"/>
            <w:vMerge/>
            <w:vAlign w:val="center"/>
          </w:tcPr>
          <w:p w:rsidR="00390A67" w:rsidRPr="00933FBD" w:rsidRDefault="00390A67" w:rsidP="00CD5F8E">
            <w:pPr>
              <w:rPr>
                <w:sz w:val="24"/>
                <w:szCs w:val="24"/>
              </w:rPr>
            </w:pPr>
          </w:p>
        </w:tc>
        <w:tc>
          <w:tcPr>
            <w:tcW w:w="2040" w:type="dxa"/>
            <w:vAlign w:val="center"/>
          </w:tcPr>
          <w:p w:rsidR="00390A67" w:rsidRPr="00933FBD" w:rsidRDefault="00390A67" w:rsidP="00CD5F8E">
            <w:pPr>
              <w:jc w:val="center"/>
              <w:rPr>
                <w:sz w:val="24"/>
                <w:szCs w:val="24"/>
              </w:rPr>
            </w:pPr>
            <w:r w:rsidRPr="00933FBD">
              <w:rPr>
                <w:sz w:val="24"/>
                <w:szCs w:val="24"/>
              </w:rPr>
              <w:t>отрицательная</w:t>
            </w:r>
          </w:p>
        </w:tc>
        <w:tc>
          <w:tcPr>
            <w:tcW w:w="2040" w:type="dxa"/>
            <w:vAlign w:val="center"/>
          </w:tcPr>
          <w:p w:rsidR="00390A67" w:rsidRPr="00933FBD" w:rsidRDefault="00390A67" w:rsidP="00CD5F8E">
            <w:pPr>
              <w:jc w:val="center"/>
              <w:rPr>
                <w:sz w:val="24"/>
                <w:szCs w:val="24"/>
              </w:rPr>
            </w:pPr>
            <w:r w:rsidRPr="00933FBD">
              <w:rPr>
                <w:sz w:val="24"/>
                <w:szCs w:val="24"/>
              </w:rPr>
              <w:t>нулевая</w:t>
            </w:r>
          </w:p>
        </w:tc>
        <w:tc>
          <w:tcPr>
            <w:tcW w:w="2040" w:type="dxa"/>
            <w:vAlign w:val="center"/>
          </w:tcPr>
          <w:p w:rsidR="00390A67" w:rsidRPr="00933FBD" w:rsidRDefault="00390A67" w:rsidP="00CD5F8E">
            <w:pPr>
              <w:jc w:val="center"/>
              <w:rPr>
                <w:sz w:val="24"/>
                <w:szCs w:val="24"/>
              </w:rPr>
            </w:pPr>
            <w:r w:rsidRPr="00933FBD">
              <w:rPr>
                <w:sz w:val="24"/>
                <w:szCs w:val="24"/>
              </w:rPr>
              <w:t>положительная</w:t>
            </w:r>
          </w:p>
        </w:tc>
      </w:tr>
      <w:tr w:rsidR="00390A67" w:rsidRPr="00933FBD">
        <w:trPr>
          <w:trHeight w:val="750"/>
        </w:trPr>
        <w:tc>
          <w:tcPr>
            <w:tcW w:w="1459" w:type="dxa"/>
            <w:vMerge w:val="restart"/>
            <w:vAlign w:val="center"/>
          </w:tcPr>
          <w:p w:rsidR="00390A67" w:rsidRPr="00933FBD" w:rsidRDefault="00390A67" w:rsidP="00CD5F8E">
            <w:pPr>
              <w:jc w:val="center"/>
              <w:rPr>
                <w:sz w:val="24"/>
                <w:szCs w:val="24"/>
              </w:rPr>
            </w:pPr>
            <w:r w:rsidRPr="00933FBD">
              <w:rPr>
                <w:sz w:val="24"/>
                <w:szCs w:val="24"/>
              </w:rPr>
              <w:t>Сальдо моногорода</w:t>
            </w:r>
          </w:p>
        </w:tc>
        <w:tc>
          <w:tcPr>
            <w:tcW w:w="1800" w:type="dxa"/>
            <w:vAlign w:val="center"/>
          </w:tcPr>
          <w:p w:rsidR="00390A67" w:rsidRPr="00933FBD" w:rsidRDefault="00390A67" w:rsidP="00CD5F8E">
            <w:pPr>
              <w:jc w:val="center"/>
              <w:rPr>
                <w:sz w:val="24"/>
                <w:szCs w:val="24"/>
              </w:rPr>
            </w:pPr>
            <w:r w:rsidRPr="00933FBD">
              <w:rPr>
                <w:sz w:val="24"/>
                <w:szCs w:val="24"/>
              </w:rPr>
              <w:t xml:space="preserve">отрицательное </w:t>
            </w:r>
          </w:p>
        </w:tc>
        <w:tc>
          <w:tcPr>
            <w:tcW w:w="2040" w:type="dxa"/>
            <w:shd w:val="clear" w:color="auto" w:fill="FF6600"/>
            <w:vAlign w:val="center"/>
          </w:tcPr>
          <w:p w:rsidR="00390A67" w:rsidRPr="00933FBD" w:rsidRDefault="00390A67" w:rsidP="00CD5F8E">
            <w:pPr>
              <w:jc w:val="center"/>
              <w:rPr>
                <w:sz w:val="24"/>
                <w:szCs w:val="24"/>
              </w:rPr>
            </w:pPr>
            <w:r w:rsidRPr="00933FBD">
              <w:rPr>
                <w:sz w:val="24"/>
                <w:szCs w:val="24"/>
              </w:rPr>
              <w:t>Критическое состояние</w:t>
            </w:r>
          </w:p>
        </w:tc>
        <w:tc>
          <w:tcPr>
            <w:tcW w:w="2040" w:type="dxa"/>
            <w:shd w:val="clear" w:color="auto" w:fill="FF6600"/>
            <w:vAlign w:val="center"/>
          </w:tcPr>
          <w:p w:rsidR="00390A67" w:rsidRPr="00933FBD" w:rsidRDefault="00390A67" w:rsidP="00CD5F8E">
            <w:pPr>
              <w:jc w:val="center"/>
              <w:rPr>
                <w:sz w:val="24"/>
                <w:szCs w:val="24"/>
              </w:rPr>
            </w:pPr>
            <w:r w:rsidRPr="00933FBD">
              <w:rPr>
                <w:sz w:val="24"/>
                <w:szCs w:val="24"/>
              </w:rPr>
              <w:t>Критическое состояние</w:t>
            </w:r>
          </w:p>
        </w:tc>
        <w:tc>
          <w:tcPr>
            <w:tcW w:w="2040" w:type="dxa"/>
            <w:shd w:val="clear" w:color="auto" w:fill="FFFF99"/>
            <w:vAlign w:val="center"/>
          </w:tcPr>
          <w:p w:rsidR="00390A67" w:rsidRPr="00933FBD" w:rsidRDefault="00390A67" w:rsidP="00CD5F8E">
            <w:pPr>
              <w:jc w:val="center"/>
              <w:rPr>
                <w:sz w:val="24"/>
                <w:szCs w:val="24"/>
              </w:rPr>
            </w:pPr>
            <w:r w:rsidRPr="00933FBD">
              <w:rPr>
                <w:sz w:val="24"/>
                <w:szCs w:val="24"/>
              </w:rPr>
              <w:t>Тяжелая ситуация</w:t>
            </w:r>
          </w:p>
        </w:tc>
      </w:tr>
      <w:tr w:rsidR="00390A67" w:rsidRPr="00933FBD">
        <w:trPr>
          <w:trHeight w:val="750"/>
        </w:trPr>
        <w:tc>
          <w:tcPr>
            <w:tcW w:w="1459" w:type="dxa"/>
            <w:vMerge/>
            <w:vAlign w:val="center"/>
          </w:tcPr>
          <w:p w:rsidR="00390A67" w:rsidRPr="00933FBD" w:rsidRDefault="00390A67" w:rsidP="00CD5F8E">
            <w:pPr>
              <w:rPr>
                <w:sz w:val="24"/>
                <w:szCs w:val="24"/>
              </w:rPr>
            </w:pPr>
          </w:p>
        </w:tc>
        <w:tc>
          <w:tcPr>
            <w:tcW w:w="1800" w:type="dxa"/>
            <w:vAlign w:val="center"/>
          </w:tcPr>
          <w:p w:rsidR="00390A67" w:rsidRPr="00933FBD" w:rsidRDefault="00390A67" w:rsidP="00CD5F8E">
            <w:pPr>
              <w:jc w:val="center"/>
              <w:rPr>
                <w:sz w:val="24"/>
                <w:szCs w:val="24"/>
              </w:rPr>
            </w:pPr>
            <w:r w:rsidRPr="00933FBD">
              <w:rPr>
                <w:sz w:val="24"/>
                <w:szCs w:val="24"/>
              </w:rPr>
              <w:t>нулевое</w:t>
            </w:r>
          </w:p>
        </w:tc>
        <w:tc>
          <w:tcPr>
            <w:tcW w:w="2040" w:type="dxa"/>
            <w:shd w:val="clear" w:color="auto" w:fill="FF6600"/>
            <w:vAlign w:val="center"/>
          </w:tcPr>
          <w:p w:rsidR="00390A67" w:rsidRPr="00933FBD" w:rsidRDefault="00390A67" w:rsidP="00CD5F8E">
            <w:pPr>
              <w:jc w:val="center"/>
              <w:rPr>
                <w:sz w:val="24"/>
                <w:szCs w:val="24"/>
              </w:rPr>
            </w:pPr>
            <w:r w:rsidRPr="00933FBD">
              <w:rPr>
                <w:sz w:val="24"/>
                <w:szCs w:val="24"/>
              </w:rPr>
              <w:t>Критическое состояние</w:t>
            </w:r>
          </w:p>
        </w:tc>
        <w:tc>
          <w:tcPr>
            <w:tcW w:w="2040" w:type="dxa"/>
            <w:shd w:val="clear" w:color="auto" w:fill="FFFF99"/>
            <w:vAlign w:val="center"/>
          </w:tcPr>
          <w:p w:rsidR="00390A67" w:rsidRPr="00933FBD" w:rsidRDefault="00390A67" w:rsidP="00CD5F8E">
            <w:pPr>
              <w:jc w:val="center"/>
              <w:rPr>
                <w:sz w:val="24"/>
                <w:szCs w:val="24"/>
              </w:rPr>
            </w:pPr>
            <w:r w:rsidRPr="00933FBD">
              <w:rPr>
                <w:sz w:val="24"/>
                <w:szCs w:val="24"/>
              </w:rPr>
              <w:t>Тяжелая ситуация</w:t>
            </w:r>
          </w:p>
        </w:tc>
        <w:tc>
          <w:tcPr>
            <w:tcW w:w="2040" w:type="dxa"/>
            <w:shd w:val="clear" w:color="auto" w:fill="00FF00"/>
            <w:vAlign w:val="center"/>
          </w:tcPr>
          <w:p w:rsidR="00390A67" w:rsidRPr="00933FBD" w:rsidRDefault="00390A67" w:rsidP="00CD5F8E">
            <w:pPr>
              <w:jc w:val="center"/>
              <w:rPr>
                <w:sz w:val="24"/>
                <w:szCs w:val="24"/>
              </w:rPr>
            </w:pPr>
            <w:r w:rsidRPr="00933FBD">
              <w:rPr>
                <w:sz w:val="24"/>
                <w:szCs w:val="24"/>
              </w:rPr>
              <w:t>Стабильное состояние</w:t>
            </w:r>
          </w:p>
        </w:tc>
      </w:tr>
      <w:tr w:rsidR="00390A67" w:rsidRPr="00933FBD">
        <w:trPr>
          <w:trHeight w:val="750"/>
        </w:trPr>
        <w:tc>
          <w:tcPr>
            <w:tcW w:w="1459" w:type="dxa"/>
            <w:vMerge/>
            <w:vAlign w:val="center"/>
          </w:tcPr>
          <w:p w:rsidR="00390A67" w:rsidRPr="00933FBD" w:rsidRDefault="00390A67" w:rsidP="00CD5F8E">
            <w:pPr>
              <w:rPr>
                <w:sz w:val="24"/>
                <w:szCs w:val="24"/>
              </w:rPr>
            </w:pPr>
          </w:p>
        </w:tc>
        <w:tc>
          <w:tcPr>
            <w:tcW w:w="1800" w:type="dxa"/>
            <w:vAlign w:val="center"/>
          </w:tcPr>
          <w:p w:rsidR="00390A67" w:rsidRPr="00933FBD" w:rsidRDefault="00390A67" w:rsidP="00CD5F8E">
            <w:pPr>
              <w:jc w:val="center"/>
              <w:rPr>
                <w:sz w:val="24"/>
                <w:szCs w:val="24"/>
              </w:rPr>
            </w:pPr>
            <w:r w:rsidRPr="00933FBD">
              <w:rPr>
                <w:sz w:val="24"/>
                <w:szCs w:val="24"/>
              </w:rPr>
              <w:t>положительное</w:t>
            </w:r>
          </w:p>
        </w:tc>
        <w:tc>
          <w:tcPr>
            <w:tcW w:w="2040" w:type="dxa"/>
            <w:shd w:val="clear" w:color="auto" w:fill="FFFF99"/>
            <w:vAlign w:val="center"/>
          </w:tcPr>
          <w:p w:rsidR="00390A67" w:rsidRPr="00933FBD" w:rsidRDefault="00390A67" w:rsidP="00CD5F8E">
            <w:pPr>
              <w:jc w:val="center"/>
              <w:rPr>
                <w:sz w:val="24"/>
                <w:szCs w:val="24"/>
              </w:rPr>
            </w:pPr>
            <w:r w:rsidRPr="00933FBD">
              <w:rPr>
                <w:sz w:val="24"/>
                <w:szCs w:val="24"/>
              </w:rPr>
              <w:t>Тяжелая ситуация</w:t>
            </w:r>
          </w:p>
        </w:tc>
        <w:tc>
          <w:tcPr>
            <w:tcW w:w="2040" w:type="dxa"/>
            <w:shd w:val="clear" w:color="auto" w:fill="00FF00"/>
            <w:vAlign w:val="center"/>
          </w:tcPr>
          <w:p w:rsidR="00390A67" w:rsidRPr="00933FBD" w:rsidRDefault="00390A67" w:rsidP="00CD5F8E">
            <w:pPr>
              <w:jc w:val="center"/>
              <w:rPr>
                <w:sz w:val="24"/>
                <w:szCs w:val="24"/>
              </w:rPr>
            </w:pPr>
            <w:r w:rsidRPr="00933FBD">
              <w:rPr>
                <w:sz w:val="24"/>
                <w:szCs w:val="24"/>
              </w:rPr>
              <w:t>Стабильное состояние</w:t>
            </w:r>
          </w:p>
        </w:tc>
        <w:tc>
          <w:tcPr>
            <w:tcW w:w="2040" w:type="dxa"/>
            <w:shd w:val="clear" w:color="auto" w:fill="00FF00"/>
            <w:vAlign w:val="center"/>
          </w:tcPr>
          <w:p w:rsidR="00390A67" w:rsidRPr="00933FBD" w:rsidRDefault="003B2967" w:rsidP="00CD5F8E">
            <w:pPr>
              <w:jc w:val="center"/>
              <w:rPr>
                <w:b/>
                <w:bCs/>
                <w:sz w:val="28"/>
                <w:szCs w:val="28"/>
              </w:rPr>
            </w:pPr>
            <w:r w:rsidRPr="003B2967">
              <w:rPr>
                <w:noProof/>
              </w:rPr>
              <w:pict>
                <v:shape id="AutoShape 57" o:spid="_x0000_s1066" type="#_x0000_t67" style="position:absolute;left:0;text-align:left;margin-left:31.65pt;margin-top:43.35pt;width:39pt;height:45pt;flip:y;z-index:25164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" fillcolor="yellow"/>
              </w:pict>
            </w:r>
            <w:r w:rsidR="00390A67" w:rsidRPr="00933FBD">
              <w:rPr>
                <w:b/>
                <w:bCs/>
                <w:sz w:val="28"/>
                <w:szCs w:val="28"/>
              </w:rPr>
              <w:t>Стабильное состояние</w:t>
            </w:r>
          </w:p>
        </w:tc>
      </w:tr>
    </w:tbl>
    <w:p w:rsidR="00390A67" w:rsidRPr="00933FBD" w:rsidRDefault="00390A67" w:rsidP="00502281">
      <w:pPr>
        <w:tabs>
          <w:tab w:val="left" w:pos="1260"/>
        </w:tabs>
        <w:spacing w:before="120"/>
        <w:rPr>
          <w:sz w:val="30"/>
          <w:szCs w:val="30"/>
        </w:rPr>
      </w:pPr>
    </w:p>
    <w:p w:rsidR="00390A67" w:rsidRPr="00933FBD" w:rsidRDefault="00390A67" w:rsidP="00502281">
      <w:pPr>
        <w:tabs>
          <w:tab w:val="left" w:pos="1260"/>
        </w:tabs>
        <w:spacing w:before="120"/>
        <w:rPr>
          <w:sz w:val="30"/>
          <w:szCs w:val="30"/>
        </w:rPr>
      </w:pPr>
    </w:p>
    <w:p w:rsidR="00390A67" w:rsidRPr="00933FBD" w:rsidRDefault="00390A67" w:rsidP="007D6A2E">
      <w:pPr>
        <w:tabs>
          <w:tab w:val="left" w:pos="1440"/>
        </w:tabs>
        <w:ind w:firstLine="720"/>
        <w:jc w:val="both"/>
        <w:rPr>
          <w:sz w:val="28"/>
          <w:szCs w:val="28"/>
        </w:rPr>
      </w:pPr>
      <w:r w:rsidRPr="00933FBD">
        <w:rPr>
          <w:sz w:val="28"/>
          <w:szCs w:val="28"/>
        </w:rPr>
        <w:t xml:space="preserve">Прогнозируемое увеличение объема инвестиций в местные обрабатывающие предприятия позволит значительно увеличить стоимость материальных активов моногорода. </w:t>
      </w:r>
    </w:p>
    <w:p w:rsidR="00390A67" w:rsidRPr="00933FBD" w:rsidRDefault="00390A67" w:rsidP="00502281">
      <w:pPr>
        <w:ind w:firstLine="720"/>
        <w:jc w:val="both"/>
        <w:rPr>
          <w:sz w:val="28"/>
          <w:szCs w:val="28"/>
        </w:rPr>
      </w:pPr>
    </w:p>
    <w:p w:rsidR="00390A67" w:rsidRPr="00933FBD" w:rsidRDefault="00390A67" w:rsidP="00502281">
      <w:pPr>
        <w:ind w:firstLine="720"/>
        <w:jc w:val="both"/>
        <w:rPr>
          <w:sz w:val="28"/>
          <w:szCs w:val="28"/>
        </w:rPr>
      </w:pPr>
    </w:p>
    <w:p w:rsidR="00390A67" w:rsidRPr="00933FBD" w:rsidRDefault="00390A67" w:rsidP="00502281">
      <w:pPr>
        <w:ind w:firstLine="720"/>
        <w:jc w:val="both"/>
        <w:rPr>
          <w:sz w:val="28"/>
          <w:szCs w:val="28"/>
        </w:rPr>
      </w:pPr>
    </w:p>
    <w:p w:rsidR="00390A67" w:rsidRPr="00933FBD" w:rsidRDefault="00390A67" w:rsidP="00502281">
      <w:pPr>
        <w:ind w:firstLine="720"/>
        <w:jc w:val="both"/>
        <w:rPr>
          <w:sz w:val="28"/>
          <w:szCs w:val="28"/>
        </w:rPr>
      </w:pPr>
    </w:p>
    <w:p w:rsidR="00390A67" w:rsidRPr="00933FBD" w:rsidRDefault="00390A67" w:rsidP="00502281">
      <w:pPr>
        <w:ind w:firstLine="720"/>
        <w:jc w:val="both"/>
        <w:rPr>
          <w:sz w:val="28"/>
          <w:szCs w:val="28"/>
        </w:rPr>
      </w:pPr>
    </w:p>
    <w:p w:rsidR="00390A67" w:rsidRPr="00933FBD" w:rsidRDefault="00390A67" w:rsidP="00502281">
      <w:pPr>
        <w:tabs>
          <w:tab w:val="left" w:pos="1260"/>
        </w:tabs>
        <w:spacing w:before="120"/>
        <w:jc w:val="center"/>
        <w:rPr>
          <w:b/>
          <w:bCs/>
          <w:sz w:val="28"/>
          <w:szCs w:val="28"/>
        </w:rPr>
        <w:sectPr w:rsidR="00390A67" w:rsidRPr="00933FBD" w:rsidSect="00CD5F8E">
          <w:pgSz w:w="11906" w:h="16838"/>
          <w:pgMar w:top="1134" w:right="851" w:bottom="1134" w:left="1701" w:header="708" w:footer="708" w:gutter="0"/>
          <w:cols w:space="720"/>
        </w:sectPr>
      </w:pPr>
    </w:p>
    <w:p w:rsidR="00390A67" w:rsidRPr="00933FBD" w:rsidRDefault="00390A67" w:rsidP="005D15CC">
      <w:pPr>
        <w:tabs>
          <w:tab w:val="left" w:pos="1260"/>
        </w:tabs>
        <w:spacing w:before="120"/>
        <w:jc w:val="center"/>
        <w:rPr>
          <w:b/>
          <w:bCs/>
        </w:rPr>
      </w:pPr>
      <w:r w:rsidRPr="00933FBD">
        <w:rPr>
          <w:b/>
          <w:bCs/>
          <w:sz w:val="28"/>
          <w:szCs w:val="28"/>
        </w:rPr>
        <w:t xml:space="preserve">Прогноз сальдо </w:t>
      </w:r>
      <w:r w:rsidR="00761742">
        <w:rPr>
          <w:b/>
          <w:bCs/>
          <w:sz w:val="28"/>
          <w:szCs w:val="28"/>
        </w:rPr>
        <w:t>моно</w:t>
      </w:r>
      <w:r w:rsidRPr="00933FBD">
        <w:rPr>
          <w:b/>
          <w:bCs/>
          <w:sz w:val="28"/>
          <w:szCs w:val="28"/>
        </w:rPr>
        <w:t>города Анжеро-Судженска до 2013 года</w:t>
      </w:r>
      <w:r w:rsidRPr="00933FBD">
        <w:rPr>
          <w:b/>
          <w:bCs/>
          <w:sz w:val="30"/>
          <w:szCs w:val="30"/>
        </w:rPr>
        <w:t>, млн. рублей</w:t>
      </w:r>
    </w:p>
    <w:tbl>
      <w:tblPr>
        <w:tblW w:w="14475" w:type="dxa"/>
        <w:tblInd w:w="2" w:type="dxa"/>
        <w:tblLayout w:type="fixed"/>
        <w:tblLook w:val="00A0"/>
      </w:tblPr>
      <w:tblGrid>
        <w:gridCol w:w="736"/>
        <w:gridCol w:w="3816"/>
        <w:gridCol w:w="1080"/>
        <w:gridCol w:w="1080"/>
        <w:gridCol w:w="1080"/>
        <w:gridCol w:w="1080"/>
        <w:gridCol w:w="1080"/>
        <w:gridCol w:w="1080"/>
        <w:gridCol w:w="1175"/>
        <w:gridCol w:w="1134"/>
        <w:gridCol w:w="1134"/>
      </w:tblGrid>
      <w:tr w:rsidR="00390A67" w:rsidRPr="008011F6" w:rsidTr="008011F6">
        <w:trPr>
          <w:trHeight w:val="522"/>
        </w:trPr>
        <w:tc>
          <w:tcPr>
            <w:tcW w:w="735" w:type="dxa"/>
            <w:vMerge w:val="restart"/>
            <w:tcBorders>
              <w:top w:val="single" w:sz="4" w:space="0" w:color="auto"/>
              <w:left w:val="single" w:sz="4" w:space="0" w:color="auto"/>
              <w:bottom w:val="single" w:sz="4" w:space="0" w:color="auto"/>
              <w:right w:val="single" w:sz="4" w:space="0" w:color="auto"/>
            </w:tcBorders>
            <w:shd w:val="clear" w:color="auto" w:fill="EAF1DD"/>
            <w:noWrap/>
            <w:vAlign w:val="center"/>
          </w:tcPr>
          <w:p w:rsidR="00390A67" w:rsidRPr="008011F6" w:rsidRDefault="00390A67">
            <w:pPr>
              <w:spacing w:line="240" w:lineRule="auto"/>
              <w:jc w:val="center"/>
              <w:rPr>
                <w:bCs/>
                <w:sz w:val="24"/>
                <w:szCs w:val="24"/>
              </w:rPr>
            </w:pPr>
            <w:r w:rsidRPr="008011F6">
              <w:rPr>
                <w:bCs/>
                <w:sz w:val="24"/>
                <w:szCs w:val="24"/>
              </w:rPr>
              <w:t>№</w:t>
            </w:r>
          </w:p>
        </w:tc>
        <w:tc>
          <w:tcPr>
            <w:tcW w:w="3816" w:type="dxa"/>
            <w:vMerge w:val="restart"/>
            <w:tcBorders>
              <w:top w:val="single" w:sz="4" w:space="0" w:color="auto"/>
              <w:left w:val="single" w:sz="4" w:space="0" w:color="auto"/>
              <w:bottom w:val="single" w:sz="4" w:space="0" w:color="auto"/>
              <w:right w:val="single" w:sz="4" w:space="0" w:color="auto"/>
            </w:tcBorders>
            <w:shd w:val="clear" w:color="auto" w:fill="EAF1DD"/>
            <w:noWrap/>
            <w:vAlign w:val="center"/>
          </w:tcPr>
          <w:p w:rsidR="00390A67" w:rsidRPr="008011F6" w:rsidRDefault="00390A67">
            <w:pPr>
              <w:spacing w:line="240" w:lineRule="auto"/>
              <w:jc w:val="center"/>
              <w:rPr>
                <w:bCs/>
                <w:sz w:val="24"/>
                <w:szCs w:val="24"/>
              </w:rPr>
            </w:pPr>
            <w:r w:rsidRPr="008011F6">
              <w:rPr>
                <w:bCs/>
                <w:sz w:val="24"/>
                <w:szCs w:val="24"/>
              </w:rPr>
              <w:t>Контрагент</w:t>
            </w:r>
          </w:p>
        </w:tc>
        <w:tc>
          <w:tcPr>
            <w:tcW w:w="3240" w:type="dxa"/>
            <w:gridSpan w:val="3"/>
            <w:tcBorders>
              <w:top w:val="single" w:sz="4" w:space="0" w:color="auto"/>
              <w:left w:val="single" w:sz="4" w:space="0" w:color="auto"/>
              <w:bottom w:val="single" w:sz="4" w:space="0" w:color="auto"/>
              <w:right w:val="single" w:sz="4" w:space="0" w:color="auto"/>
            </w:tcBorders>
            <w:shd w:val="clear" w:color="auto" w:fill="EAF1DD"/>
            <w:noWrap/>
            <w:vAlign w:val="center"/>
          </w:tcPr>
          <w:p w:rsidR="00390A67" w:rsidRPr="008011F6" w:rsidRDefault="00390A67">
            <w:pPr>
              <w:spacing w:line="240" w:lineRule="auto"/>
              <w:jc w:val="center"/>
              <w:rPr>
                <w:sz w:val="24"/>
                <w:szCs w:val="24"/>
              </w:rPr>
            </w:pPr>
            <w:r w:rsidRPr="008011F6">
              <w:rPr>
                <w:bCs/>
                <w:sz w:val="24"/>
                <w:szCs w:val="24"/>
              </w:rPr>
              <w:t>Входящий поток</w:t>
            </w:r>
          </w:p>
        </w:tc>
        <w:tc>
          <w:tcPr>
            <w:tcW w:w="3240" w:type="dxa"/>
            <w:gridSpan w:val="3"/>
            <w:tcBorders>
              <w:top w:val="single" w:sz="4" w:space="0" w:color="auto"/>
              <w:left w:val="single" w:sz="4" w:space="0" w:color="auto"/>
              <w:bottom w:val="single" w:sz="4" w:space="0" w:color="auto"/>
              <w:right w:val="single" w:sz="4" w:space="0" w:color="auto"/>
            </w:tcBorders>
            <w:shd w:val="clear" w:color="auto" w:fill="EAF1DD"/>
            <w:noWrap/>
            <w:vAlign w:val="center"/>
          </w:tcPr>
          <w:p w:rsidR="00390A67" w:rsidRPr="008011F6" w:rsidRDefault="00390A67">
            <w:pPr>
              <w:spacing w:line="240" w:lineRule="auto"/>
              <w:jc w:val="center"/>
              <w:rPr>
                <w:sz w:val="24"/>
                <w:szCs w:val="24"/>
              </w:rPr>
            </w:pPr>
            <w:r w:rsidRPr="008011F6">
              <w:rPr>
                <w:bCs/>
                <w:sz w:val="24"/>
                <w:szCs w:val="24"/>
              </w:rPr>
              <w:t>Исходящий поток</w:t>
            </w:r>
          </w:p>
        </w:tc>
        <w:tc>
          <w:tcPr>
            <w:tcW w:w="3443" w:type="dxa"/>
            <w:gridSpan w:val="3"/>
            <w:tcBorders>
              <w:top w:val="single" w:sz="4" w:space="0" w:color="auto"/>
              <w:left w:val="single" w:sz="4" w:space="0" w:color="auto"/>
              <w:bottom w:val="single" w:sz="4" w:space="0" w:color="auto"/>
              <w:right w:val="single" w:sz="4" w:space="0" w:color="auto"/>
            </w:tcBorders>
            <w:shd w:val="clear" w:color="auto" w:fill="EAF1DD"/>
            <w:noWrap/>
            <w:vAlign w:val="center"/>
          </w:tcPr>
          <w:p w:rsidR="00390A67" w:rsidRPr="008011F6" w:rsidRDefault="00390A67">
            <w:pPr>
              <w:spacing w:line="240" w:lineRule="auto"/>
              <w:jc w:val="center"/>
              <w:rPr>
                <w:sz w:val="24"/>
                <w:szCs w:val="24"/>
              </w:rPr>
            </w:pPr>
            <w:r w:rsidRPr="008011F6">
              <w:rPr>
                <w:bCs/>
                <w:sz w:val="24"/>
                <w:szCs w:val="24"/>
              </w:rPr>
              <w:t>Сальдо, (</w:t>
            </w:r>
            <w:proofErr w:type="spellStart"/>
            <w:r w:rsidRPr="008011F6">
              <w:rPr>
                <w:bCs/>
                <w:sz w:val="24"/>
                <w:szCs w:val="24"/>
              </w:rPr>
              <w:t>тыс</w:t>
            </w:r>
            <w:proofErr w:type="gramStart"/>
            <w:r w:rsidRPr="008011F6">
              <w:rPr>
                <w:bCs/>
                <w:sz w:val="24"/>
                <w:szCs w:val="24"/>
              </w:rPr>
              <w:t>.р</w:t>
            </w:r>
            <w:proofErr w:type="gramEnd"/>
            <w:r w:rsidRPr="008011F6">
              <w:rPr>
                <w:bCs/>
                <w:sz w:val="24"/>
                <w:szCs w:val="24"/>
              </w:rPr>
              <w:t>уб</w:t>
            </w:r>
            <w:proofErr w:type="spellEnd"/>
            <w:r w:rsidRPr="008011F6">
              <w:rPr>
                <w:bCs/>
                <w:sz w:val="24"/>
                <w:szCs w:val="24"/>
              </w:rPr>
              <w:t>)</w:t>
            </w:r>
          </w:p>
        </w:tc>
      </w:tr>
      <w:tr w:rsidR="00390A67" w:rsidRPr="008011F6" w:rsidTr="008011F6">
        <w:trPr>
          <w:trHeight w:val="255"/>
        </w:trPr>
        <w:tc>
          <w:tcPr>
            <w:tcW w:w="735"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390A67" w:rsidRPr="008011F6" w:rsidRDefault="00390A67">
            <w:pPr>
              <w:spacing w:line="240" w:lineRule="auto"/>
              <w:rPr>
                <w:bCs/>
                <w:sz w:val="24"/>
                <w:szCs w:val="24"/>
              </w:rPr>
            </w:pPr>
          </w:p>
        </w:tc>
        <w:tc>
          <w:tcPr>
            <w:tcW w:w="3816"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390A67" w:rsidRPr="008011F6" w:rsidRDefault="00390A67">
            <w:pPr>
              <w:spacing w:line="240" w:lineRule="auto"/>
              <w:rPr>
                <w:bCs/>
                <w:sz w:val="24"/>
                <w:szCs w:val="24"/>
              </w:rPr>
            </w:pPr>
          </w:p>
        </w:tc>
        <w:tc>
          <w:tcPr>
            <w:tcW w:w="1080" w:type="dxa"/>
            <w:tcBorders>
              <w:top w:val="nil"/>
              <w:left w:val="single" w:sz="4" w:space="0" w:color="auto"/>
              <w:bottom w:val="single" w:sz="4" w:space="0" w:color="auto"/>
              <w:right w:val="single" w:sz="4" w:space="0" w:color="auto"/>
            </w:tcBorders>
            <w:shd w:val="clear" w:color="auto" w:fill="EAF1DD"/>
            <w:noWrap/>
            <w:vAlign w:val="bottom"/>
          </w:tcPr>
          <w:p w:rsidR="00390A67" w:rsidRPr="008011F6" w:rsidRDefault="00390A67">
            <w:pPr>
              <w:spacing w:line="240" w:lineRule="auto"/>
              <w:jc w:val="center"/>
              <w:rPr>
                <w:bCs/>
                <w:sz w:val="24"/>
                <w:szCs w:val="24"/>
              </w:rPr>
            </w:pPr>
            <w:r w:rsidRPr="008011F6">
              <w:rPr>
                <w:bCs/>
                <w:sz w:val="24"/>
                <w:szCs w:val="24"/>
              </w:rPr>
              <w:t>2011</w:t>
            </w:r>
          </w:p>
        </w:tc>
        <w:tc>
          <w:tcPr>
            <w:tcW w:w="1080" w:type="dxa"/>
            <w:tcBorders>
              <w:top w:val="nil"/>
              <w:left w:val="nil"/>
              <w:bottom w:val="single" w:sz="4" w:space="0" w:color="auto"/>
              <w:right w:val="single" w:sz="4" w:space="0" w:color="auto"/>
            </w:tcBorders>
            <w:shd w:val="clear" w:color="auto" w:fill="EAF1DD"/>
            <w:noWrap/>
            <w:vAlign w:val="bottom"/>
          </w:tcPr>
          <w:p w:rsidR="00390A67" w:rsidRPr="008011F6" w:rsidRDefault="00390A67">
            <w:pPr>
              <w:spacing w:line="240" w:lineRule="auto"/>
              <w:jc w:val="center"/>
              <w:rPr>
                <w:bCs/>
                <w:sz w:val="24"/>
                <w:szCs w:val="24"/>
              </w:rPr>
            </w:pPr>
            <w:r w:rsidRPr="008011F6">
              <w:rPr>
                <w:bCs/>
                <w:sz w:val="24"/>
                <w:szCs w:val="24"/>
              </w:rPr>
              <w:t>2012</w:t>
            </w:r>
          </w:p>
        </w:tc>
        <w:tc>
          <w:tcPr>
            <w:tcW w:w="1080" w:type="dxa"/>
            <w:tcBorders>
              <w:top w:val="nil"/>
              <w:left w:val="nil"/>
              <w:bottom w:val="single" w:sz="4" w:space="0" w:color="auto"/>
              <w:right w:val="single" w:sz="4" w:space="0" w:color="auto"/>
            </w:tcBorders>
            <w:shd w:val="clear" w:color="auto" w:fill="EAF1DD"/>
            <w:noWrap/>
            <w:vAlign w:val="bottom"/>
          </w:tcPr>
          <w:p w:rsidR="00390A67" w:rsidRPr="008011F6" w:rsidRDefault="00390A67">
            <w:pPr>
              <w:spacing w:line="240" w:lineRule="auto"/>
              <w:jc w:val="center"/>
              <w:rPr>
                <w:bCs/>
                <w:sz w:val="24"/>
                <w:szCs w:val="24"/>
              </w:rPr>
            </w:pPr>
            <w:r w:rsidRPr="008011F6">
              <w:rPr>
                <w:bCs/>
                <w:sz w:val="24"/>
                <w:szCs w:val="24"/>
              </w:rPr>
              <w:t>2013</w:t>
            </w:r>
          </w:p>
        </w:tc>
        <w:tc>
          <w:tcPr>
            <w:tcW w:w="1080" w:type="dxa"/>
            <w:tcBorders>
              <w:top w:val="nil"/>
              <w:left w:val="nil"/>
              <w:bottom w:val="single" w:sz="4" w:space="0" w:color="auto"/>
              <w:right w:val="single" w:sz="4" w:space="0" w:color="auto"/>
            </w:tcBorders>
            <w:shd w:val="clear" w:color="auto" w:fill="EAF1DD"/>
            <w:noWrap/>
            <w:vAlign w:val="bottom"/>
          </w:tcPr>
          <w:p w:rsidR="00390A67" w:rsidRPr="008011F6" w:rsidRDefault="00390A67">
            <w:pPr>
              <w:spacing w:line="240" w:lineRule="auto"/>
              <w:jc w:val="center"/>
              <w:rPr>
                <w:bCs/>
                <w:sz w:val="24"/>
                <w:szCs w:val="24"/>
              </w:rPr>
            </w:pPr>
            <w:r w:rsidRPr="008011F6">
              <w:rPr>
                <w:bCs/>
                <w:sz w:val="24"/>
                <w:szCs w:val="24"/>
              </w:rPr>
              <w:t>2011</w:t>
            </w:r>
          </w:p>
        </w:tc>
        <w:tc>
          <w:tcPr>
            <w:tcW w:w="1080" w:type="dxa"/>
            <w:tcBorders>
              <w:top w:val="nil"/>
              <w:left w:val="nil"/>
              <w:bottom w:val="single" w:sz="4" w:space="0" w:color="auto"/>
              <w:right w:val="single" w:sz="4" w:space="0" w:color="auto"/>
            </w:tcBorders>
            <w:shd w:val="clear" w:color="auto" w:fill="EAF1DD"/>
            <w:noWrap/>
            <w:vAlign w:val="bottom"/>
          </w:tcPr>
          <w:p w:rsidR="00390A67" w:rsidRPr="008011F6" w:rsidRDefault="00390A67">
            <w:pPr>
              <w:spacing w:line="240" w:lineRule="auto"/>
              <w:jc w:val="center"/>
              <w:rPr>
                <w:bCs/>
                <w:sz w:val="24"/>
                <w:szCs w:val="24"/>
              </w:rPr>
            </w:pPr>
            <w:r w:rsidRPr="008011F6">
              <w:rPr>
                <w:bCs/>
                <w:sz w:val="24"/>
                <w:szCs w:val="24"/>
              </w:rPr>
              <w:t>2012</w:t>
            </w:r>
          </w:p>
        </w:tc>
        <w:tc>
          <w:tcPr>
            <w:tcW w:w="1080" w:type="dxa"/>
            <w:tcBorders>
              <w:top w:val="nil"/>
              <w:left w:val="nil"/>
              <w:bottom w:val="single" w:sz="4" w:space="0" w:color="auto"/>
              <w:right w:val="single" w:sz="4" w:space="0" w:color="auto"/>
            </w:tcBorders>
            <w:shd w:val="clear" w:color="auto" w:fill="EAF1DD"/>
            <w:noWrap/>
            <w:vAlign w:val="bottom"/>
          </w:tcPr>
          <w:p w:rsidR="00390A67" w:rsidRPr="008011F6" w:rsidRDefault="00390A67">
            <w:pPr>
              <w:spacing w:line="240" w:lineRule="auto"/>
              <w:jc w:val="center"/>
              <w:rPr>
                <w:bCs/>
                <w:sz w:val="24"/>
                <w:szCs w:val="24"/>
              </w:rPr>
            </w:pPr>
            <w:r w:rsidRPr="008011F6">
              <w:rPr>
                <w:bCs/>
                <w:sz w:val="24"/>
                <w:szCs w:val="24"/>
              </w:rPr>
              <w:t>2013</w:t>
            </w:r>
          </w:p>
        </w:tc>
        <w:tc>
          <w:tcPr>
            <w:tcW w:w="1175" w:type="dxa"/>
            <w:tcBorders>
              <w:top w:val="nil"/>
              <w:left w:val="single" w:sz="8" w:space="0" w:color="auto"/>
              <w:bottom w:val="single" w:sz="4" w:space="0" w:color="auto"/>
              <w:right w:val="single" w:sz="4" w:space="0" w:color="auto"/>
            </w:tcBorders>
            <w:shd w:val="clear" w:color="auto" w:fill="EAF1DD"/>
            <w:noWrap/>
            <w:vAlign w:val="bottom"/>
          </w:tcPr>
          <w:p w:rsidR="00390A67" w:rsidRPr="008011F6" w:rsidRDefault="00390A67">
            <w:pPr>
              <w:spacing w:line="240" w:lineRule="auto"/>
              <w:jc w:val="center"/>
              <w:rPr>
                <w:bCs/>
                <w:sz w:val="24"/>
                <w:szCs w:val="24"/>
              </w:rPr>
            </w:pPr>
            <w:r w:rsidRPr="008011F6">
              <w:rPr>
                <w:bCs/>
                <w:sz w:val="24"/>
                <w:szCs w:val="24"/>
              </w:rPr>
              <w:t>2011</w:t>
            </w:r>
          </w:p>
        </w:tc>
        <w:tc>
          <w:tcPr>
            <w:tcW w:w="1134" w:type="dxa"/>
            <w:tcBorders>
              <w:top w:val="nil"/>
              <w:left w:val="nil"/>
              <w:bottom w:val="single" w:sz="4" w:space="0" w:color="auto"/>
              <w:right w:val="single" w:sz="4" w:space="0" w:color="auto"/>
            </w:tcBorders>
            <w:shd w:val="clear" w:color="auto" w:fill="EAF1DD"/>
            <w:noWrap/>
            <w:vAlign w:val="bottom"/>
          </w:tcPr>
          <w:p w:rsidR="00390A67" w:rsidRPr="008011F6" w:rsidRDefault="00390A67">
            <w:pPr>
              <w:spacing w:line="240" w:lineRule="auto"/>
              <w:jc w:val="center"/>
              <w:rPr>
                <w:bCs/>
                <w:sz w:val="24"/>
                <w:szCs w:val="24"/>
              </w:rPr>
            </w:pPr>
            <w:r w:rsidRPr="008011F6">
              <w:rPr>
                <w:bCs/>
                <w:sz w:val="24"/>
                <w:szCs w:val="24"/>
              </w:rPr>
              <w:t>2012</w:t>
            </w:r>
          </w:p>
        </w:tc>
        <w:tc>
          <w:tcPr>
            <w:tcW w:w="1134" w:type="dxa"/>
            <w:tcBorders>
              <w:top w:val="nil"/>
              <w:left w:val="nil"/>
              <w:bottom w:val="single" w:sz="4" w:space="0" w:color="auto"/>
              <w:right w:val="single" w:sz="8" w:space="0" w:color="auto"/>
            </w:tcBorders>
            <w:shd w:val="clear" w:color="auto" w:fill="EAF1DD"/>
            <w:noWrap/>
            <w:vAlign w:val="bottom"/>
          </w:tcPr>
          <w:p w:rsidR="00390A67" w:rsidRPr="008011F6" w:rsidRDefault="00390A67">
            <w:pPr>
              <w:spacing w:line="240" w:lineRule="auto"/>
              <w:jc w:val="center"/>
              <w:rPr>
                <w:bCs/>
                <w:sz w:val="24"/>
                <w:szCs w:val="24"/>
              </w:rPr>
            </w:pPr>
            <w:r w:rsidRPr="008011F6">
              <w:rPr>
                <w:bCs/>
                <w:sz w:val="24"/>
                <w:szCs w:val="24"/>
              </w:rPr>
              <w:t>2013</w:t>
            </w:r>
          </w:p>
        </w:tc>
      </w:tr>
      <w:tr w:rsidR="00390A67" w:rsidRPr="00933FBD">
        <w:trPr>
          <w:trHeight w:val="391"/>
        </w:trPr>
        <w:tc>
          <w:tcPr>
            <w:tcW w:w="735" w:type="dxa"/>
            <w:tcBorders>
              <w:top w:val="nil"/>
              <w:left w:val="single" w:sz="8" w:space="0" w:color="auto"/>
              <w:bottom w:val="single" w:sz="4" w:space="0" w:color="auto"/>
              <w:right w:val="single" w:sz="4" w:space="0" w:color="auto"/>
            </w:tcBorders>
            <w:noWrap/>
            <w:vAlign w:val="center"/>
          </w:tcPr>
          <w:p w:rsidR="00390A67" w:rsidRPr="00933FBD" w:rsidRDefault="00390A67">
            <w:pPr>
              <w:spacing w:line="240" w:lineRule="auto"/>
              <w:jc w:val="center"/>
              <w:rPr>
                <w:b/>
                <w:bCs/>
                <w:sz w:val="24"/>
                <w:szCs w:val="24"/>
              </w:rPr>
            </w:pPr>
            <w:r w:rsidRPr="00933FBD">
              <w:rPr>
                <w:b/>
                <w:bCs/>
                <w:sz w:val="24"/>
                <w:szCs w:val="24"/>
              </w:rPr>
              <w:t>1</w:t>
            </w:r>
          </w:p>
        </w:tc>
        <w:tc>
          <w:tcPr>
            <w:tcW w:w="3816" w:type="dxa"/>
            <w:tcBorders>
              <w:top w:val="nil"/>
              <w:left w:val="nil"/>
              <w:bottom w:val="single" w:sz="4" w:space="0" w:color="auto"/>
              <w:right w:val="nil"/>
            </w:tcBorders>
            <w:noWrap/>
            <w:vAlign w:val="center"/>
          </w:tcPr>
          <w:p w:rsidR="00390A67" w:rsidRPr="00933FBD" w:rsidRDefault="00390A67">
            <w:pPr>
              <w:spacing w:line="240" w:lineRule="auto"/>
              <w:rPr>
                <w:b/>
                <w:bCs/>
                <w:sz w:val="24"/>
                <w:szCs w:val="24"/>
              </w:rPr>
            </w:pPr>
            <w:r w:rsidRPr="00933FBD">
              <w:rPr>
                <w:b/>
                <w:bCs/>
                <w:sz w:val="24"/>
                <w:szCs w:val="24"/>
              </w:rPr>
              <w:t>ГРОП</w:t>
            </w:r>
          </w:p>
        </w:tc>
        <w:tc>
          <w:tcPr>
            <w:tcW w:w="1080"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1167,3</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1307,4</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1520,5</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1136,0</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1272,3</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1463,1</w:t>
            </w:r>
          </w:p>
        </w:tc>
        <w:tc>
          <w:tcPr>
            <w:tcW w:w="1175"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31,3</w:t>
            </w:r>
          </w:p>
        </w:tc>
        <w:tc>
          <w:tcPr>
            <w:tcW w:w="1134"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35,1</w:t>
            </w:r>
          </w:p>
        </w:tc>
        <w:tc>
          <w:tcPr>
            <w:tcW w:w="1134" w:type="dxa"/>
            <w:tcBorders>
              <w:top w:val="nil"/>
              <w:left w:val="nil"/>
              <w:bottom w:val="single" w:sz="4" w:space="0" w:color="auto"/>
              <w:right w:val="single" w:sz="8" w:space="0" w:color="auto"/>
            </w:tcBorders>
            <w:noWrap/>
            <w:vAlign w:val="bottom"/>
          </w:tcPr>
          <w:p w:rsidR="00390A67" w:rsidRPr="00933FBD" w:rsidRDefault="00390A67">
            <w:pPr>
              <w:jc w:val="center"/>
              <w:rPr>
                <w:sz w:val="24"/>
                <w:szCs w:val="24"/>
              </w:rPr>
            </w:pPr>
            <w:r w:rsidRPr="00933FBD">
              <w:rPr>
                <w:sz w:val="24"/>
                <w:szCs w:val="24"/>
              </w:rPr>
              <w:t>57,3</w:t>
            </w:r>
          </w:p>
        </w:tc>
      </w:tr>
      <w:tr w:rsidR="00390A67" w:rsidRPr="00933FBD">
        <w:trPr>
          <w:trHeight w:val="556"/>
        </w:trPr>
        <w:tc>
          <w:tcPr>
            <w:tcW w:w="735" w:type="dxa"/>
            <w:tcBorders>
              <w:top w:val="nil"/>
              <w:left w:val="single" w:sz="8" w:space="0" w:color="auto"/>
              <w:bottom w:val="single" w:sz="4" w:space="0" w:color="auto"/>
              <w:right w:val="single" w:sz="4" w:space="0" w:color="auto"/>
            </w:tcBorders>
            <w:noWrap/>
            <w:vAlign w:val="center"/>
          </w:tcPr>
          <w:p w:rsidR="00390A67" w:rsidRPr="00933FBD" w:rsidRDefault="00390A67">
            <w:pPr>
              <w:spacing w:line="240" w:lineRule="auto"/>
              <w:jc w:val="center"/>
              <w:rPr>
                <w:b/>
                <w:bCs/>
                <w:sz w:val="24"/>
                <w:szCs w:val="24"/>
              </w:rPr>
            </w:pPr>
            <w:r w:rsidRPr="00933FBD">
              <w:rPr>
                <w:b/>
                <w:bCs/>
                <w:sz w:val="24"/>
                <w:szCs w:val="24"/>
              </w:rPr>
              <w:t>2</w:t>
            </w:r>
          </w:p>
        </w:tc>
        <w:tc>
          <w:tcPr>
            <w:tcW w:w="3816" w:type="dxa"/>
            <w:tcBorders>
              <w:top w:val="nil"/>
              <w:left w:val="nil"/>
              <w:bottom w:val="single" w:sz="4" w:space="0" w:color="auto"/>
              <w:right w:val="nil"/>
            </w:tcBorders>
            <w:vAlign w:val="center"/>
          </w:tcPr>
          <w:p w:rsidR="00390A67" w:rsidRPr="00933FBD" w:rsidRDefault="00390A67">
            <w:pPr>
              <w:spacing w:line="240" w:lineRule="auto"/>
              <w:rPr>
                <w:b/>
                <w:bCs/>
                <w:sz w:val="24"/>
                <w:szCs w:val="24"/>
              </w:rPr>
            </w:pPr>
            <w:r w:rsidRPr="00933FBD">
              <w:rPr>
                <w:b/>
                <w:bCs/>
                <w:sz w:val="24"/>
                <w:szCs w:val="24"/>
              </w:rPr>
              <w:t xml:space="preserve">Органы местного </w:t>
            </w:r>
            <w:r w:rsidRPr="00933FBD">
              <w:rPr>
                <w:b/>
                <w:bCs/>
                <w:sz w:val="24"/>
                <w:szCs w:val="24"/>
              </w:rPr>
              <w:br/>
              <w:t>самоуправления</w:t>
            </w:r>
          </w:p>
        </w:tc>
        <w:tc>
          <w:tcPr>
            <w:tcW w:w="1080"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1401,6</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1434,2</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1534,6</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1443,6</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1479,0</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1582,5</w:t>
            </w:r>
          </w:p>
        </w:tc>
        <w:tc>
          <w:tcPr>
            <w:tcW w:w="1175"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-42,0</w:t>
            </w:r>
          </w:p>
        </w:tc>
        <w:tc>
          <w:tcPr>
            <w:tcW w:w="1134"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-44,8</w:t>
            </w:r>
          </w:p>
        </w:tc>
        <w:tc>
          <w:tcPr>
            <w:tcW w:w="1134" w:type="dxa"/>
            <w:tcBorders>
              <w:top w:val="nil"/>
              <w:left w:val="nil"/>
              <w:bottom w:val="single" w:sz="4" w:space="0" w:color="auto"/>
              <w:right w:val="single" w:sz="8" w:space="0" w:color="auto"/>
            </w:tcBorders>
            <w:noWrap/>
            <w:vAlign w:val="bottom"/>
          </w:tcPr>
          <w:p w:rsidR="00390A67" w:rsidRPr="00933FBD" w:rsidRDefault="00390A67">
            <w:pPr>
              <w:jc w:val="center"/>
              <w:rPr>
                <w:sz w:val="24"/>
                <w:szCs w:val="24"/>
              </w:rPr>
            </w:pPr>
            <w:r w:rsidRPr="00933FBD">
              <w:rPr>
                <w:sz w:val="24"/>
                <w:szCs w:val="24"/>
              </w:rPr>
              <w:t>-47,9</w:t>
            </w:r>
          </w:p>
        </w:tc>
      </w:tr>
      <w:tr w:rsidR="00390A67" w:rsidRPr="00933FBD">
        <w:trPr>
          <w:trHeight w:val="556"/>
        </w:trPr>
        <w:tc>
          <w:tcPr>
            <w:tcW w:w="735" w:type="dxa"/>
            <w:tcBorders>
              <w:top w:val="nil"/>
              <w:left w:val="single" w:sz="8" w:space="0" w:color="auto"/>
              <w:bottom w:val="single" w:sz="4" w:space="0" w:color="auto"/>
              <w:right w:val="single" w:sz="4" w:space="0" w:color="auto"/>
            </w:tcBorders>
            <w:noWrap/>
            <w:vAlign w:val="center"/>
          </w:tcPr>
          <w:p w:rsidR="00390A67" w:rsidRPr="00933FBD" w:rsidRDefault="00390A67">
            <w:pPr>
              <w:spacing w:line="240" w:lineRule="auto"/>
              <w:jc w:val="center"/>
              <w:rPr>
                <w:b/>
                <w:bCs/>
                <w:sz w:val="24"/>
                <w:szCs w:val="24"/>
              </w:rPr>
            </w:pPr>
            <w:r w:rsidRPr="00933FBD">
              <w:rPr>
                <w:b/>
                <w:bCs/>
                <w:sz w:val="24"/>
                <w:szCs w:val="24"/>
              </w:rPr>
              <w:t>3</w:t>
            </w:r>
          </w:p>
        </w:tc>
        <w:tc>
          <w:tcPr>
            <w:tcW w:w="3816" w:type="dxa"/>
            <w:tcBorders>
              <w:top w:val="nil"/>
              <w:left w:val="nil"/>
              <w:bottom w:val="single" w:sz="4" w:space="0" w:color="auto"/>
              <w:right w:val="nil"/>
            </w:tcBorders>
            <w:noWrap/>
            <w:vAlign w:val="center"/>
          </w:tcPr>
          <w:p w:rsidR="00390A67" w:rsidRPr="00933FBD" w:rsidRDefault="00390A67">
            <w:pPr>
              <w:spacing w:line="240" w:lineRule="auto"/>
              <w:rPr>
                <w:b/>
                <w:bCs/>
                <w:sz w:val="24"/>
                <w:szCs w:val="24"/>
              </w:rPr>
            </w:pPr>
            <w:r w:rsidRPr="00933FBD">
              <w:rPr>
                <w:b/>
                <w:bCs/>
                <w:sz w:val="24"/>
                <w:szCs w:val="24"/>
              </w:rPr>
              <w:t>Инфраструктура</w:t>
            </w:r>
          </w:p>
        </w:tc>
        <w:tc>
          <w:tcPr>
            <w:tcW w:w="1080"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3229,6</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3552,6</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3907,8</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3134,9</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3448,4</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3689,7</w:t>
            </w:r>
          </w:p>
        </w:tc>
        <w:tc>
          <w:tcPr>
            <w:tcW w:w="1175"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94,8</w:t>
            </w:r>
          </w:p>
        </w:tc>
        <w:tc>
          <w:tcPr>
            <w:tcW w:w="1134"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104,2</w:t>
            </w:r>
          </w:p>
        </w:tc>
        <w:tc>
          <w:tcPr>
            <w:tcW w:w="1134" w:type="dxa"/>
            <w:tcBorders>
              <w:top w:val="nil"/>
              <w:left w:val="nil"/>
              <w:bottom w:val="single" w:sz="4" w:space="0" w:color="auto"/>
              <w:right w:val="single" w:sz="8" w:space="0" w:color="auto"/>
            </w:tcBorders>
            <w:noWrap/>
            <w:vAlign w:val="bottom"/>
          </w:tcPr>
          <w:p w:rsidR="00390A67" w:rsidRPr="00933FBD" w:rsidRDefault="00390A67">
            <w:pPr>
              <w:jc w:val="center"/>
              <w:rPr>
                <w:sz w:val="24"/>
                <w:szCs w:val="24"/>
              </w:rPr>
            </w:pPr>
            <w:r w:rsidRPr="00933FBD">
              <w:rPr>
                <w:sz w:val="24"/>
                <w:szCs w:val="24"/>
              </w:rPr>
              <w:t>218,1</w:t>
            </w:r>
          </w:p>
        </w:tc>
      </w:tr>
      <w:tr w:rsidR="00390A67" w:rsidRPr="00933FBD">
        <w:trPr>
          <w:trHeight w:val="556"/>
        </w:trPr>
        <w:tc>
          <w:tcPr>
            <w:tcW w:w="735" w:type="dxa"/>
            <w:tcBorders>
              <w:top w:val="nil"/>
              <w:left w:val="single" w:sz="8" w:space="0" w:color="auto"/>
              <w:bottom w:val="single" w:sz="4" w:space="0" w:color="auto"/>
              <w:right w:val="single" w:sz="4" w:space="0" w:color="auto"/>
            </w:tcBorders>
            <w:noWrap/>
            <w:vAlign w:val="center"/>
          </w:tcPr>
          <w:p w:rsidR="00390A67" w:rsidRPr="00933FBD" w:rsidRDefault="00390A67">
            <w:pPr>
              <w:spacing w:line="240" w:lineRule="auto"/>
              <w:jc w:val="center"/>
              <w:rPr>
                <w:b/>
                <w:bCs/>
                <w:sz w:val="24"/>
                <w:szCs w:val="24"/>
              </w:rPr>
            </w:pPr>
            <w:r w:rsidRPr="00933FBD">
              <w:rPr>
                <w:b/>
                <w:bCs/>
                <w:sz w:val="24"/>
                <w:szCs w:val="24"/>
              </w:rPr>
              <w:t>4</w:t>
            </w:r>
          </w:p>
        </w:tc>
        <w:tc>
          <w:tcPr>
            <w:tcW w:w="3816" w:type="dxa"/>
            <w:tcBorders>
              <w:top w:val="nil"/>
              <w:left w:val="nil"/>
              <w:bottom w:val="single" w:sz="4" w:space="0" w:color="auto"/>
              <w:right w:val="nil"/>
            </w:tcBorders>
            <w:noWrap/>
            <w:vAlign w:val="center"/>
          </w:tcPr>
          <w:p w:rsidR="00390A67" w:rsidRPr="00933FBD" w:rsidRDefault="00390A67">
            <w:pPr>
              <w:spacing w:line="240" w:lineRule="auto"/>
              <w:rPr>
                <w:b/>
                <w:bCs/>
                <w:sz w:val="24"/>
                <w:szCs w:val="24"/>
              </w:rPr>
            </w:pPr>
            <w:r w:rsidRPr="00933FBD">
              <w:rPr>
                <w:b/>
                <w:bCs/>
                <w:sz w:val="24"/>
                <w:szCs w:val="24"/>
              </w:rPr>
              <w:t>Население</w:t>
            </w:r>
          </w:p>
        </w:tc>
        <w:tc>
          <w:tcPr>
            <w:tcW w:w="1080"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7406,1</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8072,6</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8928,3</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7475,8</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8148,6</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8963,5</w:t>
            </w:r>
          </w:p>
        </w:tc>
        <w:tc>
          <w:tcPr>
            <w:tcW w:w="1175"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-69,8</w:t>
            </w:r>
          </w:p>
        </w:tc>
        <w:tc>
          <w:tcPr>
            <w:tcW w:w="1134"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-76,0</w:t>
            </w:r>
          </w:p>
        </w:tc>
        <w:tc>
          <w:tcPr>
            <w:tcW w:w="1134" w:type="dxa"/>
            <w:tcBorders>
              <w:top w:val="nil"/>
              <w:left w:val="nil"/>
              <w:bottom w:val="single" w:sz="4" w:space="0" w:color="auto"/>
              <w:right w:val="single" w:sz="8" w:space="0" w:color="auto"/>
            </w:tcBorders>
            <w:noWrap/>
            <w:vAlign w:val="bottom"/>
          </w:tcPr>
          <w:p w:rsidR="00390A67" w:rsidRPr="00933FBD" w:rsidRDefault="00390A67">
            <w:pPr>
              <w:jc w:val="center"/>
              <w:rPr>
                <w:sz w:val="24"/>
                <w:szCs w:val="24"/>
              </w:rPr>
            </w:pPr>
            <w:r w:rsidRPr="00933FBD">
              <w:rPr>
                <w:sz w:val="24"/>
                <w:szCs w:val="24"/>
              </w:rPr>
              <w:t>-35,2</w:t>
            </w:r>
          </w:p>
        </w:tc>
      </w:tr>
      <w:tr w:rsidR="00390A67" w:rsidRPr="00933FBD">
        <w:trPr>
          <w:trHeight w:val="556"/>
        </w:trPr>
        <w:tc>
          <w:tcPr>
            <w:tcW w:w="735" w:type="dxa"/>
            <w:tcBorders>
              <w:top w:val="nil"/>
              <w:left w:val="single" w:sz="8" w:space="0" w:color="auto"/>
              <w:bottom w:val="single" w:sz="4" w:space="0" w:color="auto"/>
              <w:right w:val="single" w:sz="4" w:space="0" w:color="auto"/>
            </w:tcBorders>
            <w:noWrap/>
            <w:vAlign w:val="center"/>
          </w:tcPr>
          <w:p w:rsidR="00390A67" w:rsidRPr="00933FBD" w:rsidRDefault="00390A67">
            <w:pPr>
              <w:spacing w:line="240" w:lineRule="auto"/>
              <w:jc w:val="center"/>
              <w:rPr>
                <w:b/>
                <w:bCs/>
                <w:sz w:val="24"/>
                <w:szCs w:val="24"/>
              </w:rPr>
            </w:pPr>
            <w:r w:rsidRPr="00933FBD">
              <w:rPr>
                <w:b/>
                <w:bCs/>
                <w:sz w:val="24"/>
                <w:szCs w:val="24"/>
              </w:rPr>
              <w:t>5</w:t>
            </w:r>
          </w:p>
        </w:tc>
        <w:tc>
          <w:tcPr>
            <w:tcW w:w="3816" w:type="dxa"/>
            <w:tcBorders>
              <w:top w:val="nil"/>
              <w:left w:val="nil"/>
              <w:bottom w:val="single" w:sz="4" w:space="0" w:color="auto"/>
              <w:right w:val="nil"/>
            </w:tcBorders>
            <w:vAlign w:val="center"/>
          </w:tcPr>
          <w:p w:rsidR="00390A67" w:rsidRPr="00933FBD" w:rsidRDefault="00390A67">
            <w:pPr>
              <w:spacing w:line="240" w:lineRule="auto"/>
              <w:rPr>
                <w:b/>
                <w:bCs/>
                <w:sz w:val="24"/>
                <w:szCs w:val="24"/>
              </w:rPr>
            </w:pPr>
            <w:r w:rsidRPr="00933FBD">
              <w:rPr>
                <w:b/>
                <w:bCs/>
                <w:sz w:val="24"/>
                <w:szCs w:val="24"/>
              </w:rPr>
              <w:t xml:space="preserve">Местная промышленность и </w:t>
            </w:r>
            <w:r w:rsidRPr="00933FBD">
              <w:rPr>
                <w:b/>
                <w:bCs/>
                <w:sz w:val="24"/>
                <w:szCs w:val="24"/>
              </w:rPr>
              <w:br/>
              <w:t>малый бизнес</w:t>
            </w:r>
          </w:p>
        </w:tc>
        <w:tc>
          <w:tcPr>
            <w:tcW w:w="1080"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1947,9</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2072,5</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2652,9</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1873,8</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1986,2</w:t>
            </w:r>
          </w:p>
        </w:tc>
        <w:tc>
          <w:tcPr>
            <w:tcW w:w="1080"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2145,1</w:t>
            </w:r>
          </w:p>
        </w:tc>
        <w:tc>
          <w:tcPr>
            <w:tcW w:w="1175" w:type="dxa"/>
            <w:tcBorders>
              <w:top w:val="nil"/>
              <w:left w:val="single" w:sz="8" w:space="0" w:color="auto"/>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74,1</w:t>
            </w:r>
          </w:p>
        </w:tc>
        <w:tc>
          <w:tcPr>
            <w:tcW w:w="1134" w:type="dxa"/>
            <w:tcBorders>
              <w:top w:val="nil"/>
              <w:left w:val="nil"/>
              <w:bottom w:val="single" w:sz="4" w:space="0" w:color="auto"/>
              <w:right w:val="single" w:sz="4" w:space="0" w:color="auto"/>
            </w:tcBorders>
            <w:noWrap/>
            <w:vAlign w:val="bottom"/>
          </w:tcPr>
          <w:p w:rsidR="00390A67" w:rsidRPr="00933FBD" w:rsidRDefault="00390A67">
            <w:pPr>
              <w:jc w:val="center"/>
              <w:rPr>
                <w:sz w:val="24"/>
                <w:szCs w:val="24"/>
              </w:rPr>
            </w:pPr>
            <w:r w:rsidRPr="00933FBD">
              <w:rPr>
                <w:sz w:val="24"/>
                <w:szCs w:val="24"/>
              </w:rPr>
              <w:t>86,4</w:t>
            </w:r>
          </w:p>
        </w:tc>
        <w:tc>
          <w:tcPr>
            <w:tcW w:w="1134" w:type="dxa"/>
            <w:tcBorders>
              <w:top w:val="nil"/>
              <w:left w:val="nil"/>
              <w:bottom w:val="single" w:sz="4" w:space="0" w:color="auto"/>
              <w:right w:val="single" w:sz="8" w:space="0" w:color="auto"/>
            </w:tcBorders>
            <w:noWrap/>
            <w:vAlign w:val="bottom"/>
          </w:tcPr>
          <w:p w:rsidR="00390A67" w:rsidRPr="00933FBD" w:rsidRDefault="00390A67">
            <w:pPr>
              <w:jc w:val="center"/>
              <w:rPr>
                <w:sz w:val="24"/>
                <w:szCs w:val="24"/>
              </w:rPr>
            </w:pPr>
            <w:r w:rsidRPr="00933FBD">
              <w:rPr>
                <w:sz w:val="24"/>
                <w:szCs w:val="24"/>
              </w:rPr>
              <w:t>507,8</w:t>
            </w:r>
          </w:p>
        </w:tc>
      </w:tr>
      <w:tr w:rsidR="00390A67" w:rsidRPr="00933FBD">
        <w:trPr>
          <w:trHeight w:val="556"/>
        </w:trPr>
        <w:tc>
          <w:tcPr>
            <w:tcW w:w="735" w:type="dxa"/>
            <w:tcBorders>
              <w:top w:val="nil"/>
              <w:left w:val="single" w:sz="8" w:space="0" w:color="auto"/>
              <w:bottom w:val="single" w:sz="8" w:space="0" w:color="auto"/>
              <w:right w:val="single" w:sz="4" w:space="0" w:color="auto"/>
            </w:tcBorders>
            <w:noWrap/>
            <w:vAlign w:val="center"/>
          </w:tcPr>
          <w:p w:rsidR="00390A67" w:rsidRPr="00933FBD" w:rsidRDefault="00390A67">
            <w:pPr>
              <w:spacing w:line="240" w:lineRule="auto"/>
              <w:jc w:val="center"/>
              <w:rPr>
                <w:b/>
                <w:bCs/>
                <w:sz w:val="24"/>
                <w:szCs w:val="24"/>
              </w:rPr>
            </w:pPr>
            <w:r w:rsidRPr="00933FBD">
              <w:rPr>
                <w:b/>
                <w:bCs/>
                <w:sz w:val="24"/>
                <w:szCs w:val="24"/>
              </w:rPr>
              <w:t>6</w:t>
            </w:r>
          </w:p>
        </w:tc>
        <w:tc>
          <w:tcPr>
            <w:tcW w:w="3816" w:type="dxa"/>
            <w:tcBorders>
              <w:top w:val="nil"/>
              <w:left w:val="nil"/>
              <w:bottom w:val="single" w:sz="8" w:space="0" w:color="auto"/>
              <w:right w:val="nil"/>
            </w:tcBorders>
            <w:vAlign w:val="center"/>
          </w:tcPr>
          <w:p w:rsidR="00390A67" w:rsidRPr="00933FBD" w:rsidRDefault="00390A67">
            <w:pPr>
              <w:spacing w:line="240" w:lineRule="auto"/>
              <w:rPr>
                <w:b/>
                <w:bCs/>
                <w:sz w:val="24"/>
                <w:szCs w:val="24"/>
              </w:rPr>
            </w:pPr>
            <w:r w:rsidRPr="00933FBD">
              <w:rPr>
                <w:b/>
                <w:bCs/>
                <w:sz w:val="24"/>
                <w:szCs w:val="24"/>
              </w:rPr>
              <w:t>Итого (по внутренним элементам)  моногорода в целом</w:t>
            </w:r>
          </w:p>
        </w:tc>
        <w:tc>
          <w:tcPr>
            <w:tcW w:w="1080" w:type="dxa"/>
            <w:tcBorders>
              <w:top w:val="nil"/>
              <w:left w:val="single" w:sz="8" w:space="0" w:color="auto"/>
              <w:bottom w:val="single" w:sz="8" w:space="0" w:color="auto"/>
              <w:right w:val="single" w:sz="4" w:space="0" w:color="auto"/>
            </w:tcBorders>
            <w:noWrap/>
            <w:vAlign w:val="bottom"/>
          </w:tcPr>
          <w:p w:rsidR="00390A67" w:rsidRPr="00933FBD" w:rsidRDefault="00390A67">
            <w:pPr>
              <w:jc w:val="center"/>
              <w:rPr>
                <w:b/>
                <w:bCs/>
                <w:sz w:val="24"/>
                <w:szCs w:val="24"/>
              </w:rPr>
            </w:pPr>
            <w:r w:rsidRPr="00933FBD">
              <w:rPr>
                <w:b/>
                <w:bCs/>
                <w:sz w:val="24"/>
                <w:szCs w:val="24"/>
              </w:rPr>
              <w:t>15152,4</w:t>
            </w:r>
          </w:p>
        </w:tc>
        <w:tc>
          <w:tcPr>
            <w:tcW w:w="1080" w:type="dxa"/>
            <w:tcBorders>
              <w:top w:val="nil"/>
              <w:left w:val="nil"/>
              <w:bottom w:val="single" w:sz="8" w:space="0" w:color="auto"/>
              <w:right w:val="single" w:sz="4" w:space="0" w:color="auto"/>
            </w:tcBorders>
            <w:noWrap/>
            <w:vAlign w:val="bottom"/>
          </w:tcPr>
          <w:p w:rsidR="00390A67" w:rsidRPr="00933FBD" w:rsidRDefault="00390A67">
            <w:pPr>
              <w:jc w:val="center"/>
              <w:rPr>
                <w:b/>
                <w:bCs/>
                <w:sz w:val="24"/>
                <w:szCs w:val="24"/>
              </w:rPr>
            </w:pPr>
            <w:r w:rsidRPr="00933FBD">
              <w:rPr>
                <w:b/>
                <w:bCs/>
                <w:sz w:val="24"/>
                <w:szCs w:val="24"/>
              </w:rPr>
              <w:t>16439,3</w:t>
            </w:r>
          </w:p>
        </w:tc>
        <w:tc>
          <w:tcPr>
            <w:tcW w:w="1080" w:type="dxa"/>
            <w:tcBorders>
              <w:top w:val="nil"/>
              <w:left w:val="nil"/>
              <w:bottom w:val="single" w:sz="8" w:space="0" w:color="auto"/>
              <w:right w:val="single" w:sz="4" w:space="0" w:color="auto"/>
            </w:tcBorders>
            <w:noWrap/>
            <w:vAlign w:val="bottom"/>
          </w:tcPr>
          <w:p w:rsidR="00390A67" w:rsidRPr="00933FBD" w:rsidRDefault="00390A67">
            <w:pPr>
              <w:jc w:val="center"/>
              <w:rPr>
                <w:b/>
                <w:bCs/>
                <w:sz w:val="24"/>
                <w:szCs w:val="24"/>
              </w:rPr>
            </w:pPr>
            <w:r w:rsidRPr="00933FBD">
              <w:rPr>
                <w:b/>
                <w:bCs/>
                <w:sz w:val="24"/>
                <w:szCs w:val="24"/>
              </w:rPr>
              <w:t>18544,0</w:t>
            </w:r>
          </w:p>
        </w:tc>
        <w:tc>
          <w:tcPr>
            <w:tcW w:w="1080" w:type="dxa"/>
            <w:tcBorders>
              <w:top w:val="nil"/>
              <w:left w:val="nil"/>
              <w:bottom w:val="single" w:sz="8" w:space="0" w:color="auto"/>
              <w:right w:val="single" w:sz="4" w:space="0" w:color="auto"/>
            </w:tcBorders>
            <w:noWrap/>
            <w:vAlign w:val="bottom"/>
          </w:tcPr>
          <w:p w:rsidR="00390A67" w:rsidRPr="00933FBD" w:rsidRDefault="00390A67">
            <w:pPr>
              <w:jc w:val="center"/>
              <w:rPr>
                <w:b/>
                <w:bCs/>
                <w:sz w:val="24"/>
                <w:szCs w:val="24"/>
              </w:rPr>
            </w:pPr>
            <w:r w:rsidRPr="00933FBD">
              <w:rPr>
                <w:b/>
                <w:bCs/>
                <w:sz w:val="24"/>
                <w:szCs w:val="24"/>
              </w:rPr>
              <w:t>15064,0</w:t>
            </w:r>
          </w:p>
        </w:tc>
        <w:tc>
          <w:tcPr>
            <w:tcW w:w="1080" w:type="dxa"/>
            <w:tcBorders>
              <w:top w:val="nil"/>
              <w:left w:val="nil"/>
              <w:bottom w:val="single" w:sz="8" w:space="0" w:color="auto"/>
              <w:right w:val="single" w:sz="4" w:space="0" w:color="auto"/>
            </w:tcBorders>
            <w:noWrap/>
            <w:vAlign w:val="bottom"/>
          </w:tcPr>
          <w:p w:rsidR="00390A67" w:rsidRPr="00933FBD" w:rsidRDefault="00390A67">
            <w:pPr>
              <w:jc w:val="center"/>
              <w:rPr>
                <w:b/>
                <w:bCs/>
                <w:sz w:val="24"/>
                <w:szCs w:val="24"/>
              </w:rPr>
            </w:pPr>
            <w:r w:rsidRPr="00933FBD">
              <w:rPr>
                <w:b/>
                <w:bCs/>
                <w:sz w:val="24"/>
                <w:szCs w:val="24"/>
              </w:rPr>
              <w:t>16334,4</w:t>
            </w:r>
          </w:p>
        </w:tc>
        <w:tc>
          <w:tcPr>
            <w:tcW w:w="1080" w:type="dxa"/>
            <w:tcBorders>
              <w:top w:val="nil"/>
              <w:left w:val="nil"/>
              <w:bottom w:val="single" w:sz="8" w:space="0" w:color="auto"/>
              <w:right w:val="single" w:sz="4" w:space="0" w:color="auto"/>
            </w:tcBorders>
            <w:noWrap/>
            <w:vAlign w:val="bottom"/>
          </w:tcPr>
          <w:p w:rsidR="00390A67" w:rsidRPr="00933FBD" w:rsidRDefault="00390A67">
            <w:pPr>
              <w:jc w:val="center"/>
              <w:rPr>
                <w:b/>
                <w:bCs/>
                <w:sz w:val="24"/>
                <w:szCs w:val="24"/>
              </w:rPr>
            </w:pPr>
            <w:r w:rsidRPr="00933FBD">
              <w:rPr>
                <w:b/>
                <w:bCs/>
                <w:sz w:val="24"/>
                <w:szCs w:val="24"/>
              </w:rPr>
              <w:t>17844,0</w:t>
            </w:r>
          </w:p>
        </w:tc>
        <w:tc>
          <w:tcPr>
            <w:tcW w:w="1175" w:type="dxa"/>
            <w:tcBorders>
              <w:top w:val="nil"/>
              <w:left w:val="single" w:sz="8" w:space="0" w:color="auto"/>
              <w:bottom w:val="single" w:sz="8" w:space="0" w:color="auto"/>
              <w:right w:val="single" w:sz="4" w:space="0" w:color="auto"/>
            </w:tcBorders>
            <w:noWrap/>
            <w:vAlign w:val="bottom"/>
          </w:tcPr>
          <w:p w:rsidR="00390A67" w:rsidRPr="00933FBD" w:rsidRDefault="00390A67">
            <w:pPr>
              <w:jc w:val="center"/>
              <w:rPr>
                <w:b/>
                <w:bCs/>
                <w:sz w:val="24"/>
                <w:szCs w:val="24"/>
              </w:rPr>
            </w:pPr>
            <w:r w:rsidRPr="00933FBD">
              <w:rPr>
                <w:b/>
                <w:bCs/>
                <w:sz w:val="24"/>
                <w:szCs w:val="24"/>
              </w:rPr>
              <w:t>88,4</w:t>
            </w:r>
          </w:p>
        </w:tc>
        <w:tc>
          <w:tcPr>
            <w:tcW w:w="1134" w:type="dxa"/>
            <w:tcBorders>
              <w:top w:val="nil"/>
              <w:left w:val="nil"/>
              <w:bottom w:val="single" w:sz="8" w:space="0" w:color="auto"/>
              <w:right w:val="single" w:sz="4" w:space="0" w:color="auto"/>
            </w:tcBorders>
            <w:noWrap/>
            <w:vAlign w:val="bottom"/>
          </w:tcPr>
          <w:p w:rsidR="00390A67" w:rsidRPr="00933FBD" w:rsidRDefault="00390A67">
            <w:pPr>
              <w:jc w:val="center"/>
              <w:rPr>
                <w:b/>
                <w:bCs/>
                <w:sz w:val="24"/>
                <w:szCs w:val="24"/>
              </w:rPr>
            </w:pPr>
            <w:r w:rsidRPr="00933FBD">
              <w:rPr>
                <w:b/>
                <w:bCs/>
                <w:sz w:val="24"/>
                <w:szCs w:val="24"/>
              </w:rPr>
              <w:t>104,8</w:t>
            </w:r>
          </w:p>
        </w:tc>
        <w:tc>
          <w:tcPr>
            <w:tcW w:w="1134" w:type="dxa"/>
            <w:tcBorders>
              <w:top w:val="nil"/>
              <w:left w:val="nil"/>
              <w:bottom w:val="single" w:sz="8" w:space="0" w:color="auto"/>
              <w:right w:val="single" w:sz="8" w:space="0" w:color="auto"/>
            </w:tcBorders>
            <w:noWrap/>
            <w:vAlign w:val="bottom"/>
          </w:tcPr>
          <w:p w:rsidR="00390A67" w:rsidRPr="00933FBD" w:rsidRDefault="00390A67">
            <w:pPr>
              <w:jc w:val="center"/>
              <w:rPr>
                <w:b/>
                <w:bCs/>
                <w:sz w:val="24"/>
                <w:szCs w:val="24"/>
              </w:rPr>
            </w:pPr>
            <w:r w:rsidRPr="00933FBD">
              <w:rPr>
                <w:b/>
                <w:bCs/>
                <w:sz w:val="24"/>
                <w:szCs w:val="24"/>
              </w:rPr>
              <w:t>700,1</w:t>
            </w:r>
          </w:p>
        </w:tc>
      </w:tr>
    </w:tbl>
    <w:p w:rsidR="00390A67" w:rsidRPr="00933FBD" w:rsidRDefault="00390A67" w:rsidP="005D15CC">
      <w:pPr>
        <w:jc w:val="center"/>
        <w:rPr>
          <w:b/>
          <w:bCs/>
          <w:sz w:val="28"/>
          <w:szCs w:val="28"/>
        </w:rPr>
      </w:pPr>
    </w:p>
    <w:p w:rsidR="00390A67" w:rsidRPr="00933FBD" w:rsidRDefault="00390A67" w:rsidP="005D15CC">
      <w:pPr>
        <w:jc w:val="center"/>
        <w:rPr>
          <w:b/>
          <w:bCs/>
          <w:sz w:val="28"/>
          <w:szCs w:val="28"/>
        </w:rPr>
      </w:pPr>
      <w:r w:rsidRPr="00933FBD">
        <w:rPr>
          <w:b/>
          <w:bCs/>
          <w:sz w:val="28"/>
          <w:szCs w:val="28"/>
        </w:rPr>
        <w:t xml:space="preserve">Прогноз динамики капитала </w:t>
      </w:r>
      <w:r w:rsidR="00761742">
        <w:rPr>
          <w:b/>
          <w:bCs/>
          <w:sz w:val="28"/>
          <w:szCs w:val="28"/>
        </w:rPr>
        <w:t>моно</w:t>
      </w:r>
      <w:r w:rsidRPr="00933FBD">
        <w:rPr>
          <w:b/>
          <w:bCs/>
          <w:sz w:val="28"/>
          <w:szCs w:val="28"/>
        </w:rPr>
        <w:t>города Анжеро-Судженска до 2013 года (млн. рублей)</w:t>
      </w:r>
    </w:p>
    <w:tbl>
      <w:tblPr>
        <w:tblW w:w="106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6675"/>
        <w:gridCol w:w="1322"/>
        <w:gridCol w:w="1323"/>
        <w:gridCol w:w="1322"/>
      </w:tblGrid>
      <w:tr w:rsidR="00390A67" w:rsidRPr="00933FBD" w:rsidTr="008011F6">
        <w:trPr>
          <w:trHeight w:val="413"/>
          <w:jc w:val="center"/>
        </w:trPr>
        <w:tc>
          <w:tcPr>
            <w:tcW w:w="6675" w:type="dxa"/>
            <w:shd w:val="clear" w:color="auto" w:fill="EAF1DD"/>
            <w:vAlign w:val="center"/>
          </w:tcPr>
          <w:p w:rsidR="00390A67" w:rsidRPr="008011F6" w:rsidRDefault="00390A67">
            <w:pPr>
              <w:spacing w:line="240" w:lineRule="auto"/>
              <w:jc w:val="center"/>
              <w:rPr>
                <w:bCs/>
                <w:sz w:val="24"/>
                <w:szCs w:val="24"/>
              </w:rPr>
            </w:pPr>
            <w:r w:rsidRPr="008011F6">
              <w:rPr>
                <w:bCs/>
                <w:sz w:val="24"/>
                <w:szCs w:val="24"/>
              </w:rPr>
              <w:t>Показатель</w:t>
            </w:r>
          </w:p>
        </w:tc>
        <w:tc>
          <w:tcPr>
            <w:tcW w:w="1322" w:type="dxa"/>
            <w:shd w:val="clear" w:color="auto" w:fill="EAF1DD"/>
            <w:vAlign w:val="center"/>
          </w:tcPr>
          <w:p w:rsidR="00390A67" w:rsidRPr="008011F6" w:rsidRDefault="00390A67">
            <w:pPr>
              <w:spacing w:line="240" w:lineRule="auto"/>
              <w:jc w:val="center"/>
              <w:rPr>
                <w:bCs/>
                <w:sz w:val="24"/>
                <w:szCs w:val="24"/>
              </w:rPr>
            </w:pPr>
            <w:r w:rsidRPr="008011F6">
              <w:rPr>
                <w:bCs/>
                <w:sz w:val="24"/>
                <w:szCs w:val="24"/>
              </w:rPr>
              <w:t>2011 год</w:t>
            </w:r>
          </w:p>
        </w:tc>
        <w:tc>
          <w:tcPr>
            <w:tcW w:w="1323" w:type="dxa"/>
            <w:shd w:val="clear" w:color="auto" w:fill="EAF1DD"/>
            <w:vAlign w:val="center"/>
          </w:tcPr>
          <w:p w:rsidR="00390A67" w:rsidRPr="008011F6" w:rsidRDefault="00390A67">
            <w:pPr>
              <w:spacing w:line="240" w:lineRule="auto"/>
              <w:jc w:val="center"/>
              <w:rPr>
                <w:bCs/>
                <w:sz w:val="24"/>
                <w:szCs w:val="24"/>
              </w:rPr>
            </w:pPr>
            <w:r w:rsidRPr="008011F6">
              <w:rPr>
                <w:bCs/>
                <w:sz w:val="24"/>
                <w:szCs w:val="24"/>
              </w:rPr>
              <w:t>2012 год</w:t>
            </w:r>
          </w:p>
        </w:tc>
        <w:tc>
          <w:tcPr>
            <w:tcW w:w="1322" w:type="dxa"/>
            <w:shd w:val="clear" w:color="auto" w:fill="EAF1DD"/>
            <w:vAlign w:val="center"/>
          </w:tcPr>
          <w:p w:rsidR="00390A67" w:rsidRPr="008011F6" w:rsidRDefault="00390A67">
            <w:pPr>
              <w:spacing w:line="240" w:lineRule="auto"/>
              <w:jc w:val="center"/>
              <w:rPr>
                <w:bCs/>
                <w:sz w:val="24"/>
                <w:szCs w:val="24"/>
              </w:rPr>
            </w:pPr>
            <w:r w:rsidRPr="008011F6">
              <w:rPr>
                <w:bCs/>
                <w:sz w:val="24"/>
                <w:szCs w:val="24"/>
              </w:rPr>
              <w:t>2013 год</w:t>
            </w:r>
          </w:p>
        </w:tc>
      </w:tr>
      <w:tr w:rsidR="00390A67" w:rsidRPr="00933FBD">
        <w:trPr>
          <w:trHeight w:val="437"/>
          <w:jc w:val="center"/>
        </w:trPr>
        <w:tc>
          <w:tcPr>
            <w:tcW w:w="6675" w:type="dxa"/>
            <w:vAlign w:val="center"/>
          </w:tcPr>
          <w:p w:rsidR="00390A67" w:rsidRPr="00933FBD" w:rsidRDefault="00390A67">
            <w:pPr>
              <w:spacing w:line="240" w:lineRule="auto"/>
              <w:rPr>
                <w:sz w:val="24"/>
                <w:szCs w:val="24"/>
              </w:rPr>
            </w:pPr>
            <w:r w:rsidRPr="00933FBD">
              <w:rPr>
                <w:sz w:val="24"/>
                <w:szCs w:val="24"/>
              </w:rPr>
              <w:t>Амортизация основных фондов, начисленная за год, млн. рублей</w:t>
            </w:r>
          </w:p>
        </w:tc>
        <w:tc>
          <w:tcPr>
            <w:tcW w:w="1322" w:type="dxa"/>
            <w:noWrap/>
            <w:vAlign w:val="center"/>
          </w:tcPr>
          <w:p w:rsidR="00390A67" w:rsidRPr="00933FBD" w:rsidRDefault="00390A67">
            <w:pPr>
              <w:spacing w:line="240" w:lineRule="auto"/>
              <w:jc w:val="center"/>
              <w:rPr>
                <w:sz w:val="24"/>
                <w:szCs w:val="24"/>
              </w:rPr>
            </w:pPr>
            <w:r w:rsidRPr="00933FBD">
              <w:rPr>
                <w:sz w:val="24"/>
                <w:szCs w:val="24"/>
              </w:rPr>
              <w:t>375</w:t>
            </w:r>
          </w:p>
        </w:tc>
        <w:tc>
          <w:tcPr>
            <w:tcW w:w="1323" w:type="dxa"/>
            <w:vAlign w:val="center"/>
          </w:tcPr>
          <w:p w:rsidR="00390A67" w:rsidRPr="00933FBD" w:rsidRDefault="00390A67">
            <w:pPr>
              <w:spacing w:line="240" w:lineRule="auto"/>
              <w:jc w:val="center"/>
              <w:rPr>
                <w:sz w:val="24"/>
                <w:szCs w:val="24"/>
              </w:rPr>
            </w:pPr>
            <w:r w:rsidRPr="00933FBD">
              <w:rPr>
                <w:sz w:val="24"/>
                <w:szCs w:val="24"/>
              </w:rPr>
              <w:t>430</w:t>
            </w:r>
          </w:p>
        </w:tc>
        <w:tc>
          <w:tcPr>
            <w:tcW w:w="1322" w:type="dxa"/>
            <w:vAlign w:val="center"/>
          </w:tcPr>
          <w:p w:rsidR="00390A67" w:rsidRPr="00933FBD" w:rsidRDefault="00390A67">
            <w:pPr>
              <w:spacing w:line="240" w:lineRule="auto"/>
              <w:jc w:val="center"/>
              <w:rPr>
                <w:sz w:val="24"/>
                <w:szCs w:val="24"/>
              </w:rPr>
            </w:pPr>
            <w:r w:rsidRPr="00933FBD">
              <w:rPr>
                <w:sz w:val="24"/>
                <w:szCs w:val="24"/>
              </w:rPr>
              <w:t>473</w:t>
            </w:r>
          </w:p>
        </w:tc>
      </w:tr>
      <w:tr w:rsidR="00390A67" w:rsidRPr="00933FBD">
        <w:trPr>
          <w:trHeight w:val="343"/>
          <w:jc w:val="center"/>
        </w:trPr>
        <w:tc>
          <w:tcPr>
            <w:tcW w:w="6675" w:type="dxa"/>
            <w:vAlign w:val="center"/>
          </w:tcPr>
          <w:p w:rsidR="00390A67" w:rsidRPr="00933FBD" w:rsidRDefault="00390A67">
            <w:pPr>
              <w:spacing w:line="240" w:lineRule="auto"/>
              <w:rPr>
                <w:sz w:val="24"/>
                <w:szCs w:val="24"/>
              </w:rPr>
            </w:pPr>
            <w:r w:rsidRPr="00933FBD">
              <w:rPr>
                <w:sz w:val="24"/>
                <w:szCs w:val="24"/>
              </w:rPr>
              <w:t>Стоимость материальных активов моногорода (основные фонды) на начало года, млн. рублей</w:t>
            </w:r>
          </w:p>
        </w:tc>
        <w:tc>
          <w:tcPr>
            <w:tcW w:w="1322" w:type="dxa"/>
            <w:noWrap/>
            <w:vAlign w:val="center"/>
          </w:tcPr>
          <w:p w:rsidR="00390A67" w:rsidRPr="00933FBD" w:rsidRDefault="00390A67">
            <w:pPr>
              <w:spacing w:line="240" w:lineRule="auto"/>
              <w:jc w:val="center"/>
              <w:rPr>
                <w:sz w:val="24"/>
                <w:szCs w:val="24"/>
              </w:rPr>
            </w:pPr>
            <w:r w:rsidRPr="00933FBD">
              <w:rPr>
                <w:sz w:val="24"/>
                <w:szCs w:val="24"/>
              </w:rPr>
              <w:t>2 650</w:t>
            </w:r>
          </w:p>
        </w:tc>
        <w:tc>
          <w:tcPr>
            <w:tcW w:w="1323" w:type="dxa"/>
            <w:vAlign w:val="center"/>
          </w:tcPr>
          <w:p w:rsidR="00390A67" w:rsidRPr="00933FBD" w:rsidRDefault="00390A67">
            <w:pPr>
              <w:spacing w:line="240" w:lineRule="auto"/>
              <w:jc w:val="center"/>
              <w:rPr>
                <w:sz w:val="24"/>
                <w:szCs w:val="24"/>
              </w:rPr>
            </w:pPr>
            <w:r w:rsidRPr="00933FBD">
              <w:rPr>
                <w:sz w:val="24"/>
                <w:szCs w:val="24"/>
              </w:rPr>
              <w:t>2950</w:t>
            </w:r>
          </w:p>
        </w:tc>
        <w:tc>
          <w:tcPr>
            <w:tcW w:w="1322" w:type="dxa"/>
            <w:vAlign w:val="center"/>
          </w:tcPr>
          <w:p w:rsidR="00390A67" w:rsidRPr="00933FBD" w:rsidRDefault="00390A67">
            <w:pPr>
              <w:spacing w:line="240" w:lineRule="auto"/>
              <w:jc w:val="center"/>
              <w:rPr>
                <w:sz w:val="24"/>
                <w:szCs w:val="24"/>
              </w:rPr>
            </w:pPr>
            <w:r w:rsidRPr="00933FBD">
              <w:rPr>
                <w:sz w:val="24"/>
                <w:szCs w:val="24"/>
              </w:rPr>
              <w:t>4 300</w:t>
            </w:r>
          </w:p>
        </w:tc>
      </w:tr>
      <w:tr w:rsidR="00390A67" w:rsidRPr="00933FBD">
        <w:trPr>
          <w:trHeight w:val="344"/>
          <w:jc w:val="center"/>
        </w:trPr>
        <w:tc>
          <w:tcPr>
            <w:tcW w:w="6675" w:type="dxa"/>
            <w:vAlign w:val="center"/>
          </w:tcPr>
          <w:p w:rsidR="00390A67" w:rsidRPr="00933FBD" w:rsidRDefault="00390A67">
            <w:pPr>
              <w:spacing w:line="240" w:lineRule="auto"/>
              <w:rPr>
                <w:b/>
                <w:bCs/>
                <w:sz w:val="24"/>
                <w:szCs w:val="24"/>
              </w:rPr>
            </w:pPr>
            <w:r w:rsidRPr="00933FBD">
              <w:rPr>
                <w:b/>
                <w:bCs/>
                <w:sz w:val="24"/>
                <w:szCs w:val="24"/>
              </w:rPr>
              <w:t>ИТОГО</w:t>
            </w:r>
          </w:p>
        </w:tc>
        <w:tc>
          <w:tcPr>
            <w:tcW w:w="1322" w:type="dxa"/>
            <w:noWrap/>
            <w:vAlign w:val="center"/>
          </w:tcPr>
          <w:p w:rsidR="00390A67" w:rsidRPr="00933FBD" w:rsidRDefault="00390A67">
            <w:pPr>
              <w:spacing w:line="240" w:lineRule="auto"/>
              <w:jc w:val="center"/>
              <w:rPr>
                <w:b/>
                <w:bCs/>
                <w:sz w:val="24"/>
                <w:szCs w:val="24"/>
              </w:rPr>
            </w:pPr>
            <w:r w:rsidRPr="00933FBD">
              <w:rPr>
                <w:b/>
                <w:bCs/>
                <w:sz w:val="24"/>
                <w:szCs w:val="24"/>
              </w:rPr>
              <w:t>3 025</w:t>
            </w:r>
          </w:p>
        </w:tc>
        <w:tc>
          <w:tcPr>
            <w:tcW w:w="1323" w:type="dxa"/>
            <w:vAlign w:val="center"/>
          </w:tcPr>
          <w:p w:rsidR="00390A67" w:rsidRPr="00933FBD" w:rsidRDefault="00390A67">
            <w:pPr>
              <w:spacing w:line="240" w:lineRule="auto"/>
              <w:jc w:val="center"/>
              <w:rPr>
                <w:b/>
                <w:bCs/>
                <w:sz w:val="24"/>
                <w:szCs w:val="24"/>
              </w:rPr>
            </w:pPr>
            <w:r w:rsidRPr="00933FBD">
              <w:rPr>
                <w:b/>
                <w:bCs/>
                <w:sz w:val="24"/>
                <w:szCs w:val="24"/>
              </w:rPr>
              <w:t>3 380</w:t>
            </w:r>
          </w:p>
        </w:tc>
        <w:tc>
          <w:tcPr>
            <w:tcW w:w="1322" w:type="dxa"/>
            <w:vAlign w:val="center"/>
          </w:tcPr>
          <w:p w:rsidR="00390A67" w:rsidRPr="00933FBD" w:rsidRDefault="00390A67">
            <w:pPr>
              <w:spacing w:line="240" w:lineRule="auto"/>
              <w:jc w:val="center"/>
              <w:rPr>
                <w:b/>
                <w:bCs/>
                <w:sz w:val="24"/>
                <w:szCs w:val="24"/>
              </w:rPr>
            </w:pPr>
            <w:r w:rsidRPr="00933FBD">
              <w:rPr>
                <w:b/>
                <w:bCs/>
                <w:sz w:val="24"/>
                <w:szCs w:val="24"/>
              </w:rPr>
              <w:t>4 773</w:t>
            </w:r>
          </w:p>
        </w:tc>
      </w:tr>
      <w:tr w:rsidR="00390A67" w:rsidRPr="00933FBD">
        <w:trPr>
          <w:trHeight w:val="545"/>
          <w:jc w:val="center"/>
        </w:trPr>
        <w:tc>
          <w:tcPr>
            <w:tcW w:w="6675" w:type="dxa"/>
            <w:vAlign w:val="center"/>
          </w:tcPr>
          <w:p w:rsidR="00390A67" w:rsidRPr="00933FBD" w:rsidRDefault="00390A67">
            <w:pPr>
              <w:spacing w:line="240" w:lineRule="auto"/>
              <w:rPr>
                <w:b/>
                <w:bCs/>
                <w:sz w:val="24"/>
                <w:szCs w:val="24"/>
              </w:rPr>
            </w:pPr>
            <w:r w:rsidRPr="00933FBD">
              <w:rPr>
                <w:b/>
                <w:bCs/>
                <w:sz w:val="24"/>
                <w:szCs w:val="24"/>
              </w:rPr>
              <w:t>КАПИТАЛ</w:t>
            </w:r>
          </w:p>
        </w:tc>
        <w:tc>
          <w:tcPr>
            <w:tcW w:w="1322" w:type="dxa"/>
            <w:noWrap/>
            <w:vAlign w:val="center"/>
          </w:tcPr>
          <w:p w:rsidR="00390A67" w:rsidRPr="00933FBD" w:rsidRDefault="00390A67">
            <w:pPr>
              <w:spacing w:line="240" w:lineRule="auto"/>
              <w:jc w:val="center"/>
              <w:rPr>
                <w:b/>
                <w:bCs/>
                <w:sz w:val="24"/>
                <w:szCs w:val="24"/>
              </w:rPr>
            </w:pPr>
            <w:r w:rsidRPr="00933FBD">
              <w:rPr>
                <w:b/>
                <w:bCs/>
                <w:sz w:val="24"/>
                <w:szCs w:val="24"/>
              </w:rPr>
              <w:t>3113,4</w:t>
            </w:r>
          </w:p>
        </w:tc>
        <w:tc>
          <w:tcPr>
            <w:tcW w:w="1323" w:type="dxa"/>
            <w:vAlign w:val="center"/>
          </w:tcPr>
          <w:p w:rsidR="00390A67" w:rsidRPr="00933FBD" w:rsidRDefault="00390A67">
            <w:pPr>
              <w:spacing w:line="240" w:lineRule="auto"/>
              <w:jc w:val="center"/>
              <w:rPr>
                <w:b/>
                <w:bCs/>
                <w:sz w:val="24"/>
                <w:szCs w:val="24"/>
              </w:rPr>
            </w:pPr>
            <w:r w:rsidRPr="00933FBD">
              <w:rPr>
                <w:b/>
                <w:bCs/>
                <w:sz w:val="24"/>
                <w:szCs w:val="24"/>
              </w:rPr>
              <w:t>3484,8</w:t>
            </w:r>
          </w:p>
        </w:tc>
        <w:tc>
          <w:tcPr>
            <w:tcW w:w="1322" w:type="dxa"/>
            <w:vAlign w:val="center"/>
          </w:tcPr>
          <w:p w:rsidR="00390A67" w:rsidRPr="00933FBD" w:rsidRDefault="00390A67">
            <w:pPr>
              <w:spacing w:line="240" w:lineRule="auto"/>
              <w:jc w:val="center"/>
              <w:rPr>
                <w:b/>
                <w:bCs/>
                <w:sz w:val="24"/>
                <w:szCs w:val="24"/>
              </w:rPr>
            </w:pPr>
            <w:r w:rsidRPr="00933FBD">
              <w:rPr>
                <w:b/>
                <w:bCs/>
                <w:sz w:val="24"/>
                <w:szCs w:val="24"/>
              </w:rPr>
              <w:t>5473,1</w:t>
            </w:r>
          </w:p>
        </w:tc>
      </w:tr>
    </w:tbl>
    <w:p w:rsidR="00390A67" w:rsidRPr="00933FBD" w:rsidRDefault="00390A67" w:rsidP="005D15CC">
      <w:pPr>
        <w:autoSpaceDE w:val="0"/>
        <w:autoSpaceDN w:val="0"/>
        <w:adjustRightInd w:val="0"/>
        <w:outlineLvl w:val="2"/>
        <w:rPr>
          <w:b/>
          <w:bCs/>
        </w:rPr>
      </w:pPr>
    </w:p>
    <w:p w:rsidR="00390A67" w:rsidRPr="00933FBD" w:rsidRDefault="00390A67" w:rsidP="005D15CC">
      <w:pPr>
        <w:tabs>
          <w:tab w:val="left" w:pos="1260"/>
        </w:tabs>
        <w:spacing w:before="120"/>
        <w:jc w:val="center"/>
        <w:rPr>
          <w:b/>
          <w:bCs/>
        </w:rPr>
      </w:pPr>
    </w:p>
    <w:sectPr w:rsidR="00390A67" w:rsidRPr="00933FBD" w:rsidSect="00884DE5">
      <w:pgSz w:w="16838" w:h="11906" w:orient="landscape"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B97" w:rsidRDefault="00673B97">
      <w:r>
        <w:separator/>
      </w:r>
    </w:p>
  </w:endnote>
  <w:endnote w:type="continuationSeparator" w:id="0">
    <w:p w:rsidR="00673B97" w:rsidRDefault="00673B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SchoolBook">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extBook">
    <w:altName w:val="Courier New"/>
    <w:panose1 w:val="00000000000000000000"/>
    <w:charset w:val="00"/>
    <w:family w:val="auto"/>
    <w:notTrueType/>
    <w:pitch w:val="variable"/>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97" w:rsidRDefault="00673B97" w:rsidP="005D793B">
    <w:pPr>
      <w:pStyle w:val="af2"/>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C13710">
      <w:rPr>
        <w:rStyle w:val="af"/>
        <w:noProof/>
      </w:rPr>
      <w:t>2</w:t>
    </w:r>
    <w:r>
      <w:rPr>
        <w:rStyle w:val="af"/>
      </w:rPr>
      <w:fldChar w:fldCharType="end"/>
    </w:r>
  </w:p>
  <w:p w:rsidR="00673B97" w:rsidRDefault="00673B97" w:rsidP="005D793B">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97" w:rsidRPr="004A1514" w:rsidRDefault="00673B97" w:rsidP="005D793B">
    <w:pPr>
      <w:pStyle w:val="af2"/>
      <w:jc w:val="right"/>
      <w:rPr>
        <w:rStyle w:val="af"/>
      </w:rPr>
    </w:pPr>
  </w:p>
  <w:p w:rsidR="00673B97" w:rsidRDefault="00673B97">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B97" w:rsidRDefault="00673B97">
      <w:r>
        <w:separator/>
      </w:r>
    </w:p>
  </w:footnote>
  <w:footnote w:type="continuationSeparator" w:id="0">
    <w:p w:rsidR="00673B97" w:rsidRDefault="00673B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97" w:rsidRDefault="00673B97" w:rsidP="003B2E10">
    <w:pPr>
      <w:pStyle w:val="af0"/>
      <w:tabs>
        <w:tab w:val="clear" w:pos="4153"/>
        <w:tab w:val="clear" w:pos="8306"/>
        <w:tab w:val="center" w:pos="4253"/>
        <w:tab w:val="right" w:pos="9638"/>
      </w:tabs>
      <w:spacing w:before="120" w:after="60" w:line="240" w:lineRule="auto"/>
      <w:jc w:val="right"/>
      <w:rPr>
        <w:color w:val="00CC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pt;height:10pt" o:bullet="t">
        <v:imagedata r:id="rId1" o:title=""/>
      </v:shape>
    </w:pict>
  </w:numPicBullet>
  <w:numPicBullet w:numPicBulletId="1">
    <w:pict>
      <v:shape id="_x0000_i1035" type="#_x0000_t75" style="width:9pt;height:9pt" o:bullet="t">
        <v:imagedata r:id="rId2" o:title=""/>
      </v:shape>
    </w:pict>
  </w:numPicBullet>
  <w:abstractNum w:abstractNumId="0">
    <w:nsid w:val="FFFFFF88"/>
    <w:multiLevelType w:val="singleLevel"/>
    <w:tmpl w:val="4FDAE2D2"/>
    <w:lvl w:ilvl="0">
      <w:start w:val="1"/>
      <w:numFmt w:val="decimal"/>
      <w:lvlText w:val="%1."/>
      <w:lvlJc w:val="left"/>
      <w:pPr>
        <w:tabs>
          <w:tab w:val="num" w:pos="360"/>
        </w:tabs>
        <w:ind w:left="360" w:hanging="360"/>
      </w:pPr>
    </w:lvl>
  </w:abstractNum>
  <w:abstractNum w:abstractNumId="1">
    <w:nsid w:val="FFFFFF89"/>
    <w:multiLevelType w:val="singleLevel"/>
    <w:tmpl w:val="617AF17C"/>
    <w:lvl w:ilvl="0">
      <w:start w:val="1"/>
      <w:numFmt w:val="bullet"/>
      <w:lvlText w:val=""/>
      <w:lvlJc w:val="left"/>
      <w:pPr>
        <w:tabs>
          <w:tab w:val="num" w:pos="360"/>
        </w:tabs>
        <w:ind w:left="360" w:hanging="360"/>
      </w:pPr>
      <w:rPr>
        <w:rFonts w:ascii="Symbol" w:hAnsi="Symbol" w:cs="Symbol" w:hint="default"/>
      </w:rPr>
    </w:lvl>
  </w:abstractNum>
  <w:abstractNum w:abstractNumId="2">
    <w:nsid w:val="00000001"/>
    <w:multiLevelType w:val="singleLevel"/>
    <w:tmpl w:val="00000001"/>
    <w:name w:val="WW8Num1"/>
    <w:lvl w:ilvl="0">
      <w:numFmt w:val="bullet"/>
      <w:lvlText w:val="-"/>
      <w:lvlJc w:val="left"/>
      <w:pPr>
        <w:tabs>
          <w:tab w:val="num" w:pos="2060"/>
        </w:tabs>
        <w:ind w:left="2060" w:hanging="360"/>
      </w:pPr>
      <w:rPr>
        <w:rFonts w:ascii="StarSymbol" w:eastAsia="StarSymbol"/>
      </w:rPr>
    </w:lvl>
  </w:abstractNum>
  <w:abstractNum w:abstractNumId="3">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nsid w:val="08DC0A3A"/>
    <w:multiLevelType w:val="hybridMultilevel"/>
    <w:tmpl w:val="56462F9C"/>
    <w:lvl w:ilvl="0" w:tplc="FFFFFFFF">
      <w:start w:val="1"/>
      <w:numFmt w:val="bullet"/>
      <w:pStyle w:val="a"/>
      <w:lvlText w:val=""/>
      <w:lvlJc w:val="left"/>
      <w:pPr>
        <w:tabs>
          <w:tab w:val="num" w:pos="425"/>
        </w:tabs>
        <w:ind w:left="425" w:hanging="425"/>
      </w:pPr>
      <w:rPr>
        <w:rFonts w:ascii="Wingdings" w:hAnsi="Wingdings" w:cs="Wingdings" w:hint="default"/>
      </w:rPr>
    </w:lvl>
    <w:lvl w:ilvl="1" w:tplc="FFFFFFFF">
      <w:start w:val="1"/>
      <w:numFmt w:val="decimal"/>
      <w:lvlText w:val="%2."/>
      <w:lvlJc w:val="left"/>
      <w:pPr>
        <w:tabs>
          <w:tab w:val="num" w:pos="11"/>
        </w:tabs>
        <w:ind w:left="11" w:hanging="425"/>
      </w:pPr>
      <w:rPr>
        <w:rFonts w:hint="default"/>
      </w:rPr>
    </w:lvl>
    <w:lvl w:ilvl="2" w:tplc="FFFFFFFF">
      <w:start w:val="1"/>
      <w:numFmt w:val="bullet"/>
      <w:lvlText w:val=""/>
      <w:lvlJc w:val="left"/>
      <w:pPr>
        <w:tabs>
          <w:tab w:val="num" w:pos="666"/>
        </w:tabs>
        <w:ind w:left="666" w:hanging="360"/>
      </w:pPr>
      <w:rPr>
        <w:rFonts w:ascii="Wingdings" w:hAnsi="Wingdings" w:cs="Wingdings" w:hint="default"/>
      </w:rPr>
    </w:lvl>
    <w:lvl w:ilvl="3" w:tplc="FFFFFFFF">
      <w:start w:val="1"/>
      <w:numFmt w:val="bullet"/>
      <w:lvlText w:val=""/>
      <w:lvlJc w:val="left"/>
      <w:pPr>
        <w:tabs>
          <w:tab w:val="num" w:pos="1386"/>
        </w:tabs>
        <w:ind w:left="1386" w:hanging="360"/>
      </w:pPr>
      <w:rPr>
        <w:rFonts w:ascii="Symbol" w:hAnsi="Symbol" w:cs="Symbol" w:hint="default"/>
      </w:rPr>
    </w:lvl>
    <w:lvl w:ilvl="4" w:tplc="FFFFFFFF">
      <w:start w:val="1"/>
      <w:numFmt w:val="bullet"/>
      <w:lvlText w:val="o"/>
      <w:lvlJc w:val="left"/>
      <w:pPr>
        <w:tabs>
          <w:tab w:val="num" w:pos="2106"/>
        </w:tabs>
        <w:ind w:left="2106" w:hanging="360"/>
      </w:pPr>
      <w:rPr>
        <w:rFonts w:ascii="Courier New" w:hAnsi="Courier New" w:cs="Courier New" w:hint="default"/>
      </w:rPr>
    </w:lvl>
    <w:lvl w:ilvl="5" w:tplc="FFFFFFFF">
      <w:start w:val="1"/>
      <w:numFmt w:val="bullet"/>
      <w:lvlText w:val=""/>
      <w:lvlJc w:val="left"/>
      <w:pPr>
        <w:tabs>
          <w:tab w:val="num" w:pos="2826"/>
        </w:tabs>
        <w:ind w:left="2826" w:hanging="360"/>
      </w:pPr>
      <w:rPr>
        <w:rFonts w:ascii="Wingdings" w:hAnsi="Wingdings" w:cs="Wingdings" w:hint="default"/>
      </w:rPr>
    </w:lvl>
    <w:lvl w:ilvl="6" w:tplc="FFFFFFFF">
      <w:start w:val="1"/>
      <w:numFmt w:val="bullet"/>
      <w:lvlText w:val=""/>
      <w:lvlJc w:val="left"/>
      <w:pPr>
        <w:tabs>
          <w:tab w:val="num" w:pos="3546"/>
        </w:tabs>
        <w:ind w:left="3546" w:hanging="360"/>
      </w:pPr>
      <w:rPr>
        <w:rFonts w:ascii="Symbol" w:hAnsi="Symbol" w:cs="Symbol" w:hint="default"/>
      </w:rPr>
    </w:lvl>
    <w:lvl w:ilvl="7" w:tplc="FFFFFFFF">
      <w:start w:val="1"/>
      <w:numFmt w:val="bullet"/>
      <w:lvlText w:val="o"/>
      <w:lvlJc w:val="left"/>
      <w:pPr>
        <w:tabs>
          <w:tab w:val="num" w:pos="4266"/>
        </w:tabs>
        <w:ind w:left="4266" w:hanging="360"/>
      </w:pPr>
      <w:rPr>
        <w:rFonts w:ascii="Courier New" w:hAnsi="Courier New" w:cs="Courier New" w:hint="default"/>
      </w:rPr>
    </w:lvl>
    <w:lvl w:ilvl="8" w:tplc="FFFFFFFF">
      <w:start w:val="1"/>
      <w:numFmt w:val="bullet"/>
      <w:lvlText w:val=""/>
      <w:lvlJc w:val="left"/>
      <w:pPr>
        <w:tabs>
          <w:tab w:val="num" w:pos="4986"/>
        </w:tabs>
        <w:ind w:left="4986" w:hanging="360"/>
      </w:pPr>
      <w:rPr>
        <w:rFonts w:ascii="Wingdings" w:hAnsi="Wingdings" w:cs="Wingdings" w:hint="default"/>
      </w:rPr>
    </w:lvl>
  </w:abstractNum>
  <w:abstractNum w:abstractNumId="5">
    <w:nsid w:val="0F060A9F"/>
    <w:multiLevelType w:val="hybridMultilevel"/>
    <w:tmpl w:val="4E0CAB92"/>
    <w:lvl w:ilvl="0" w:tplc="F5C8BBCC">
      <w:start w:val="1"/>
      <w:numFmt w:val="lowerLetter"/>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D18C3"/>
    <w:multiLevelType w:val="hybridMultilevel"/>
    <w:tmpl w:val="E90866F6"/>
    <w:lvl w:ilvl="0" w:tplc="04190011">
      <w:start w:val="1"/>
      <w:numFmt w:val="decimal"/>
      <w:lvlText w:val="%1."/>
      <w:lvlJc w:val="left"/>
      <w:pPr>
        <w:tabs>
          <w:tab w:val="num" w:pos="720"/>
        </w:tabs>
        <w:ind w:left="720" w:hanging="360"/>
      </w:pPr>
      <w:rPr>
        <w:rFonts w:hint="default"/>
        <w:b/>
        <w:bCs/>
        <w:i w:val="0"/>
        <w:iCs w:val="0"/>
        <w:color w:val="auto"/>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7">
    <w:nsid w:val="16DF0B73"/>
    <w:multiLevelType w:val="multilevel"/>
    <w:tmpl w:val="0419001D"/>
    <w:styleLink w:val="1"/>
    <w:lvl w:ilvl="0">
      <w:start w:val="1"/>
      <w:numFmt w:val="bullet"/>
      <w:lvlText w:val=""/>
      <w:lvlJc w:val="left"/>
      <w:pPr>
        <w:tabs>
          <w:tab w:val="num" w:pos="360"/>
        </w:tabs>
        <w:ind w:left="360" w:hanging="360"/>
      </w:pPr>
      <w:rPr>
        <w:rFonts w:ascii="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89D674E"/>
    <w:multiLevelType w:val="hybridMultilevel"/>
    <w:tmpl w:val="CB224E6E"/>
    <w:lvl w:ilvl="0" w:tplc="0419001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A596B89"/>
    <w:multiLevelType w:val="hybridMultilevel"/>
    <w:tmpl w:val="446446A0"/>
    <w:lvl w:ilvl="0" w:tplc="CEF8BEE6">
      <w:start w:val="1"/>
      <w:numFmt w:val="bullet"/>
      <w:lvlText w:val=""/>
      <w:lvlJc w:val="left"/>
      <w:pPr>
        <w:tabs>
          <w:tab w:val="num" w:pos="1260"/>
        </w:tabs>
        <w:ind w:left="1260" w:hanging="360"/>
      </w:pPr>
      <w:rPr>
        <w:rFonts w:ascii="Symbol" w:hAnsi="Symbol" w:cs="Symbol" w:hint="default"/>
        <w:b w:val="0"/>
        <w:bCs w:val="0"/>
        <w:i w:val="0"/>
        <w:iCs w:val="0"/>
        <w:sz w:val="16"/>
        <w:szCs w:val="16"/>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1BCC14B6"/>
    <w:multiLevelType w:val="hybridMultilevel"/>
    <w:tmpl w:val="99D0524A"/>
    <w:lvl w:ilvl="0" w:tplc="04190001">
      <w:start w:val="1"/>
      <w:numFmt w:val="bullet"/>
      <w:lvlText w:val=""/>
      <w:lvlJc w:val="left"/>
      <w:pPr>
        <w:ind w:left="1100" w:hanging="360"/>
      </w:pPr>
      <w:rPr>
        <w:rFonts w:ascii="Symbol" w:hAnsi="Symbol" w:cs="Symbol" w:hint="default"/>
      </w:rPr>
    </w:lvl>
    <w:lvl w:ilvl="1" w:tplc="04190003">
      <w:start w:val="1"/>
      <w:numFmt w:val="bullet"/>
      <w:lvlText w:val="o"/>
      <w:lvlJc w:val="left"/>
      <w:pPr>
        <w:ind w:left="1820" w:hanging="360"/>
      </w:pPr>
      <w:rPr>
        <w:rFonts w:ascii="Courier New" w:hAnsi="Courier New" w:cs="Courier New" w:hint="default"/>
      </w:rPr>
    </w:lvl>
    <w:lvl w:ilvl="2" w:tplc="04190005">
      <w:start w:val="1"/>
      <w:numFmt w:val="bullet"/>
      <w:lvlText w:val=""/>
      <w:lvlJc w:val="left"/>
      <w:pPr>
        <w:ind w:left="2540" w:hanging="360"/>
      </w:pPr>
      <w:rPr>
        <w:rFonts w:ascii="Wingdings" w:hAnsi="Wingdings" w:cs="Wingdings" w:hint="default"/>
      </w:rPr>
    </w:lvl>
    <w:lvl w:ilvl="3" w:tplc="04190001">
      <w:start w:val="1"/>
      <w:numFmt w:val="bullet"/>
      <w:lvlText w:val=""/>
      <w:lvlJc w:val="left"/>
      <w:pPr>
        <w:ind w:left="3260" w:hanging="360"/>
      </w:pPr>
      <w:rPr>
        <w:rFonts w:ascii="Symbol" w:hAnsi="Symbol" w:cs="Symbol" w:hint="default"/>
      </w:rPr>
    </w:lvl>
    <w:lvl w:ilvl="4" w:tplc="04190003">
      <w:start w:val="1"/>
      <w:numFmt w:val="bullet"/>
      <w:lvlText w:val="o"/>
      <w:lvlJc w:val="left"/>
      <w:pPr>
        <w:ind w:left="3980" w:hanging="360"/>
      </w:pPr>
      <w:rPr>
        <w:rFonts w:ascii="Courier New" w:hAnsi="Courier New" w:cs="Courier New" w:hint="default"/>
      </w:rPr>
    </w:lvl>
    <w:lvl w:ilvl="5" w:tplc="04190005">
      <w:start w:val="1"/>
      <w:numFmt w:val="bullet"/>
      <w:lvlText w:val=""/>
      <w:lvlJc w:val="left"/>
      <w:pPr>
        <w:ind w:left="4700" w:hanging="360"/>
      </w:pPr>
      <w:rPr>
        <w:rFonts w:ascii="Wingdings" w:hAnsi="Wingdings" w:cs="Wingdings" w:hint="default"/>
      </w:rPr>
    </w:lvl>
    <w:lvl w:ilvl="6" w:tplc="04190001">
      <w:start w:val="1"/>
      <w:numFmt w:val="bullet"/>
      <w:lvlText w:val=""/>
      <w:lvlJc w:val="left"/>
      <w:pPr>
        <w:ind w:left="5420" w:hanging="360"/>
      </w:pPr>
      <w:rPr>
        <w:rFonts w:ascii="Symbol" w:hAnsi="Symbol" w:cs="Symbol" w:hint="default"/>
      </w:rPr>
    </w:lvl>
    <w:lvl w:ilvl="7" w:tplc="04190003">
      <w:start w:val="1"/>
      <w:numFmt w:val="bullet"/>
      <w:lvlText w:val="o"/>
      <w:lvlJc w:val="left"/>
      <w:pPr>
        <w:ind w:left="6140" w:hanging="360"/>
      </w:pPr>
      <w:rPr>
        <w:rFonts w:ascii="Courier New" w:hAnsi="Courier New" w:cs="Courier New" w:hint="default"/>
      </w:rPr>
    </w:lvl>
    <w:lvl w:ilvl="8" w:tplc="04190005">
      <w:start w:val="1"/>
      <w:numFmt w:val="bullet"/>
      <w:lvlText w:val=""/>
      <w:lvlJc w:val="left"/>
      <w:pPr>
        <w:ind w:left="6860" w:hanging="360"/>
      </w:pPr>
      <w:rPr>
        <w:rFonts w:ascii="Wingdings" w:hAnsi="Wingdings" w:cs="Wingdings" w:hint="default"/>
      </w:rPr>
    </w:lvl>
  </w:abstractNum>
  <w:abstractNum w:abstractNumId="11">
    <w:nsid w:val="1E2A5D2E"/>
    <w:multiLevelType w:val="multilevel"/>
    <w:tmpl w:val="E6BAEC74"/>
    <w:lvl w:ilvl="0">
      <w:start w:val="1"/>
      <w:numFmt w:val="decimal"/>
      <w:lvlText w:val="%1."/>
      <w:lvlJc w:val="left"/>
      <w:pPr>
        <w:tabs>
          <w:tab w:val="num" w:pos="420"/>
        </w:tabs>
        <w:ind w:left="420" w:hanging="420"/>
      </w:pPr>
      <w:rPr>
        <w:rFonts w:hint="default"/>
      </w:rPr>
    </w:lvl>
    <w:lvl w:ilvl="1">
      <w:start w:val="1"/>
      <w:numFmt w:val="decimal"/>
      <w:pStyle w:val="2"/>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E671C6F"/>
    <w:multiLevelType w:val="hybridMultilevel"/>
    <w:tmpl w:val="3554501C"/>
    <w:lvl w:ilvl="0" w:tplc="B9B4DAE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1F3A3AA6"/>
    <w:multiLevelType w:val="hybridMultilevel"/>
    <w:tmpl w:val="87541CF0"/>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4">
    <w:nsid w:val="20F76C41"/>
    <w:multiLevelType w:val="hybridMultilevel"/>
    <w:tmpl w:val="8412208A"/>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5">
    <w:nsid w:val="23E24836"/>
    <w:multiLevelType w:val="hybridMultilevel"/>
    <w:tmpl w:val="B846CFBA"/>
    <w:lvl w:ilvl="0" w:tplc="A7FAA514">
      <w:start w:val="1"/>
      <w:numFmt w:val="lowerLetter"/>
      <w:lvlText w:val="%1)"/>
      <w:lvlJc w:val="left"/>
      <w:pPr>
        <w:ind w:left="64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E85959"/>
    <w:multiLevelType w:val="hybridMultilevel"/>
    <w:tmpl w:val="066E2218"/>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7">
    <w:nsid w:val="28212B57"/>
    <w:multiLevelType w:val="multilevel"/>
    <w:tmpl w:val="45647744"/>
    <w:lvl w:ilvl="0">
      <w:start w:val="1"/>
      <w:numFmt w:val="decimal"/>
      <w:lvlText w:val="%1."/>
      <w:lvlJc w:val="left"/>
      <w:pPr>
        <w:tabs>
          <w:tab w:val="num" w:pos="502"/>
        </w:tabs>
        <w:ind w:left="502" w:hanging="360"/>
      </w:pPr>
      <w:rPr>
        <w:rFonts w:hint="default"/>
        <w:b/>
        <w:bCs/>
        <w:i w:val="0"/>
        <w:iCs w:val="0"/>
        <w:color w:val="auto"/>
      </w:rPr>
    </w:lvl>
    <w:lvl w:ilvl="1">
      <w:start w:val="1"/>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nsid w:val="326C1DB0"/>
    <w:multiLevelType w:val="multilevel"/>
    <w:tmpl w:val="0419001D"/>
    <w:styleLink w:val="20"/>
    <w:lvl w:ilvl="0">
      <w:start w:val="1"/>
      <w:numFmt w:val="bullet"/>
      <w:lvlText w:val=""/>
      <w:lvlJc w:val="left"/>
      <w:pPr>
        <w:tabs>
          <w:tab w:val="num" w:pos="360"/>
        </w:tabs>
        <w:ind w:left="360" w:hanging="360"/>
      </w:pPr>
      <w:rPr>
        <w:rFonts w:ascii="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3977389"/>
    <w:multiLevelType w:val="hybridMultilevel"/>
    <w:tmpl w:val="5AA4DE4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0">
    <w:nsid w:val="37667163"/>
    <w:multiLevelType w:val="hybridMultilevel"/>
    <w:tmpl w:val="EAAC9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4538D1"/>
    <w:multiLevelType w:val="hybridMultilevel"/>
    <w:tmpl w:val="D4AA058C"/>
    <w:lvl w:ilvl="0" w:tplc="CEF8BEE6">
      <w:start w:val="1"/>
      <w:numFmt w:val="bullet"/>
      <w:lvlText w:val=""/>
      <w:lvlJc w:val="left"/>
      <w:pPr>
        <w:tabs>
          <w:tab w:val="num" w:pos="1259"/>
        </w:tabs>
        <w:ind w:left="1259" w:hanging="360"/>
      </w:pPr>
      <w:rPr>
        <w:rFonts w:ascii="Symbol" w:hAnsi="Symbol" w:cs="Symbol" w:hint="default"/>
        <w:b w:val="0"/>
        <w:bCs w:val="0"/>
        <w:i w:val="0"/>
        <w:iCs w:val="0"/>
        <w:sz w:val="16"/>
        <w:szCs w:val="1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1C7287B"/>
    <w:multiLevelType w:val="hybridMultilevel"/>
    <w:tmpl w:val="3E6637F2"/>
    <w:lvl w:ilvl="0" w:tplc="04190001">
      <w:start w:val="1"/>
      <w:numFmt w:val="bullet"/>
      <w:lvlText w:val=""/>
      <w:lvlJc w:val="left"/>
      <w:pPr>
        <w:ind w:left="758" w:hanging="360"/>
      </w:pPr>
      <w:rPr>
        <w:rFonts w:ascii="Symbol" w:hAnsi="Symbol" w:cs="Symbol" w:hint="default"/>
      </w:rPr>
    </w:lvl>
    <w:lvl w:ilvl="1" w:tplc="04190003">
      <w:start w:val="1"/>
      <w:numFmt w:val="bullet"/>
      <w:lvlText w:val="o"/>
      <w:lvlJc w:val="left"/>
      <w:pPr>
        <w:ind w:left="1478" w:hanging="360"/>
      </w:pPr>
      <w:rPr>
        <w:rFonts w:ascii="Courier New" w:hAnsi="Courier New" w:cs="Courier New" w:hint="default"/>
      </w:rPr>
    </w:lvl>
    <w:lvl w:ilvl="2" w:tplc="04190005">
      <w:start w:val="1"/>
      <w:numFmt w:val="bullet"/>
      <w:lvlText w:val=""/>
      <w:lvlJc w:val="left"/>
      <w:pPr>
        <w:ind w:left="2198" w:hanging="360"/>
      </w:pPr>
      <w:rPr>
        <w:rFonts w:ascii="Wingdings" w:hAnsi="Wingdings" w:cs="Wingdings" w:hint="default"/>
      </w:rPr>
    </w:lvl>
    <w:lvl w:ilvl="3" w:tplc="04190001">
      <w:start w:val="1"/>
      <w:numFmt w:val="bullet"/>
      <w:lvlText w:val=""/>
      <w:lvlJc w:val="left"/>
      <w:pPr>
        <w:ind w:left="2918" w:hanging="360"/>
      </w:pPr>
      <w:rPr>
        <w:rFonts w:ascii="Symbol" w:hAnsi="Symbol" w:cs="Symbol" w:hint="default"/>
      </w:rPr>
    </w:lvl>
    <w:lvl w:ilvl="4" w:tplc="04190003">
      <w:start w:val="1"/>
      <w:numFmt w:val="bullet"/>
      <w:lvlText w:val="o"/>
      <w:lvlJc w:val="left"/>
      <w:pPr>
        <w:ind w:left="3638" w:hanging="360"/>
      </w:pPr>
      <w:rPr>
        <w:rFonts w:ascii="Courier New" w:hAnsi="Courier New" w:cs="Courier New" w:hint="default"/>
      </w:rPr>
    </w:lvl>
    <w:lvl w:ilvl="5" w:tplc="04190005">
      <w:start w:val="1"/>
      <w:numFmt w:val="bullet"/>
      <w:lvlText w:val=""/>
      <w:lvlJc w:val="left"/>
      <w:pPr>
        <w:ind w:left="4358" w:hanging="360"/>
      </w:pPr>
      <w:rPr>
        <w:rFonts w:ascii="Wingdings" w:hAnsi="Wingdings" w:cs="Wingdings" w:hint="default"/>
      </w:rPr>
    </w:lvl>
    <w:lvl w:ilvl="6" w:tplc="04190001">
      <w:start w:val="1"/>
      <w:numFmt w:val="bullet"/>
      <w:lvlText w:val=""/>
      <w:lvlJc w:val="left"/>
      <w:pPr>
        <w:ind w:left="5078" w:hanging="360"/>
      </w:pPr>
      <w:rPr>
        <w:rFonts w:ascii="Symbol" w:hAnsi="Symbol" w:cs="Symbol" w:hint="default"/>
      </w:rPr>
    </w:lvl>
    <w:lvl w:ilvl="7" w:tplc="04190003">
      <w:start w:val="1"/>
      <w:numFmt w:val="bullet"/>
      <w:lvlText w:val="o"/>
      <w:lvlJc w:val="left"/>
      <w:pPr>
        <w:ind w:left="5798" w:hanging="360"/>
      </w:pPr>
      <w:rPr>
        <w:rFonts w:ascii="Courier New" w:hAnsi="Courier New" w:cs="Courier New" w:hint="default"/>
      </w:rPr>
    </w:lvl>
    <w:lvl w:ilvl="8" w:tplc="04190005">
      <w:start w:val="1"/>
      <w:numFmt w:val="bullet"/>
      <w:lvlText w:val=""/>
      <w:lvlJc w:val="left"/>
      <w:pPr>
        <w:ind w:left="6518" w:hanging="360"/>
      </w:pPr>
      <w:rPr>
        <w:rFonts w:ascii="Wingdings" w:hAnsi="Wingdings" w:cs="Wingdings" w:hint="default"/>
      </w:rPr>
    </w:lvl>
  </w:abstractNum>
  <w:abstractNum w:abstractNumId="23">
    <w:nsid w:val="48384541"/>
    <w:multiLevelType w:val="multilevel"/>
    <w:tmpl w:val="18BA1422"/>
    <w:lvl w:ilvl="0">
      <w:start w:val="5"/>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AB71E7C"/>
    <w:multiLevelType w:val="hybridMultilevel"/>
    <w:tmpl w:val="77BA7C76"/>
    <w:lvl w:ilvl="0" w:tplc="5372969E">
      <w:start w:val="1"/>
      <w:numFmt w:val="bullet"/>
      <w:lvlText w:val="—"/>
      <w:lvlJc w:val="left"/>
      <w:pPr>
        <w:tabs>
          <w:tab w:val="num" w:pos="2535"/>
        </w:tabs>
        <w:ind w:left="2535" w:hanging="360"/>
      </w:pPr>
      <w:rPr>
        <w:rFonts w:ascii="Times New Roman" w:hAnsi="Times New Roman" w:cs="Times New Roman" w:hint="default"/>
      </w:rPr>
    </w:lvl>
    <w:lvl w:ilvl="1" w:tplc="5372969E">
      <w:start w:val="1"/>
      <w:numFmt w:val="bullet"/>
      <w:lvlText w:val="—"/>
      <w:lvlJc w:val="left"/>
      <w:pPr>
        <w:tabs>
          <w:tab w:val="num" w:pos="928"/>
        </w:tabs>
        <w:ind w:left="928" w:hanging="360"/>
      </w:pPr>
      <w:rPr>
        <w:rFonts w:ascii="Times New Roman" w:hAnsi="Times New Roman" w:cs="Times New Roman"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5">
    <w:nsid w:val="4BB77385"/>
    <w:multiLevelType w:val="hybridMultilevel"/>
    <w:tmpl w:val="A2E4B346"/>
    <w:lvl w:ilvl="0" w:tplc="F6082092">
      <w:start w:val="1"/>
      <w:numFmt w:val="lowerLetter"/>
      <w:lvlText w:val="%1)"/>
      <w:lvlJc w:val="left"/>
      <w:pPr>
        <w:ind w:left="644"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DB261F"/>
    <w:multiLevelType w:val="hybridMultilevel"/>
    <w:tmpl w:val="6B44AF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
      <w:lvlJc w:val="left"/>
      <w:pPr>
        <w:tabs>
          <w:tab w:val="num" w:pos="360"/>
        </w:tabs>
        <w:ind w:left="360" w:hanging="360"/>
      </w:pPr>
      <w:rPr>
        <w:rFonts w:ascii="Wingdings" w:hAnsi="Wingdings" w:cs="Wingdings" w:hint="default"/>
        <w:color w:val="auto"/>
      </w:rPr>
    </w:lvl>
    <w:lvl w:ilvl="2" w:tplc="04190005">
      <w:start w:val="1"/>
      <w:numFmt w:val="bullet"/>
      <w:lvlText w:val=""/>
      <w:lvlJc w:val="left"/>
      <w:pPr>
        <w:tabs>
          <w:tab w:val="num" w:pos="2160"/>
        </w:tabs>
        <w:ind w:left="2160" w:hanging="360"/>
      </w:pPr>
      <w:rPr>
        <w:rFonts w:ascii="Symbol" w:hAnsi="Symbol" w:cs="Symbol"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3E24D3C"/>
    <w:multiLevelType w:val="hybridMultilevel"/>
    <w:tmpl w:val="5F4444C6"/>
    <w:lvl w:ilvl="0" w:tplc="3832679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4B383A"/>
    <w:multiLevelType w:val="hybridMultilevel"/>
    <w:tmpl w:val="5686C440"/>
    <w:lvl w:ilvl="0" w:tplc="EE2A6398">
      <w:numFmt w:val="bullet"/>
      <w:lvlText w:val="-"/>
      <w:lvlJc w:val="left"/>
      <w:pPr>
        <w:tabs>
          <w:tab w:val="num" w:pos="1418"/>
        </w:tabs>
        <w:ind w:left="1418"/>
      </w:pPr>
      <w:rPr>
        <w:rFonts w:ascii="Times New Roman" w:hAnsi="Times New Roman" w:cs="Times New Roman" w:hint="default"/>
        <w:sz w:val="32"/>
        <w:szCs w:val="32"/>
      </w:rPr>
    </w:lvl>
    <w:lvl w:ilvl="1" w:tplc="E7CAC32E">
      <w:start w:val="1"/>
      <w:numFmt w:val="decimal"/>
      <w:lvlText w:val="%2."/>
      <w:lvlJc w:val="left"/>
      <w:pPr>
        <w:tabs>
          <w:tab w:val="num" w:pos="1440"/>
        </w:tabs>
        <w:ind w:left="1440" w:hanging="360"/>
      </w:pPr>
      <w:rPr>
        <w:rFonts w:hint="default"/>
        <w:sz w:val="32"/>
        <w:szCs w:val="32"/>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AAE71AA"/>
    <w:multiLevelType w:val="multilevel"/>
    <w:tmpl w:val="2F9610FC"/>
    <w:lvl w:ilvl="0">
      <w:start w:val="1"/>
      <w:numFmt w:val="decimal"/>
      <w:lvlText w:val="%1"/>
      <w:lvlJc w:val="left"/>
      <w:pPr>
        <w:tabs>
          <w:tab w:val="num" w:pos="432"/>
        </w:tabs>
        <w:ind w:left="432" w:hanging="432"/>
      </w:pPr>
      <w:rPr>
        <w:b/>
        <w:bCs/>
      </w:rPr>
    </w:lvl>
    <w:lvl w:ilvl="1">
      <w:start w:val="1"/>
      <w:numFmt w:val="decimal"/>
      <w:lvlText w:val="%1.%2"/>
      <w:lvlJc w:val="left"/>
      <w:pPr>
        <w:tabs>
          <w:tab w:val="num" w:pos="576"/>
        </w:tabs>
        <w:ind w:left="576" w:hanging="576"/>
      </w:pPr>
      <w:rPr>
        <w:b/>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3964"/>
        </w:tabs>
        <w:ind w:left="3964" w:hanging="864"/>
      </w:pPr>
    </w:lvl>
    <w:lvl w:ilvl="4">
      <w:start w:val="1"/>
      <w:numFmt w:val="decimal"/>
      <w:pStyle w:val="5"/>
      <w:lvlText w:val="%1.%2.%3.%4.%5"/>
      <w:lvlJc w:val="left"/>
      <w:pPr>
        <w:tabs>
          <w:tab w:val="num" w:pos="2000"/>
        </w:tabs>
        <w:ind w:left="2000"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0">
    <w:nsid w:val="6F7A7D62"/>
    <w:multiLevelType w:val="hybridMultilevel"/>
    <w:tmpl w:val="EB7A355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1">
    <w:nsid w:val="71D00478"/>
    <w:multiLevelType w:val="multilevel"/>
    <w:tmpl w:val="0E02DC50"/>
    <w:styleLink w:val="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824625E"/>
    <w:multiLevelType w:val="multilevel"/>
    <w:tmpl w:val="0419001D"/>
    <w:styleLink w:val="4"/>
    <w:lvl w:ilvl="0">
      <w:start w:val="1"/>
      <w:numFmt w:val="bullet"/>
      <w:lvlText w:val=""/>
      <w:lvlJc w:val="left"/>
      <w:pPr>
        <w:tabs>
          <w:tab w:val="num" w:pos="360"/>
        </w:tabs>
        <w:ind w:left="360" w:hanging="360"/>
      </w:pPr>
      <w:rPr>
        <w:rFonts w:ascii="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B5659EC"/>
    <w:multiLevelType w:val="multilevel"/>
    <w:tmpl w:val="009E054A"/>
    <w:lvl w:ilvl="0">
      <w:start w:val="5"/>
      <w:numFmt w:val="decimal"/>
      <w:lvlText w:val="%1."/>
      <w:lvlJc w:val="left"/>
      <w:pPr>
        <w:ind w:left="648" w:hanging="648"/>
      </w:pPr>
      <w:rPr>
        <w:rFonts w:hint="default"/>
      </w:rPr>
    </w:lvl>
    <w:lvl w:ilvl="1">
      <w:start w:val="1"/>
      <w:numFmt w:val="decimal"/>
      <w:lvlText w:val="6.%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EEB4DF5"/>
    <w:multiLevelType w:val="multilevel"/>
    <w:tmpl w:val="800CCD18"/>
    <w:lvl w:ilvl="0">
      <w:start w:val="1"/>
      <w:numFmt w:val="decimal"/>
      <w:lvlText w:val="%1."/>
      <w:lvlJc w:val="left"/>
      <w:pPr>
        <w:ind w:left="720" w:hanging="360"/>
      </w:pPr>
      <w:rPr>
        <w:rFonts w:ascii="Times New Roman" w:hAnsi="Times New Roman"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29"/>
  </w:num>
  <w:num w:numId="14">
    <w:abstractNumId w:val="4"/>
  </w:num>
  <w:num w:numId="15">
    <w:abstractNumId w:val="11"/>
  </w:num>
  <w:num w:numId="16">
    <w:abstractNumId w:val="17"/>
  </w:num>
  <w:num w:numId="17">
    <w:abstractNumId w:val="28"/>
  </w:num>
  <w:num w:numId="18">
    <w:abstractNumId w:val="2"/>
  </w:num>
  <w:num w:numId="19">
    <w:abstractNumId w:val="9"/>
  </w:num>
  <w:num w:numId="20">
    <w:abstractNumId w:val="24"/>
  </w:num>
  <w:num w:numId="21">
    <w:abstractNumId w:val="3"/>
  </w:num>
  <w:num w:numId="22">
    <w:abstractNumId w:val="12"/>
  </w:num>
  <w:num w:numId="23">
    <w:abstractNumId w:val="7"/>
  </w:num>
  <w:num w:numId="24">
    <w:abstractNumId w:val="31"/>
  </w:num>
  <w:num w:numId="25">
    <w:abstractNumId w:val="18"/>
  </w:num>
  <w:num w:numId="26">
    <w:abstractNumId w:val="32"/>
  </w:num>
  <w:num w:numId="27">
    <w:abstractNumId w:val="22"/>
  </w:num>
  <w:num w:numId="28">
    <w:abstractNumId w:val="26"/>
  </w:num>
  <w:num w:numId="2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3"/>
  </w:num>
  <w:num w:numId="32">
    <w:abstractNumId w:val="10"/>
  </w:num>
  <w:num w:numId="33">
    <w:abstractNumId w:val="30"/>
  </w:num>
  <w:num w:numId="34">
    <w:abstractNumId w:val="16"/>
  </w:num>
  <w:num w:numId="35">
    <w:abstractNumId w:val="14"/>
  </w:num>
  <w:num w:numId="36">
    <w:abstractNumId w:val="21"/>
  </w:num>
  <w:num w:numId="37">
    <w:abstractNumId w:val="20"/>
  </w:num>
  <w:num w:numId="38">
    <w:abstractNumId w:val="19"/>
  </w:num>
  <w:num w:numId="39">
    <w:abstractNumId w:val="34"/>
  </w:num>
  <w:num w:numId="40">
    <w:abstractNumId w:val="25"/>
  </w:num>
  <w:num w:numId="41">
    <w:abstractNumId w:val="15"/>
  </w:num>
  <w:num w:numId="42">
    <w:abstractNumId w:val="23"/>
  </w:num>
  <w:num w:numId="43">
    <w:abstractNumId w:val="27"/>
  </w:num>
  <w:num w:numId="44">
    <w:abstractNumId w:val="5"/>
  </w:num>
  <w:num w:numId="45">
    <w:abstractNumId w:val="33"/>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hideGrammaticalErrors/>
  <w:proofState w:spelling="clean" w:grammar="clean"/>
  <w:doNotTrackMoves/>
  <w:defaultTabStop w:val="709"/>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3EA9"/>
    <w:rsid w:val="000002E8"/>
    <w:rsid w:val="000014D7"/>
    <w:rsid w:val="0000226B"/>
    <w:rsid w:val="0000239A"/>
    <w:rsid w:val="00003ECA"/>
    <w:rsid w:val="00005C25"/>
    <w:rsid w:val="00005C83"/>
    <w:rsid w:val="00006EC6"/>
    <w:rsid w:val="000072EB"/>
    <w:rsid w:val="0000784E"/>
    <w:rsid w:val="00007874"/>
    <w:rsid w:val="00010B5A"/>
    <w:rsid w:val="00011071"/>
    <w:rsid w:val="0001111F"/>
    <w:rsid w:val="0001372D"/>
    <w:rsid w:val="00014C28"/>
    <w:rsid w:val="000163C7"/>
    <w:rsid w:val="00017915"/>
    <w:rsid w:val="00020905"/>
    <w:rsid w:val="0002157B"/>
    <w:rsid w:val="00021C5C"/>
    <w:rsid w:val="00021F2D"/>
    <w:rsid w:val="00022129"/>
    <w:rsid w:val="0002319C"/>
    <w:rsid w:val="00024BA8"/>
    <w:rsid w:val="00024C84"/>
    <w:rsid w:val="00026104"/>
    <w:rsid w:val="00026529"/>
    <w:rsid w:val="0002799C"/>
    <w:rsid w:val="00027CF0"/>
    <w:rsid w:val="00030F5C"/>
    <w:rsid w:val="00032B20"/>
    <w:rsid w:val="000334A3"/>
    <w:rsid w:val="00034F7B"/>
    <w:rsid w:val="00035768"/>
    <w:rsid w:val="00036D1D"/>
    <w:rsid w:val="000374C1"/>
    <w:rsid w:val="000403B9"/>
    <w:rsid w:val="000405A7"/>
    <w:rsid w:val="00041441"/>
    <w:rsid w:val="0004146F"/>
    <w:rsid w:val="00041A0C"/>
    <w:rsid w:val="00042271"/>
    <w:rsid w:val="000432EF"/>
    <w:rsid w:val="00043503"/>
    <w:rsid w:val="000441A5"/>
    <w:rsid w:val="0004424B"/>
    <w:rsid w:val="00044CDC"/>
    <w:rsid w:val="0004552E"/>
    <w:rsid w:val="000458E6"/>
    <w:rsid w:val="00045952"/>
    <w:rsid w:val="000461E2"/>
    <w:rsid w:val="0004675F"/>
    <w:rsid w:val="000467D7"/>
    <w:rsid w:val="00047079"/>
    <w:rsid w:val="00047F94"/>
    <w:rsid w:val="0005018B"/>
    <w:rsid w:val="00051133"/>
    <w:rsid w:val="00051311"/>
    <w:rsid w:val="00051408"/>
    <w:rsid w:val="000519C0"/>
    <w:rsid w:val="00052368"/>
    <w:rsid w:val="0005284B"/>
    <w:rsid w:val="00052E7D"/>
    <w:rsid w:val="00053C23"/>
    <w:rsid w:val="00054176"/>
    <w:rsid w:val="000552AD"/>
    <w:rsid w:val="000556FF"/>
    <w:rsid w:val="00056711"/>
    <w:rsid w:val="00057189"/>
    <w:rsid w:val="000602CF"/>
    <w:rsid w:val="00061096"/>
    <w:rsid w:val="00062D81"/>
    <w:rsid w:val="00062D83"/>
    <w:rsid w:val="0006481F"/>
    <w:rsid w:val="00065FA8"/>
    <w:rsid w:val="00066C7A"/>
    <w:rsid w:val="00067777"/>
    <w:rsid w:val="00070C05"/>
    <w:rsid w:val="000718BB"/>
    <w:rsid w:val="000740AF"/>
    <w:rsid w:val="000748B4"/>
    <w:rsid w:val="0007511E"/>
    <w:rsid w:val="000759FC"/>
    <w:rsid w:val="00077101"/>
    <w:rsid w:val="000773B5"/>
    <w:rsid w:val="000814E9"/>
    <w:rsid w:val="000823BE"/>
    <w:rsid w:val="00082567"/>
    <w:rsid w:val="000829F4"/>
    <w:rsid w:val="00083513"/>
    <w:rsid w:val="00085146"/>
    <w:rsid w:val="0008531B"/>
    <w:rsid w:val="00085410"/>
    <w:rsid w:val="00085881"/>
    <w:rsid w:val="000865F5"/>
    <w:rsid w:val="00090475"/>
    <w:rsid w:val="00090F10"/>
    <w:rsid w:val="00091563"/>
    <w:rsid w:val="00091D06"/>
    <w:rsid w:val="00092174"/>
    <w:rsid w:val="0009365E"/>
    <w:rsid w:val="00093E24"/>
    <w:rsid w:val="00094AA9"/>
    <w:rsid w:val="00094C01"/>
    <w:rsid w:val="000965D0"/>
    <w:rsid w:val="000A44E2"/>
    <w:rsid w:val="000A4934"/>
    <w:rsid w:val="000A498E"/>
    <w:rsid w:val="000A5C3F"/>
    <w:rsid w:val="000A6E20"/>
    <w:rsid w:val="000A7221"/>
    <w:rsid w:val="000B0BAC"/>
    <w:rsid w:val="000B1DCB"/>
    <w:rsid w:val="000B32CB"/>
    <w:rsid w:val="000B3459"/>
    <w:rsid w:val="000B387A"/>
    <w:rsid w:val="000B47DF"/>
    <w:rsid w:val="000B4D24"/>
    <w:rsid w:val="000B4DA3"/>
    <w:rsid w:val="000B4E87"/>
    <w:rsid w:val="000B52FA"/>
    <w:rsid w:val="000B7BA4"/>
    <w:rsid w:val="000B7C3E"/>
    <w:rsid w:val="000C22AF"/>
    <w:rsid w:val="000C355A"/>
    <w:rsid w:val="000C3C23"/>
    <w:rsid w:val="000C3C82"/>
    <w:rsid w:val="000C3FE6"/>
    <w:rsid w:val="000C406F"/>
    <w:rsid w:val="000C41AD"/>
    <w:rsid w:val="000C4A37"/>
    <w:rsid w:val="000C4F41"/>
    <w:rsid w:val="000C63EB"/>
    <w:rsid w:val="000C6649"/>
    <w:rsid w:val="000C70A7"/>
    <w:rsid w:val="000C7BD7"/>
    <w:rsid w:val="000D08EF"/>
    <w:rsid w:val="000D0CFA"/>
    <w:rsid w:val="000D29CB"/>
    <w:rsid w:val="000D2B70"/>
    <w:rsid w:val="000D2F93"/>
    <w:rsid w:val="000D315E"/>
    <w:rsid w:val="000D36AB"/>
    <w:rsid w:val="000D38CD"/>
    <w:rsid w:val="000D42DA"/>
    <w:rsid w:val="000D59E1"/>
    <w:rsid w:val="000D625A"/>
    <w:rsid w:val="000D66EC"/>
    <w:rsid w:val="000D67A3"/>
    <w:rsid w:val="000D6874"/>
    <w:rsid w:val="000D68EC"/>
    <w:rsid w:val="000D6D97"/>
    <w:rsid w:val="000D7939"/>
    <w:rsid w:val="000E07AF"/>
    <w:rsid w:val="000E11EA"/>
    <w:rsid w:val="000E1E07"/>
    <w:rsid w:val="000E2456"/>
    <w:rsid w:val="000E3F4E"/>
    <w:rsid w:val="000E4C90"/>
    <w:rsid w:val="000E5203"/>
    <w:rsid w:val="000E5697"/>
    <w:rsid w:val="000E5BC1"/>
    <w:rsid w:val="000E6DC8"/>
    <w:rsid w:val="000E7169"/>
    <w:rsid w:val="000E79FC"/>
    <w:rsid w:val="000F2022"/>
    <w:rsid w:val="000F2204"/>
    <w:rsid w:val="000F2CB6"/>
    <w:rsid w:val="000F3111"/>
    <w:rsid w:val="000F34DD"/>
    <w:rsid w:val="000F3585"/>
    <w:rsid w:val="000F38F2"/>
    <w:rsid w:val="000F3911"/>
    <w:rsid w:val="000F3D6B"/>
    <w:rsid w:val="000F3EC5"/>
    <w:rsid w:val="000F46AF"/>
    <w:rsid w:val="000F4E01"/>
    <w:rsid w:val="000F4FD7"/>
    <w:rsid w:val="000F575D"/>
    <w:rsid w:val="000F7227"/>
    <w:rsid w:val="000F780F"/>
    <w:rsid w:val="00100905"/>
    <w:rsid w:val="001010E3"/>
    <w:rsid w:val="001027AA"/>
    <w:rsid w:val="00103BDC"/>
    <w:rsid w:val="001048EF"/>
    <w:rsid w:val="0010497B"/>
    <w:rsid w:val="00104EB7"/>
    <w:rsid w:val="001052B7"/>
    <w:rsid w:val="0010606E"/>
    <w:rsid w:val="00106D31"/>
    <w:rsid w:val="00106DBC"/>
    <w:rsid w:val="00107DCD"/>
    <w:rsid w:val="00110964"/>
    <w:rsid w:val="00111A20"/>
    <w:rsid w:val="00113411"/>
    <w:rsid w:val="001142AE"/>
    <w:rsid w:val="00114CCE"/>
    <w:rsid w:val="00115172"/>
    <w:rsid w:val="00115B93"/>
    <w:rsid w:val="00115BDA"/>
    <w:rsid w:val="00116584"/>
    <w:rsid w:val="00116EF7"/>
    <w:rsid w:val="00117CFF"/>
    <w:rsid w:val="001201F4"/>
    <w:rsid w:val="001215B2"/>
    <w:rsid w:val="00121FF4"/>
    <w:rsid w:val="00122F62"/>
    <w:rsid w:val="00124206"/>
    <w:rsid w:val="00124FE0"/>
    <w:rsid w:val="0012543B"/>
    <w:rsid w:val="001258B3"/>
    <w:rsid w:val="00125A09"/>
    <w:rsid w:val="00126160"/>
    <w:rsid w:val="00130E47"/>
    <w:rsid w:val="00130F04"/>
    <w:rsid w:val="0013341B"/>
    <w:rsid w:val="00135A1A"/>
    <w:rsid w:val="00136630"/>
    <w:rsid w:val="00136A27"/>
    <w:rsid w:val="00136C88"/>
    <w:rsid w:val="00137E86"/>
    <w:rsid w:val="00142CC7"/>
    <w:rsid w:val="00143642"/>
    <w:rsid w:val="00145FB0"/>
    <w:rsid w:val="00146B0E"/>
    <w:rsid w:val="00146DB9"/>
    <w:rsid w:val="00150407"/>
    <w:rsid w:val="00151DAD"/>
    <w:rsid w:val="00151F99"/>
    <w:rsid w:val="0015331C"/>
    <w:rsid w:val="00153970"/>
    <w:rsid w:val="0015475D"/>
    <w:rsid w:val="00154D7A"/>
    <w:rsid w:val="0015583A"/>
    <w:rsid w:val="00157C44"/>
    <w:rsid w:val="001600DF"/>
    <w:rsid w:val="001614E8"/>
    <w:rsid w:val="001616B2"/>
    <w:rsid w:val="00161768"/>
    <w:rsid w:val="00161B10"/>
    <w:rsid w:val="001621D9"/>
    <w:rsid w:val="001626F3"/>
    <w:rsid w:val="00162747"/>
    <w:rsid w:val="00164C14"/>
    <w:rsid w:val="001710F8"/>
    <w:rsid w:val="00171CC1"/>
    <w:rsid w:val="001721A3"/>
    <w:rsid w:val="00172238"/>
    <w:rsid w:val="00174F12"/>
    <w:rsid w:val="0017509F"/>
    <w:rsid w:val="0017512C"/>
    <w:rsid w:val="0017678E"/>
    <w:rsid w:val="001779F8"/>
    <w:rsid w:val="0018023F"/>
    <w:rsid w:val="0018033B"/>
    <w:rsid w:val="00180A01"/>
    <w:rsid w:val="00180EE5"/>
    <w:rsid w:val="0018153E"/>
    <w:rsid w:val="0018161E"/>
    <w:rsid w:val="001820DA"/>
    <w:rsid w:val="00183497"/>
    <w:rsid w:val="0018423E"/>
    <w:rsid w:val="00187874"/>
    <w:rsid w:val="00190D39"/>
    <w:rsid w:val="00191997"/>
    <w:rsid w:val="00191BF8"/>
    <w:rsid w:val="00192094"/>
    <w:rsid w:val="00192181"/>
    <w:rsid w:val="001928FF"/>
    <w:rsid w:val="00193010"/>
    <w:rsid w:val="00194A6C"/>
    <w:rsid w:val="00197D7B"/>
    <w:rsid w:val="00197DE8"/>
    <w:rsid w:val="00197E95"/>
    <w:rsid w:val="001A281F"/>
    <w:rsid w:val="001A35A5"/>
    <w:rsid w:val="001A4837"/>
    <w:rsid w:val="001A6430"/>
    <w:rsid w:val="001A7E32"/>
    <w:rsid w:val="001B13D1"/>
    <w:rsid w:val="001B1849"/>
    <w:rsid w:val="001B1971"/>
    <w:rsid w:val="001B2E08"/>
    <w:rsid w:val="001B4BA0"/>
    <w:rsid w:val="001B5772"/>
    <w:rsid w:val="001B6881"/>
    <w:rsid w:val="001B6C4C"/>
    <w:rsid w:val="001B6CE3"/>
    <w:rsid w:val="001B79DF"/>
    <w:rsid w:val="001B7FDD"/>
    <w:rsid w:val="001C05D5"/>
    <w:rsid w:val="001C3E35"/>
    <w:rsid w:val="001C5205"/>
    <w:rsid w:val="001C5F87"/>
    <w:rsid w:val="001C6DE7"/>
    <w:rsid w:val="001C730B"/>
    <w:rsid w:val="001C78A0"/>
    <w:rsid w:val="001D1008"/>
    <w:rsid w:val="001D12F4"/>
    <w:rsid w:val="001D1BA8"/>
    <w:rsid w:val="001D3C4A"/>
    <w:rsid w:val="001D4655"/>
    <w:rsid w:val="001D6852"/>
    <w:rsid w:val="001D7240"/>
    <w:rsid w:val="001D7BA2"/>
    <w:rsid w:val="001E0A03"/>
    <w:rsid w:val="001E4095"/>
    <w:rsid w:val="001E536F"/>
    <w:rsid w:val="001E5E1B"/>
    <w:rsid w:val="001E6551"/>
    <w:rsid w:val="001E723F"/>
    <w:rsid w:val="001F09E2"/>
    <w:rsid w:val="001F131A"/>
    <w:rsid w:val="001F15A8"/>
    <w:rsid w:val="001F16C8"/>
    <w:rsid w:val="001F3620"/>
    <w:rsid w:val="001F4FA5"/>
    <w:rsid w:val="001F5468"/>
    <w:rsid w:val="001F5CA2"/>
    <w:rsid w:val="001F5E65"/>
    <w:rsid w:val="001F76A5"/>
    <w:rsid w:val="00201D5A"/>
    <w:rsid w:val="002056F4"/>
    <w:rsid w:val="00206147"/>
    <w:rsid w:val="00206604"/>
    <w:rsid w:val="0021019A"/>
    <w:rsid w:val="00210235"/>
    <w:rsid w:val="00210362"/>
    <w:rsid w:val="00211074"/>
    <w:rsid w:val="00211BDC"/>
    <w:rsid w:val="00211EC6"/>
    <w:rsid w:val="00211EE4"/>
    <w:rsid w:val="00212091"/>
    <w:rsid w:val="002120B9"/>
    <w:rsid w:val="002120CF"/>
    <w:rsid w:val="00212295"/>
    <w:rsid w:val="002123EA"/>
    <w:rsid w:val="00213652"/>
    <w:rsid w:val="0021392D"/>
    <w:rsid w:val="0021436F"/>
    <w:rsid w:val="0021448C"/>
    <w:rsid w:val="00215EA4"/>
    <w:rsid w:val="00215F6A"/>
    <w:rsid w:val="002162AE"/>
    <w:rsid w:val="002170A3"/>
    <w:rsid w:val="002175A8"/>
    <w:rsid w:val="0022398C"/>
    <w:rsid w:val="00226E20"/>
    <w:rsid w:val="00230C1A"/>
    <w:rsid w:val="00230F1E"/>
    <w:rsid w:val="00231462"/>
    <w:rsid w:val="002315F2"/>
    <w:rsid w:val="00231973"/>
    <w:rsid w:val="00231A53"/>
    <w:rsid w:val="00232C93"/>
    <w:rsid w:val="0023314B"/>
    <w:rsid w:val="002337E4"/>
    <w:rsid w:val="0023549E"/>
    <w:rsid w:val="00235B16"/>
    <w:rsid w:val="0023675C"/>
    <w:rsid w:val="002373ED"/>
    <w:rsid w:val="00237AEA"/>
    <w:rsid w:val="00237FC0"/>
    <w:rsid w:val="00241EFF"/>
    <w:rsid w:val="00242058"/>
    <w:rsid w:val="0024253D"/>
    <w:rsid w:val="0024323F"/>
    <w:rsid w:val="0024366F"/>
    <w:rsid w:val="0024421E"/>
    <w:rsid w:val="00245F16"/>
    <w:rsid w:val="00245FEB"/>
    <w:rsid w:val="002472FE"/>
    <w:rsid w:val="0024782F"/>
    <w:rsid w:val="00250527"/>
    <w:rsid w:val="00250C7D"/>
    <w:rsid w:val="00250FBC"/>
    <w:rsid w:val="00251365"/>
    <w:rsid w:val="0025215A"/>
    <w:rsid w:val="00252C6B"/>
    <w:rsid w:val="0025316A"/>
    <w:rsid w:val="002531E2"/>
    <w:rsid w:val="0025332F"/>
    <w:rsid w:val="00253D7F"/>
    <w:rsid w:val="00253DDF"/>
    <w:rsid w:val="00253F08"/>
    <w:rsid w:val="00255D97"/>
    <w:rsid w:val="00256C6C"/>
    <w:rsid w:val="00256CDD"/>
    <w:rsid w:val="00256CEB"/>
    <w:rsid w:val="00257CCE"/>
    <w:rsid w:val="002601F6"/>
    <w:rsid w:val="00260BCB"/>
    <w:rsid w:val="00260D52"/>
    <w:rsid w:val="0026137E"/>
    <w:rsid w:val="00261EE3"/>
    <w:rsid w:val="002625B7"/>
    <w:rsid w:val="00262991"/>
    <w:rsid w:val="0026347B"/>
    <w:rsid w:val="00263841"/>
    <w:rsid w:val="002644C4"/>
    <w:rsid w:val="00264A02"/>
    <w:rsid w:val="00264FB9"/>
    <w:rsid w:val="00266C08"/>
    <w:rsid w:val="00267A08"/>
    <w:rsid w:val="00267B05"/>
    <w:rsid w:val="00271BDD"/>
    <w:rsid w:val="0027247A"/>
    <w:rsid w:val="002733C4"/>
    <w:rsid w:val="00274118"/>
    <w:rsid w:val="00275160"/>
    <w:rsid w:val="00275635"/>
    <w:rsid w:val="00276054"/>
    <w:rsid w:val="00276854"/>
    <w:rsid w:val="00276897"/>
    <w:rsid w:val="00276CBB"/>
    <w:rsid w:val="00277378"/>
    <w:rsid w:val="00277B91"/>
    <w:rsid w:val="00277C85"/>
    <w:rsid w:val="00281158"/>
    <w:rsid w:val="002821F6"/>
    <w:rsid w:val="00282279"/>
    <w:rsid w:val="00282B5B"/>
    <w:rsid w:val="00282ED8"/>
    <w:rsid w:val="002834AF"/>
    <w:rsid w:val="002839D6"/>
    <w:rsid w:val="00283A48"/>
    <w:rsid w:val="002847C6"/>
    <w:rsid w:val="00285CC1"/>
    <w:rsid w:val="00286ED2"/>
    <w:rsid w:val="00287276"/>
    <w:rsid w:val="002873FA"/>
    <w:rsid w:val="0029083E"/>
    <w:rsid w:val="00291F21"/>
    <w:rsid w:val="002920A9"/>
    <w:rsid w:val="002943A5"/>
    <w:rsid w:val="00294808"/>
    <w:rsid w:val="00294899"/>
    <w:rsid w:val="0029493E"/>
    <w:rsid w:val="00294A05"/>
    <w:rsid w:val="00294DFB"/>
    <w:rsid w:val="0029664E"/>
    <w:rsid w:val="00297BFD"/>
    <w:rsid w:val="002A23EA"/>
    <w:rsid w:val="002A505B"/>
    <w:rsid w:val="002A5093"/>
    <w:rsid w:val="002A53EE"/>
    <w:rsid w:val="002A5AA8"/>
    <w:rsid w:val="002A5EBF"/>
    <w:rsid w:val="002A6C54"/>
    <w:rsid w:val="002A6E94"/>
    <w:rsid w:val="002A7F1B"/>
    <w:rsid w:val="002B098D"/>
    <w:rsid w:val="002B1111"/>
    <w:rsid w:val="002B2E08"/>
    <w:rsid w:val="002B3D50"/>
    <w:rsid w:val="002B5F0C"/>
    <w:rsid w:val="002C627C"/>
    <w:rsid w:val="002C6540"/>
    <w:rsid w:val="002C6AF5"/>
    <w:rsid w:val="002C73A0"/>
    <w:rsid w:val="002C7414"/>
    <w:rsid w:val="002C7B54"/>
    <w:rsid w:val="002D063A"/>
    <w:rsid w:val="002D26DB"/>
    <w:rsid w:val="002D2DCC"/>
    <w:rsid w:val="002D3447"/>
    <w:rsid w:val="002D3B46"/>
    <w:rsid w:val="002D49CE"/>
    <w:rsid w:val="002D4AE3"/>
    <w:rsid w:val="002D4D35"/>
    <w:rsid w:val="002D565F"/>
    <w:rsid w:val="002D5C16"/>
    <w:rsid w:val="002D6209"/>
    <w:rsid w:val="002D6216"/>
    <w:rsid w:val="002D70C9"/>
    <w:rsid w:val="002D7314"/>
    <w:rsid w:val="002D74FB"/>
    <w:rsid w:val="002E00C1"/>
    <w:rsid w:val="002E09E7"/>
    <w:rsid w:val="002E0BE2"/>
    <w:rsid w:val="002E2217"/>
    <w:rsid w:val="002E424C"/>
    <w:rsid w:val="002E52FF"/>
    <w:rsid w:val="002E6FD1"/>
    <w:rsid w:val="002F0771"/>
    <w:rsid w:val="002F087A"/>
    <w:rsid w:val="002F184B"/>
    <w:rsid w:val="002F1CBC"/>
    <w:rsid w:val="002F2954"/>
    <w:rsid w:val="002F3E06"/>
    <w:rsid w:val="002F43AB"/>
    <w:rsid w:val="002F4F19"/>
    <w:rsid w:val="002F4F85"/>
    <w:rsid w:val="002F59C5"/>
    <w:rsid w:val="002F605A"/>
    <w:rsid w:val="002F607D"/>
    <w:rsid w:val="002F643D"/>
    <w:rsid w:val="002F64D6"/>
    <w:rsid w:val="002F6FEB"/>
    <w:rsid w:val="002F7290"/>
    <w:rsid w:val="003009B1"/>
    <w:rsid w:val="00300DF0"/>
    <w:rsid w:val="003011A1"/>
    <w:rsid w:val="00303EB0"/>
    <w:rsid w:val="00304F8B"/>
    <w:rsid w:val="0030571D"/>
    <w:rsid w:val="00306739"/>
    <w:rsid w:val="00306F74"/>
    <w:rsid w:val="00307BE0"/>
    <w:rsid w:val="003101FB"/>
    <w:rsid w:val="00310586"/>
    <w:rsid w:val="003109C0"/>
    <w:rsid w:val="00310B0F"/>
    <w:rsid w:val="003115B2"/>
    <w:rsid w:val="00311DCD"/>
    <w:rsid w:val="003120D9"/>
    <w:rsid w:val="003132A2"/>
    <w:rsid w:val="0031387E"/>
    <w:rsid w:val="003147A6"/>
    <w:rsid w:val="00314C54"/>
    <w:rsid w:val="00315857"/>
    <w:rsid w:val="003159F5"/>
    <w:rsid w:val="00316207"/>
    <w:rsid w:val="00316B56"/>
    <w:rsid w:val="003216DB"/>
    <w:rsid w:val="003217C1"/>
    <w:rsid w:val="00321AC3"/>
    <w:rsid w:val="00321D2D"/>
    <w:rsid w:val="0032286B"/>
    <w:rsid w:val="00323232"/>
    <w:rsid w:val="00324646"/>
    <w:rsid w:val="00324822"/>
    <w:rsid w:val="00325827"/>
    <w:rsid w:val="0032632B"/>
    <w:rsid w:val="00326B32"/>
    <w:rsid w:val="00327229"/>
    <w:rsid w:val="00327472"/>
    <w:rsid w:val="00330F8A"/>
    <w:rsid w:val="003312A8"/>
    <w:rsid w:val="003314D0"/>
    <w:rsid w:val="0033151A"/>
    <w:rsid w:val="00332EA3"/>
    <w:rsid w:val="003335DC"/>
    <w:rsid w:val="00334B30"/>
    <w:rsid w:val="00334F4F"/>
    <w:rsid w:val="00335473"/>
    <w:rsid w:val="00335926"/>
    <w:rsid w:val="003359FE"/>
    <w:rsid w:val="00335D9E"/>
    <w:rsid w:val="00336038"/>
    <w:rsid w:val="00337718"/>
    <w:rsid w:val="0034031E"/>
    <w:rsid w:val="00340593"/>
    <w:rsid w:val="00341C6B"/>
    <w:rsid w:val="00342195"/>
    <w:rsid w:val="0034241F"/>
    <w:rsid w:val="003446B7"/>
    <w:rsid w:val="00344F1F"/>
    <w:rsid w:val="003453DB"/>
    <w:rsid w:val="00345A29"/>
    <w:rsid w:val="003463A9"/>
    <w:rsid w:val="00346573"/>
    <w:rsid w:val="00346CF0"/>
    <w:rsid w:val="0034734B"/>
    <w:rsid w:val="00351D6D"/>
    <w:rsid w:val="00351E04"/>
    <w:rsid w:val="00351E36"/>
    <w:rsid w:val="00352297"/>
    <w:rsid w:val="0035262D"/>
    <w:rsid w:val="00352891"/>
    <w:rsid w:val="00352952"/>
    <w:rsid w:val="00352E8F"/>
    <w:rsid w:val="00353390"/>
    <w:rsid w:val="00354AA0"/>
    <w:rsid w:val="00354E26"/>
    <w:rsid w:val="003553A0"/>
    <w:rsid w:val="00360295"/>
    <w:rsid w:val="0036098D"/>
    <w:rsid w:val="00360FA9"/>
    <w:rsid w:val="00360FBB"/>
    <w:rsid w:val="003615AC"/>
    <w:rsid w:val="00361714"/>
    <w:rsid w:val="00362851"/>
    <w:rsid w:val="003630BF"/>
    <w:rsid w:val="003631BB"/>
    <w:rsid w:val="00365073"/>
    <w:rsid w:val="0036535B"/>
    <w:rsid w:val="0036557F"/>
    <w:rsid w:val="0036659C"/>
    <w:rsid w:val="003701DB"/>
    <w:rsid w:val="00370422"/>
    <w:rsid w:val="003711BA"/>
    <w:rsid w:val="0037171C"/>
    <w:rsid w:val="003717DD"/>
    <w:rsid w:val="00371F5C"/>
    <w:rsid w:val="003726DC"/>
    <w:rsid w:val="00372E1A"/>
    <w:rsid w:val="003730F1"/>
    <w:rsid w:val="003732FA"/>
    <w:rsid w:val="00373F75"/>
    <w:rsid w:val="00374A12"/>
    <w:rsid w:val="00374AED"/>
    <w:rsid w:val="00375832"/>
    <w:rsid w:val="003762F5"/>
    <w:rsid w:val="00377C89"/>
    <w:rsid w:val="00380B10"/>
    <w:rsid w:val="0038184A"/>
    <w:rsid w:val="003824F7"/>
    <w:rsid w:val="0038283B"/>
    <w:rsid w:val="00383484"/>
    <w:rsid w:val="00383D8D"/>
    <w:rsid w:val="00386495"/>
    <w:rsid w:val="00386662"/>
    <w:rsid w:val="00387974"/>
    <w:rsid w:val="00387AB2"/>
    <w:rsid w:val="00387E3C"/>
    <w:rsid w:val="003901BB"/>
    <w:rsid w:val="00390A67"/>
    <w:rsid w:val="00391191"/>
    <w:rsid w:val="00392895"/>
    <w:rsid w:val="00393CCA"/>
    <w:rsid w:val="0039491A"/>
    <w:rsid w:val="003949F8"/>
    <w:rsid w:val="00394D42"/>
    <w:rsid w:val="00395260"/>
    <w:rsid w:val="003960C9"/>
    <w:rsid w:val="00396807"/>
    <w:rsid w:val="00396939"/>
    <w:rsid w:val="0039761A"/>
    <w:rsid w:val="00397AA8"/>
    <w:rsid w:val="00397C7C"/>
    <w:rsid w:val="00397E8E"/>
    <w:rsid w:val="003A090C"/>
    <w:rsid w:val="003A1EF8"/>
    <w:rsid w:val="003A298A"/>
    <w:rsid w:val="003A3084"/>
    <w:rsid w:val="003A412F"/>
    <w:rsid w:val="003A5B90"/>
    <w:rsid w:val="003A5E36"/>
    <w:rsid w:val="003A68D1"/>
    <w:rsid w:val="003A7809"/>
    <w:rsid w:val="003A7FA0"/>
    <w:rsid w:val="003B07E8"/>
    <w:rsid w:val="003B13F5"/>
    <w:rsid w:val="003B1FB4"/>
    <w:rsid w:val="003B2967"/>
    <w:rsid w:val="003B297F"/>
    <w:rsid w:val="003B2E10"/>
    <w:rsid w:val="003B4590"/>
    <w:rsid w:val="003B4745"/>
    <w:rsid w:val="003B5BB1"/>
    <w:rsid w:val="003B6485"/>
    <w:rsid w:val="003B6C8F"/>
    <w:rsid w:val="003B7480"/>
    <w:rsid w:val="003B761D"/>
    <w:rsid w:val="003C04AA"/>
    <w:rsid w:val="003C0B77"/>
    <w:rsid w:val="003C0CB1"/>
    <w:rsid w:val="003C1523"/>
    <w:rsid w:val="003C232C"/>
    <w:rsid w:val="003C245D"/>
    <w:rsid w:val="003C2A35"/>
    <w:rsid w:val="003C30A6"/>
    <w:rsid w:val="003C3331"/>
    <w:rsid w:val="003C3AE5"/>
    <w:rsid w:val="003C3B5B"/>
    <w:rsid w:val="003C4CE5"/>
    <w:rsid w:val="003C5769"/>
    <w:rsid w:val="003C66FF"/>
    <w:rsid w:val="003C7F06"/>
    <w:rsid w:val="003D04D6"/>
    <w:rsid w:val="003D0794"/>
    <w:rsid w:val="003D08FD"/>
    <w:rsid w:val="003D1ADB"/>
    <w:rsid w:val="003D1DAF"/>
    <w:rsid w:val="003D2DEB"/>
    <w:rsid w:val="003D3730"/>
    <w:rsid w:val="003D3C73"/>
    <w:rsid w:val="003D550A"/>
    <w:rsid w:val="003D5BD3"/>
    <w:rsid w:val="003D6183"/>
    <w:rsid w:val="003E0A27"/>
    <w:rsid w:val="003E1A68"/>
    <w:rsid w:val="003E2F72"/>
    <w:rsid w:val="003E3337"/>
    <w:rsid w:val="003E33BE"/>
    <w:rsid w:val="003E4004"/>
    <w:rsid w:val="003E6063"/>
    <w:rsid w:val="003E69AD"/>
    <w:rsid w:val="003E7259"/>
    <w:rsid w:val="003E735D"/>
    <w:rsid w:val="003E78C4"/>
    <w:rsid w:val="003F0EA1"/>
    <w:rsid w:val="003F194B"/>
    <w:rsid w:val="003F19E3"/>
    <w:rsid w:val="003F1E14"/>
    <w:rsid w:val="003F2C22"/>
    <w:rsid w:val="003F311D"/>
    <w:rsid w:val="003F57D7"/>
    <w:rsid w:val="003F5C74"/>
    <w:rsid w:val="003F677D"/>
    <w:rsid w:val="003F717F"/>
    <w:rsid w:val="003F773B"/>
    <w:rsid w:val="004010C5"/>
    <w:rsid w:val="00401F23"/>
    <w:rsid w:val="0040211E"/>
    <w:rsid w:val="004028D3"/>
    <w:rsid w:val="004030E0"/>
    <w:rsid w:val="004033C8"/>
    <w:rsid w:val="00404951"/>
    <w:rsid w:val="004052C6"/>
    <w:rsid w:val="00406F85"/>
    <w:rsid w:val="004070AE"/>
    <w:rsid w:val="004076F1"/>
    <w:rsid w:val="00407957"/>
    <w:rsid w:val="00411495"/>
    <w:rsid w:val="00411AFF"/>
    <w:rsid w:val="00412543"/>
    <w:rsid w:val="00413410"/>
    <w:rsid w:val="00414107"/>
    <w:rsid w:val="004148E7"/>
    <w:rsid w:val="00414993"/>
    <w:rsid w:val="0041536A"/>
    <w:rsid w:val="00415617"/>
    <w:rsid w:val="00415EB8"/>
    <w:rsid w:val="004169BB"/>
    <w:rsid w:val="00416D5B"/>
    <w:rsid w:val="00417244"/>
    <w:rsid w:val="0041729A"/>
    <w:rsid w:val="00417B16"/>
    <w:rsid w:val="00417F27"/>
    <w:rsid w:val="00421646"/>
    <w:rsid w:val="004217CB"/>
    <w:rsid w:val="00421AED"/>
    <w:rsid w:val="00421B6E"/>
    <w:rsid w:val="0042243C"/>
    <w:rsid w:val="00422CD0"/>
    <w:rsid w:val="00423484"/>
    <w:rsid w:val="00423709"/>
    <w:rsid w:val="00423CF4"/>
    <w:rsid w:val="004243D3"/>
    <w:rsid w:val="00425A37"/>
    <w:rsid w:val="00426414"/>
    <w:rsid w:val="004267F1"/>
    <w:rsid w:val="00426E3E"/>
    <w:rsid w:val="00427B20"/>
    <w:rsid w:val="00427E87"/>
    <w:rsid w:val="004300D0"/>
    <w:rsid w:val="004308B9"/>
    <w:rsid w:val="004312B7"/>
    <w:rsid w:val="00431C6D"/>
    <w:rsid w:val="00432241"/>
    <w:rsid w:val="004323BB"/>
    <w:rsid w:val="004341A5"/>
    <w:rsid w:val="0043568E"/>
    <w:rsid w:val="004357E5"/>
    <w:rsid w:val="00435C49"/>
    <w:rsid w:val="00436632"/>
    <w:rsid w:val="004373D8"/>
    <w:rsid w:val="00440B18"/>
    <w:rsid w:val="00440E19"/>
    <w:rsid w:val="00441B83"/>
    <w:rsid w:val="00442429"/>
    <w:rsid w:val="004435C0"/>
    <w:rsid w:val="00443937"/>
    <w:rsid w:val="0044405E"/>
    <w:rsid w:val="00444DDE"/>
    <w:rsid w:val="004450C8"/>
    <w:rsid w:val="004451B1"/>
    <w:rsid w:val="00445AB0"/>
    <w:rsid w:val="00446638"/>
    <w:rsid w:val="004466A5"/>
    <w:rsid w:val="00447F95"/>
    <w:rsid w:val="00450456"/>
    <w:rsid w:val="00451252"/>
    <w:rsid w:val="00451DEC"/>
    <w:rsid w:val="0045218C"/>
    <w:rsid w:val="00453A4C"/>
    <w:rsid w:val="00454602"/>
    <w:rsid w:val="00454F09"/>
    <w:rsid w:val="00454F91"/>
    <w:rsid w:val="00455676"/>
    <w:rsid w:val="00457670"/>
    <w:rsid w:val="004601AF"/>
    <w:rsid w:val="0046073D"/>
    <w:rsid w:val="00460A72"/>
    <w:rsid w:val="00460B20"/>
    <w:rsid w:val="00460BB2"/>
    <w:rsid w:val="00461DBA"/>
    <w:rsid w:val="00463314"/>
    <w:rsid w:val="0046452E"/>
    <w:rsid w:val="00464C8D"/>
    <w:rsid w:val="00466269"/>
    <w:rsid w:val="00466736"/>
    <w:rsid w:val="00466BEC"/>
    <w:rsid w:val="0047065B"/>
    <w:rsid w:val="00470994"/>
    <w:rsid w:val="00471EB2"/>
    <w:rsid w:val="0047398C"/>
    <w:rsid w:val="004745D9"/>
    <w:rsid w:val="004752F0"/>
    <w:rsid w:val="00475BF7"/>
    <w:rsid w:val="00476566"/>
    <w:rsid w:val="00476AE1"/>
    <w:rsid w:val="004776CD"/>
    <w:rsid w:val="00477B12"/>
    <w:rsid w:val="0048037A"/>
    <w:rsid w:val="0048042D"/>
    <w:rsid w:val="004815BC"/>
    <w:rsid w:val="00481733"/>
    <w:rsid w:val="004829DC"/>
    <w:rsid w:val="00482FDF"/>
    <w:rsid w:val="0048369A"/>
    <w:rsid w:val="00483A27"/>
    <w:rsid w:val="00485744"/>
    <w:rsid w:val="00485ADA"/>
    <w:rsid w:val="00486D43"/>
    <w:rsid w:val="004903B4"/>
    <w:rsid w:val="004905F1"/>
    <w:rsid w:val="00490C47"/>
    <w:rsid w:val="0049146D"/>
    <w:rsid w:val="004914BD"/>
    <w:rsid w:val="004914C9"/>
    <w:rsid w:val="004917F3"/>
    <w:rsid w:val="004933D1"/>
    <w:rsid w:val="0049349C"/>
    <w:rsid w:val="00494582"/>
    <w:rsid w:val="0049591B"/>
    <w:rsid w:val="00495D1E"/>
    <w:rsid w:val="00497515"/>
    <w:rsid w:val="004976A3"/>
    <w:rsid w:val="00497BFD"/>
    <w:rsid w:val="004A14C7"/>
    <w:rsid w:val="004A1514"/>
    <w:rsid w:val="004A2740"/>
    <w:rsid w:val="004A28AA"/>
    <w:rsid w:val="004A373C"/>
    <w:rsid w:val="004A5DE6"/>
    <w:rsid w:val="004A7AF4"/>
    <w:rsid w:val="004A7BBA"/>
    <w:rsid w:val="004B39BE"/>
    <w:rsid w:val="004B3B1E"/>
    <w:rsid w:val="004B4F36"/>
    <w:rsid w:val="004B5D75"/>
    <w:rsid w:val="004B60A0"/>
    <w:rsid w:val="004B64C1"/>
    <w:rsid w:val="004B701F"/>
    <w:rsid w:val="004B727B"/>
    <w:rsid w:val="004B7981"/>
    <w:rsid w:val="004B7987"/>
    <w:rsid w:val="004B79A5"/>
    <w:rsid w:val="004B7C4E"/>
    <w:rsid w:val="004C10F3"/>
    <w:rsid w:val="004C174E"/>
    <w:rsid w:val="004C1B73"/>
    <w:rsid w:val="004C2BD2"/>
    <w:rsid w:val="004C372E"/>
    <w:rsid w:val="004C41D3"/>
    <w:rsid w:val="004C7019"/>
    <w:rsid w:val="004C7BB8"/>
    <w:rsid w:val="004D0391"/>
    <w:rsid w:val="004D3340"/>
    <w:rsid w:val="004D3A93"/>
    <w:rsid w:val="004D4F7B"/>
    <w:rsid w:val="004D5822"/>
    <w:rsid w:val="004D6D37"/>
    <w:rsid w:val="004D7342"/>
    <w:rsid w:val="004D7551"/>
    <w:rsid w:val="004E1669"/>
    <w:rsid w:val="004E18D9"/>
    <w:rsid w:val="004E29AB"/>
    <w:rsid w:val="004E2B6D"/>
    <w:rsid w:val="004E2E66"/>
    <w:rsid w:val="004E3F3A"/>
    <w:rsid w:val="004E4D80"/>
    <w:rsid w:val="004E52CC"/>
    <w:rsid w:val="004E5BBB"/>
    <w:rsid w:val="004E6370"/>
    <w:rsid w:val="004E7D69"/>
    <w:rsid w:val="004F04A2"/>
    <w:rsid w:val="004F0EE0"/>
    <w:rsid w:val="004F1667"/>
    <w:rsid w:val="004F27A3"/>
    <w:rsid w:val="004F2B6D"/>
    <w:rsid w:val="004F2FDA"/>
    <w:rsid w:val="004F47BE"/>
    <w:rsid w:val="004F4F52"/>
    <w:rsid w:val="004F5257"/>
    <w:rsid w:val="004F6212"/>
    <w:rsid w:val="004F7AB8"/>
    <w:rsid w:val="005008ED"/>
    <w:rsid w:val="0050130A"/>
    <w:rsid w:val="005015E6"/>
    <w:rsid w:val="00501A53"/>
    <w:rsid w:val="00501BCE"/>
    <w:rsid w:val="00502281"/>
    <w:rsid w:val="005024F3"/>
    <w:rsid w:val="00504A17"/>
    <w:rsid w:val="00504E54"/>
    <w:rsid w:val="00505B00"/>
    <w:rsid w:val="00506433"/>
    <w:rsid w:val="005067BD"/>
    <w:rsid w:val="00506A49"/>
    <w:rsid w:val="0050748C"/>
    <w:rsid w:val="00507AE7"/>
    <w:rsid w:val="00507DA8"/>
    <w:rsid w:val="00510496"/>
    <w:rsid w:val="00510A76"/>
    <w:rsid w:val="00511C0D"/>
    <w:rsid w:val="00513E7F"/>
    <w:rsid w:val="005155AB"/>
    <w:rsid w:val="005157A5"/>
    <w:rsid w:val="005158AA"/>
    <w:rsid w:val="005162B3"/>
    <w:rsid w:val="00517E8C"/>
    <w:rsid w:val="005201BD"/>
    <w:rsid w:val="005209E9"/>
    <w:rsid w:val="00521271"/>
    <w:rsid w:val="00521447"/>
    <w:rsid w:val="00521931"/>
    <w:rsid w:val="005227EA"/>
    <w:rsid w:val="005235F4"/>
    <w:rsid w:val="00524F1B"/>
    <w:rsid w:val="005266C8"/>
    <w:rsid w:val="00527174"/>
    <w:rsid w:val="00527324"/>
    <w:rsid w:val="005274C9"/>
    <w:rsid w:val="00527A0E"/>
    <w:rsid w:val="005300A3"/>
    <w:rsid w:val="00530621"/>
    <w:rsid w:val="005316A9"/>
    <w:rsid w:val="00532059"/>
    <w:rsid w:val="00534402"/>
    <w:rsid w:val="0053494E"/>
    <w:rsid w:val="00535189"/>
    <w:rsid w:val="00536327"/>
    <w:rsid w:val="00537115"/>
    <w:rsid w:val="005373F4"/>
    <w:rsid w:val="0054059B"/>
    <w:rsid w:val="00540EF4"/>
    <w:rsid w:val="00541C38"/>
    <w:rsid w:val="00542CE8"/>
    <w:rsid w:val="00543789"/>
    <w:rsid w:val="00543CDC"/>
    <w:rsid w:val="00543D6A"/>
    <w:rsid w:val="005447DE"/>
    <w:rsid w:val="00544E37"/>
    <w:rsid w:val="00545C68"/>
    <w:rsid w:val="00546547"/>
    <w:rsid w:val="00546C85"/>
    <w:rsid w:val="005500FD"/>
    <w:rsid w:val="00550D58"/>
    <w:rsid w:val="00551D71"/>
    <w:rsid w:val="005525F1"/>
    <w:rsid w:val="00552CA9"/>
    <w:rsid w:val="005535E5"/>
    <w:rsid w:val="0055398D"/>
    <w:rsid w:val="00553B48"/>
    <w:rsid w:val="00553F79"/>
    <w:rsid w:val="005562C9"/>
    <w:rsid w:val="005575FE"/>
    <w:rsid w:val="00560EEC"/>
    <w:rsid w:val="00561691"/>
    <w:rsid w:val="005617E6"/>
    <w:rsid w:val="00561E05"/>
    <w:rsid w:val="0056246D"/>
    <w:rsid w:val="00562FD0"/>
    <w:rsid w:val="005631F9"/>
    <w:rsid w:val="00563BEE"/>
    <w:rsid w:val="005641DD"/>
    <w:rsid w:val="005652F2"/>
    <w:rsid w:val="005656E4"/>
    <w:rsid w:val="00565B7B"/>
    <w:rsid w:val="00566370"/>
    <w:rsid w:val="00566932"/>
    <w:rsid w:val="00566E27"/>
    <w:rsid w:val="00567A4A"/>
    <w:rsid w:val="00570F8E"/>
    <w:rsid w:val="00571C5D"/>
    <w:rsid w:val="00572215"/>
    <w:rsid w:val="00572CEB"/>
    <w:rsid w:val="005755C7"/>
    <w:rsid w:val="00575C81"/>
    <w:rsid w:val="00576A83"/>
    <w:rsid w:val="005777CF"/>
    <w:rsid w:val="0058069C"/>
    <w:rsid w:val="005807CB"/>
    <w:rsid w:val="00580ACA"/>
    <w:rsid w:val="005817EC"/>
    <w:rsid w:val="005824C4"/>
    <w:rsid w:val="0058294E"/>
    <w:rsid w:val="0058299E"/>
    <w:rsid w:val="00582CC9"/>
    <w:rsid w:val="005839AE"/>
    <w:rsid w:val="00584E98"/>
    <w:rsid w:val="00585847"/>
    <w:rsid w:val="005859AB"/>
    <w:rsid w:val="005864AF"/>
    <w:rsid w:val="0059120E"/>
    <w:rsid w:val="0059167A"/>
    <w:rsid w:val="005922D8"/>
    <w:rsid w:val="00592D32"/>
    <w:rsid w:val="005937A7"/>
    <w:rsid w:val="00594227"/>
    <w:rsid w:val="00595178"/>
    <w:rsid w:val="00595CE7"/>
    <w:rsid w:val="005966BB"/>
    <w:rsid w:val="005A0062"/>
    <w:rsid w:val="005A0D89"/>
    <w:rsid w:val="005A0DEF"/>
    <w:rsid w:val="005A1102"/>
    <w:rsid w:val="005A1525"/>
    <w:rsid w:val="005A158A"/>
    <w:rsid w:val="005A1E93"/>
    <w:rsid w:val="005A3626"/>
    <w:rsid w:val="005A409F"/>
    <w:rsid w:val="005A44C3"/>
    <w:rsid w:val="005A54BC"/>
    <w:rsid w:val="005A7CAC"/>
    <w:rsid w:val="005A7D91"/>
    <w:rsid w:val="005B1D32"/>
    <w:rsid w:val="005B34D9"/>
    <w:rsid w:val="005B38DF"/>
    <w:rsid w:val="005B3EA9"/>
    <w:rsid w:val="005B42FB"/>
    <w:rsid w:val="005B438A"/>
    <w:rsid w:val="005B4BA4"/>
    <w:rsid w:val="005B5181"/>
    <w:rsid w:val="005B538C"/>
    <w:rsid w:val="005B6603"/>
    <w:rsid w:val="005B693E"/>
    <w:rsid w:val="005B7149"/>
    <w:rsid w:val="005B7AF4"/>
    <w:rsid w:val="005B7C78"/>
    <w:rsid w:val="005C016C"/>
    <w:rsid w:val="005C0711"/>
    <w:rsid w:val="005C1524"/>
    <w:rsid w:val="005C2B53"/>
    <w:rsid w:val="005C2B8E"/>
    <w:rsid w:val="005C3233"/>
    <w:rsid w:val="005C44C1"/>
    <w:rsid w:val="005C4958"/>
    <w:rsid w:val="005C581E"/>
    <w:rsid w:val="005C5CCE"/>
    <w:rsid w:val="005C7BA4"/>
    <w:rsid w:val="005C7BCE"/>
    <w:rsid w:val="005C7D68"/>
    <w:rsid w:val="005D04E2"/>
    <w:rsid w:val="005D1246"/>
    <w:rsid w:val="005D15CC"/>
    <w:rsid w:val="005D1A62"/>
    <w:rsid w:val="005D1DCD"/>
    <w:rsid w:val="005D25AA"/>
    <w:rsid w:val="005D2A6E"/>
    <w:rsid w:val="005D2DB5"/>
    <w:rsid w:val="005D3649"/>
    <w:rsid w:val="005D4E04"/>
    <w:rsid w:val="005D4EE1"/>
    <w:rsid w:val="005D630E"/>
    <w:rsid w:val="005D659F"/>
    <w:rsid w:val="005D793B"/>
    <w:rsid w:val="005E08A0"/>
    <w:rsid w:val="005E0B52"/>
    <w:rsid w:val="005E26E5"/>
    <w:rsid w:val="005E29A6"/>
    <w:rsid w:val="005E375F"/>
    <w:rsid w:val="005E4C9F"/>
    <w:rsid w:val="005E6543"/>
    <w:rsid w:val="005E7501"/>
    <w:rsid w:val="005E7751"/>
    <w:rsid w:val="005E77ED"/>
    <w:rsid w:val="005E7AD4"/>
    <w:rsid w:val="005F03F3"/>
    <w:rsid w:val="005F15EE"/>
    <w:rsid w:val="005F164F"/>
    <w:rsid w:val="005F1847"/>
    <w:rsid w:val="005F1B73"/>
    <w:rsid w:val="005F3CE2"/>
    <w:rsid w:val="005F46FC"/>
    <w:rsid w:val="005F4B24"/>
    <w:rsid w:val="005F4E91"/>
    <w:rsid w:val="005F535A"/>
    <w:rsid w:val="005F543A"/>
    <w:rsid w:val="005F5A03"/>
    <w:rsid w:val="005F65C4"/>
    <w:rsid w:val="005F76B7"/>
    <w:rsid w:val="0060323E"/>
    <w:rsid w:val="00603D7D"/>
    <w:rsid w:val="0060607F"/>
    <w:rsid w:val="006069AD"/>
    <w:rsid w:val="00607207"/>
    <w:rsid w:val="00607340"/>
    <w:rsid w:val="00607E5B"/>
    <w:rsid w:val="0061080F"/>
    <w:rsid w:val="00611741"/>
    <w:rsid w:val="006117D0"/>
    <w:rsid w:val="00613B47"/>
    <w:rsid w:val="00614B8B"/>
    <w:rsid w:val="00616DC1"/>
    <w:rsid w:val="0061716F"/>
    <w:rsid w:val="0061779E"/>
    <w:rsid w:val="00620EE1"/>
    <w:rsid w:val="00621187"/>
    <w:rsid w:val="006211BB"/>
    <w:rsid w:val="00621CB5"/>
    <w:rsid w:val="00621DD3"/>
    <w:rsid w:val="006220E3"/>
    <w:rsid w:val="006228D9"/>
    <w:rsid w:val="00622BFE"/>
    <w:rsid w:val="00622F57"/>
    <w:rsid w:val="0062391F"/>
    <w:rsid w:val="006239A8"/>
    <w:rsid w:val="006241C5"/>
    <w:rsid w:val="00624C04"/>
    <w:rsid w:val="00625BC0"/>
    <w:rsid w:val="00627A7B"/>
    <w:rsid w:val="00627EFC"/>
    <w:rsid w:val="006303BA"/>
    <w:rsid w:val="0063064C"/>
    <w:rsid w:val="0063070F"/>
    <w:rsid w:val="00630AF5"/>
    <w:rsid w:val="00631B20"/>
    <w:rsid w:val="00632075"/>
    <w:rsid w:val="00635066"/>
    <w:rsid w:val="00635702"/>
    <w:rsid w:val="006360A1"/>
    <w:rsid w:val="006361B1"/>
    <w:rsid w:val="006413D6"/>
    <w:rsid w:val="006413EE"/>
    <w:rsid w:val="00641CBF"/>
    <w:rsid w:val="0064316B"/>
    <w:rsid w:val="006444AE"/>
    <w:rsid w:val="006446E7"/>
    <w:rsid w:val="00644E9F"/>
    <w:rsid w:val="00645123"/>
    <w:rsid w:val="006476AF"/>
    <w:rsid w:val="00647A68"/>
    <w:rsid w:val="00650CAE"/>
    <w:rsid w:val="00650F17"/>
    <w:rsid w:val="006514E1"/>
    <w:rsid w:val="006529D3"/>
    <w:rsid w:val="00652DD1"/>
    <w:rsid w:val="00653216"/>
    <w:rsid w:val="00653557"/>
    <w:rsid w:val="006536D4"/>
    <w:rsid w:val="0065597F"/>
    <w:rsid w:val="00655B13"/>
    <w:rsid w:val="00657119"/>
    <w:rsid w:val="0065741F"/>
    <w:rsid w:val="00657524"/>
    <w:rsid w:val="00657B3D"/>
    <w:rsid w:val="00657EA0"/>
    <w:rsid w:val="00660C5D"/>
    <w:rsid w:val="0066153F"/>
    <w:rsid w:val="00663248"/>
    <w:rsid w:val="00663502"/>
    <w:rsid w:val="0066370F"/>
    <w:rsid w:val="00663733"/>
    <w:rsid w:val="00663AD0"/>
    <w:rsid w:val="00665909"/>
    <w:rsid w:val="006660BF"/>
    <w:rsid w:val="00670EC0"/>
    <w:rsid w:val="006715DF"/>
    <w:rsid w:val="00671BBD"/>
    <w:rsid w:val="00671D57"/>
    <w:rsid w:val="00671DC4"/>
    <w:rsid w:val="0067250A"/>
    <w:rsid w:val="006738EE"/>
    <w:rsid w:val="00673B97"/>
    <w:rsid w:val="00673DAD"/>
    <w:rsid w:val="006743ED"/>
    <w:rsid w:val="00674D9B"/>
    <w:rsid w:val="00677349"/>
    <w:rsid w:val="006800F0"/>
    <w:rsid w:val="00680363"/>
    <w:rsid w:val="0068090B"/>
    <w:rsid w:val="00681446"/>
    <w:rsid w:val="00682F5A"/>
    <w:rsid w:val="0068394D"/>
    <w:rsid w:val="006847C8"/>
    <w:rsid w:val="00685BC0"/>
    <w:rsid w:val="00685CB6"/>
    <w:rsid w:val="00686E59"/>
    <w:rsid w:val="00686F9B"/>
    <w:rsid w:val="006872D4"/>
    <w:rsid w:val="00690380"/>
    <w:rsid w:val="006907FB"/>
    <w:rsid w:val="00691399"/>
    <w:rsid w:val="0069169B"/>
    <w:rsid w:val="00692C3D"/>
    <w:rsid w:val="0069334A"/>
    <w:rsid w:val="00693C64"/>
    <w:rsid w:val="0069595B"/>
    <w:rsid w:val="00696018"/>
    <w:rsid w:val="00696A51"/>
    <w:rsid w:val="00697593"/>
    <w:rsid w:val="006A01A4"/>
    <w:rsid w:val="006A1B4F"/>
    <w:rsid w:val="006A21FB"/>
    <w:rsid w:val="006A60C1"/>
    <w:rsid w:val="006A69D1"/>
    <w:rsid w:val="006A6E22"/>
    <w:rsid w:val="006A78C2"/>
    <w:rsid w:val="006B007B"/>
    <w:rsid w:val="006B125E"/>
    <w:rsid w:val="006B1300"/>
    <w:rsid w:val="006B138B"/>
    <w:rsid w:val="006B1508"/>
    <w:rsid w:val="006B4185"/>
    <w:rsid w:val="006B51A8"/>
    <w:rsid w:val="006B5ACB"/>
    <w:rsid w:val="006B65C6"/>
    <w:rsid w:val="006B6CD6"/>
    <w:rsid w:val="006B7C96"/>
    <w:rsid w:val="006C1002"/>
    <w:rsid w:val="006C2783"/>
    <w:rsid w:val="006C37FB"/>
    <w:rsid w:val="006C4460"/>
    <w:rsid w:val="006C4964"/>
    <w:rsid w:val="006C529A"/>
    <w:rsid w:val="006C57F2"/>
    <w:rsid w:val="006C5BA3"/>
    <w:rsid w:val="006C5C15"/>
    <w:rsid w:val="006C5F4F"/>
    <w:rsid w:val="006C7E9A"/>
    <w:rsid w:val="006C7F54"/>
    <w:rsid w:val="006D0138"/>
    <w:rsid w:val="006D0249"/>
    <w:rsid w:val="006D20A9"/>
    <w:rsid w:val="006D2F83"/>
    <w:rsid w:val="006D4B29"/>
    <w:rsid w:val="006D524D"/>
    <w:rsid w:val="006D5B2C"/>
    <w:rsid w:val="006D635F"/>
    <w:rsid w:val="006D6ECF"/>
    <w:rsid w:val="006D76F4"/>
    <w:rsid w:val="006E1180"/>
    <w:rsid w:val="006E1D7B"/>
    <w:rsid w:val="006E2770"/>
    <w:rsid w:val="006E2BB4"/>
    <w:rsid w:val="006E35C4"/>
    <w:rsid w:val="006E4193"/>
    <w:rsid w:val="006E4F5A"/>
    <w:rsid w:val="006E5612"/>
    <w:rsid w:val="006E57F5"/>
    <w:rsid w:val="006E5982"/>
    <w:rsid w:val="006E61FA"/>
    <w:rsid w:val="006E745C"/>
    <w:rsid w:val="006E7FE8"/>
    <w:rsid w:val="006F2CEC"/>
    <w:rsid w:val="006F3848"/>
    <w:rsid w:val="006F38A5"/>
    <w:rsid w:val="006F3D1C"/>
    <w:rsid w:val="006F4053"/>
    <w:rsid w:val="006F4194"/>
    <w:rsid w:val="006F4DCD"/>
    <w:rsid w:val="006F5777"/>
    <w:rsid w:val="006F5B61"/>
    <w:rsid w:val="006F6EFE"/>
    <w:rsid w:val="006F7BAC"/>
    <w:rsid w:val="007003E2"/>
    <w:rsid w:val="007033D0"/>
    <w:rsid w:val="00703526"/>
    <w:rsid w:val="00703927"/>
    <w:rsid w:val="007045F6"/>
    <w:rsid w:val="0070468F"/>
    <w:rsid w:val="007046F2"/>
    <w:rsid w:val="0070556E"/>
    <w:rsid w:val="00705851"/>
    <w:rsid w:val="00705F20"/>
    <w:rsid w:val="0070639F"/>
    <w:rsid w:val="00706512"/>
    <w:rsid w:val="00706F64"/>
    <w:rsid w:val="00707F04"/>
    <w:rsid w:val="00710230"/>
    <w:rsid w:val="00710D93"/>
    <w:rsid w:val="0071144E"/>
    <w:rsid w:val="00711A80"/>
    <w:rsid w:val="00713FDE"/>
    <w:rsid w:val="00714798"/>
    <w:rsid w:val="007148B1"/>
    <w:rsid w:val="00716257"/>
    <w:rsid w:val="00720603"/>
    <w:rsid w:val="0072097B"/>
    <w:rsid w:val="007209A7"/>
    <w:rsid w:val="00720C9F"/>
    <w:rsid w:val="007220E8"/>
    <w:rsid w:val="00722BA1"/>
    <w:rsid w:val="00723BF2"/>
    <w:rsid w:val="00723FD3"/>
    <w:rsid w:val="00724036"/>
    <w:rsid w:val="00725E44"/>
    <w:rsid w:val="007269C1"/>
    <w:rsid w:val="0072755C"/>
    <w:rsid w:val="007279C9"/>
    <w:rsid w:val="00730587"/>
    <w:rsid w:val="00730C47"/>
    <w:rsid w:val="007317C8"/>
    <w:rsid w:val="00731D3A"/>
    <w:rsid w:val="00731E8A"/>
    <w:rsid w:val="0073306A"/>
    <w:rsid w:val="00733360"/>
    <w:rsid w:val="007344C6"/>
    <w:rsid w:val="00735AEE"/>
    <w:rsid w:val="00735CFB"/>
    <w:rsid w:val="007372B6"/>
    <w:rsid w:val="007373DB"/>
    <w:rsid w:val="007417D3"/>
    <w:rsid w:val="00741E85"/>
    <w:rsid w:val="00741EFF"/>
    <w:rsid w:val="00742160"/>
    <w:rsid w:val="00742CF5"/>
    <w:rsid w:val="007446C3"/>
    <w:rsid w:val="00745185"/>
    <w:rsid w:val="00745466"/>
    <w:rsid w:val="007458E5"/>
    <w:rsid w:val="00746242"/>
    <w:rsid w:val="0075066E"/>
    <w:rsid w:val="0075175C"/>
    <w:rsid w:val="007517C9"/>
    <w:rsid w:val="007518C6"/>
    <w:rsid w:val="00752392"/>
    <w:rsid w:val="00752D0A"/>
    <w:rsid w:val="0075322C"/>
    <w:rsid w:val="00755224"/>
    <w:rsid w:val="007552AA"/>
    <w:rsid w:val="00755DFC"/>
    <w:rsid w:val="00761742"/>
    <w:rsid w:val="00761DC2"/>
    <w:rsid w:val="00763401"/>
    <w:rsid w:val="00763B86"/>
    <w:rsid w:val="00763C9C"/>
    <w:rsid w:val="007658EB"/>
    <w:rsid w:val="00765A6E"/>
    <w:rsid w:val="00765BA2"/>
    <w:rsid w:val="007670FA"/>
    <w:rsid w:val="00767621"/>
    <w:rsid w:val="007679BC"/>
    <w:rsid w:val="00770AFB"/>
    <w:rsid w:val="00770EA2"/>
    <w:rsid w:val="00771050"/>
    <w:rsid w:val="0077137C"/>
    <w:rsid w:val="007718CE"/>
    <w:rsid w:val="0077241B"/>
    <w:rsid w:val="00772496"/>
    <w:rsid w:val="00772C67"/>
    <w:rsid w:val="00773237"/>
    <w:rsid w:val="007735BC"/>
    <w:rsid w:val="00774067"/>
    <w:rsid w:val="007744EF"/>
    <w:rsid w:val="00774A6C"/>
    <w:rsid w:val="007751AC"/>
    <w:rsid w:val="007752B6"/>
    <w:rsid w:val="00775536"/>
    <w:rsid w:val="007759BD"/>
    <w:rsid w:val="00775AD5"/>
    <w:rsid w:val="00776059"/>
    <w:rsid w:val="00776762"/>
    <w:rsid w:val="00776CD8"/>
    <w:rsid w:val="00777057"/>
    <w:rsid w:val="00780F82"/>
    <w:rsid w:val="0078182C"/>
    <w:rsid w:val="007818D7"/>
    <w:rsid w:val="007824B6"/>
    <w:rsid w:val="00783516"/>
    <w:rsid w:val="00783524"/>
    <w:rsid w:val="007837E0"/>
    <w:rsid w:val="00784131"/>
    <w:rsid w:val="00784306"/>
    <w:rsid w:val="0078467D"/>
    <w:rsid w:val="00784765"/>
    <w:rsid w:val="00784C7A"/>
    <w:rsid w:val="0078554D"/>
    <w:rsid w:val="007856F6"/>
    <w:rsid w:val="0078798A"/>
    <w:rsid w:val="00787FCC"/>
    <w:rsid w:val="007905D6"/>
    <w:rsid w:val="00791211"/>
    <w:rsid w:val="00791ADB"/>
    <w:rsid w:val="007937E7"/>
    <w:rsid w:val="0079535A"/>
    <w:rsid w:val="00796FB8"/>
    <w:rsid w:val="007977A7"/>
    <w:rsid w:val="00797977"/>
    <w:rsid w:val="007A0478"/>
    <w:rsid w:val="007A20AC"/>
    <w:rsid w:val="007A2CF1"/>
    <w:rsid w:val="007A2F11"/>
    <w:rsid w:val="007A32F3"/>
    <w:rsid w:val="007A3952"/>
    <w:rsid w:val="007A40B1"/>
    <w:rsid w:val="007A4CBE"/>
    <w:rsid w:val="007A500B"/>
    <w:rsid w:val="007A710D"/>
    <w:rsid w:val="007A7284"/>
    <w:rsid w:val="007B021D"/>
    <w:rsid w:val="007B02B7"/>
    <w:rsid w:val="007B0CC3"/>
    <w:rsid w:val="007B2783"/>
    <w:rsid w:val="007B3E5E"/>
    <w:rsid w:val="007B3E97"/>
    <w:rsid w:val="007B4243"/>
    <w:rsid w:val="007B48DF"/>
    <w:rsid w:val="007B6467"/>
    <w:rsid w:val="007B6F6D"/>
    <w:rsid w:val="007B7F08"/>
    <w:rsid w:val="007C01C9"/>
    <w:rsid w:val="007C023E"/>
    <w:rsid w:val="007C0361"/>
    <w:rsid w:val="007C246B"/>
    <w:rsid w:val="007C2879"/>
    <w:rsid w:val="007C320D"/>
    <w:rsid w:val="007C33AE"/>
    <w:rsid w:val="007C3AD8"/>
    <w:rsid w:val="007C3BA6"/>
    <w:rsid w:val="007C3BCF"/>
    <w:rsid w:val="007C4B58"/>
    <w:rsid w:val="007C57B0"/>
    <w:rsid w:val="007C7E6B"/>
    <w:rsid w:val="007D011E"/>
    <w:rsid w:val="007D0A9E"/>
    <w:rsid w:val="007D1555"/>
    <w:rsid w:val="007D2460"/>
    <w:rsid w:val="007D3CFF"/>
    <w:rsid w:val="007D4280"/>
    <w:rsid w:val="007D4F5C"/>
    <w:rsid w:val="007D51D5"/>
    <w:rsid w:val="007D64C7"/>
    <w:rsid w:val="007D6A2E"/>
    <w:rsid w:val="007D7BDD"/>
    <w:rsid w:val="007D7BEF"/>
    <w:rsid w:val="007D7E56"/>
    <w:rsid w:val="007D7E73"/>
    <w:rsid w:val="007E0385"/>
    <w:rsid w:val="007E0B07"/>
    <w:rsid w:val="007E1B81"/>
    <w:rsid w:val="007E269F"/>
    <w:rsid w:val="007E4070"/>
    <w:rsid w:val="007E455A"/>
    <w:rsid w:val="007E463D"/>
    <w:rsid w:val="007E5B4B"/>
    <w:rsid w:val="007E5CEA"/>
    <w:rsid w:val="007E693E"/>
    <w:rsid w:val="007E762B"/>
    <w:rsid w:val="007E79A0"/>
    <w:rsid w:val="007F068C"/>
    <w:rsid w:val="007F175A"/>
    <w:rsid w:val="007F1D2E"/>
    <w:rsid w:val="007F2530"/>
    <w:rsid w:val="007F2BBC"/>
    <w:rsid w:val="007F2D9D"/>
    <w:rsid w:val="007F3EA2"/>
    <w:rsid w:val="007F4712"/>
    <w:rsid w:val="007F71B6"/>
    <w:rsid w:val="007F7ED5"/>
    <w:rsid w:val="007F7F60"/>
    <w:rsid w:val="008011F6"/>
    <w:rsid w:val="00801821"/>
    <w:rsid w:val="00801CB8"/>
    <w:rsid w:val="0080523C"/>
    <w:rsid w:val="00805DD8"/>
    <w:rsid w:val="008066F7"/>
    <w:rsid w:val="00806797"/>
    <w:rsid w:val="00807895"/>
    <w:rsid w:val="00810107"/>
    <w:rsid w:val="00811929"/>
    <w:rsid w:val="0081195B"/>
    <w:rsid w:val="00812597"/>
    <w:rsid w:val="008129FB"/>
    <w:rsid w:val="00812BBC"/>
    <w:rsid w:val="00813253"/>
    <w:rsid w:val="00817708"/>
    <w:rsid w:val="00821A9D"/>
    <w:rsid w:val="00822000"/>
    <w:rsid w:val="008221B9"/>
    <w:rsid w:val="008224EB"/>
    <w:rsid w:val="00823C12"/>
    <w:rsid w:val="008252B3"/>
    <w:rsid w:val="0082640A"/>
    <w:rsid w:val="00826565"/>
    <w:rsid w:val="00826E99"/>
    <w:rsid w:val="00826F4A"/>
    <w:rsid w:val="00831018"/>
    <w:rsid w:val="00831F4E"/>
    <w:rsid w:val="00831FF1"/>
    <w:rsid w:val="00832A9E"/>
    <w:rsid w:val="0083390B"/>
    <w:rsid w:val="00833D3F"/>
    <w:rsid w:val="00833E7A"/>
    <w:rsid w:val="00834049"/>
    <w:rsid w:val="00835120"/>
    <w:rsid w:val="00836A89"/>
    <w:rsid w:val="008419B3"/>
    <w:rsid w:val="00842462"/>
    <w:rsid w:val="00842DB7"/>
    <w:rsid w:val="00843865"/>
    <w:rsid w:val="008471F4"/>
    <w:rsid w:val="00847D10"/>
    <w:rsid w:val="008502EF"/>
    <w:rsid w:val="00850C59"/>
    <w:rsid w:val="008519F6"/>
    <w:rsid w:val="00852FAB"/>
    <w:rsid w:val="008540A2"/>
    <w:rsid w:val="00854CE0"/>
    <w:rsid w:val="00855301"/>
    <w:rsid w:val="008559F3"/>
    <w:rsid w:val="00860649"/>
    <w:rsid w:val="00860A06"/>
    <w:rsid w:val="008610AE"/>
    <w:rsid w:val="008614CE"/>
    <w:rsid w:val="0086186D"/>
    <w:rsid w:val="008654DD"/>
    <w:rsid w:val="00865E8B"/>
    <w:rsid w:val="00870718"/>
    <w:rsid w:val="00871233"/>
    <w:rsid w:val="00871ACD"/>
    <w:rsid w:val="00872328"/>
    <w:rsid w:val="0087244B"/>
    <w:rsid w:val="00873334"/>
    <w:rsid w:val="0087342D"/>
    <w:rsid w:val="00873C84"/>
    <w:rsid w:val="00876100"/>
    <w:rsid w:val="0087624A"/>
    <w:rsid w:val="00876D1E"/>
    <w:rsid w:val="008775BB"/>
    <w:rsid w:val="008802FD"/>
    <w:rsid w:val="00880509"/>
    <w:rsid w:val="00880C3F"/>
    <w:rsid w:val="00880D50"/>
    <w:rsid w:val="008823FC"/>
    <w:rsid w:val="00884DAF"/>
    <w:rsid w:val="00884DE5"/>
    <w:rsid w:val="00890283"/>
    <w:rsid w:val="00890C8C"/>
    <w:rsid w:val="00890E6A"/>
    <w:rsid w:val="008913D9"/>
    <w:rsid w:val="008920DB"/>
    <w:rsid w:val="00892658"/>
    <w:rsid w:val="00892773"/>
    <w:rsid w:val="00892918"/>
    <w:rsid w:val="00892AFF"/>
    <w:rsid w:val="0089339A"/>
    <w:rsid w:val="00895AB5"/>
    <w:rsid w:val="00896014"/>
    <w:rsid w:val="00896F14"/>
    <w:rsid w:val="008972C3"/>
    <w:rsid w:val="00897E8A"/>
    <w:rsid w:val="008A0D6B"/>
    <w:rsid w:val="008A2AED"/>
    <w:rsid w:val="008A3EEA"/>
    <w:rsid w:val="008A507B"/>
    <w:rsid w:val="008A5314"/>
    <w:rsid w:val="008A6D58"/>
    <w:rsid w:val="008B0429"/>
    <w:rsid w:val="008B1606"/>
    <w:rsid w:val="008B1EC9"/>
    <w:rsid w:val="008B2FC9"/>
    <w:rsid w:val="008B3BEE"/>
    <w:rsid w:val="008B4AA0"/>
    <w:rsid w:val="008B5190"/>
    <w:rsid w:val="008B53A1"/>
    <w:rsid w:val="008B5BCA"/>
    <w:rsid w:val="008B6A5D"/>
    <w:rsid w:val="008B71C6"/>
    <w:rsid w:val="008B7CC9"/>
    <w:rsid w:val="008C01F9"/>
    <w:rsid w:val="008C0EC4"/>
    <w:rsid w:val="008C1FFB"/>
    <w:rsid w:val="008C20A9"/>
    <w:rsid w:val="008C4675"/>
    <w:rsid w:val="008C4DB7"/>
    <w:rsid w:val="008C5F32"/>
    <w:rsid w:val="008C6884"/>
    <w:rsid w:val="008C6E47"/>
    <w:rsid w:val="008C7193"/>
    <w:rsid w:val="008C71D6"/>
    <w:rsid w:val="008D0032"/>
    <w:rsid w:val="008D18D0"/>
    <w:rsid w:val="008D19F8"/>
    <w:rsid w:val="008D20E9"/>
    <w:rsid w:val="008D437C"/>
    <w:rsid w:val="008D5261"/>
    <w:rsid w:val="008D5D85"/>
    <w:rsid w:val="008D7B4F"/>
    <w:rsid w:val="008E0ED7"/>
    <w:rsid w:val="008E12DE"/>
    <w:rsid w:val="008E1DC0"/>
    <w:rsid w:val="008E251D"/>
    <w:rsid w:val="008E265B"/>
    <w:rsid w:val="008E298B"/>
    <w:rsid w:val="008E2F88"/>
    <w:rsid w:val="008E3A72"/>
    <w:rsid w:val="008E4BC0"/>
    <w:rsid w:val="008E5AF9"/>
    <w:rsid w:val="008E65C4"/>
    <w:rsid w:val="008F0065"/>
    <w:rsid w:val="008F3217"/>
    <w:rsid w:val="008F3975"/>
    <w:rsid w:val="008F3980"/>
    <w:rsid w:val="008F39E2"/>
    <w:rsid w:val="008F413B"/>
    <w:rsid w:val="008F4307"/>
    <w:rsid w:val="008F4317"/>
    <w:rsid w:val="008F4DD2"/>
    <w:rsid w:val="008F5FDF"/>
    <w:rsid w:val="008F6050"/>
    <w:rsid w:val="008F62FD"/>
    <w:rsid w:val="009004BB"/>
    <w:rsid w:val="00900864"/>
    <w:rsid w:val="0090086C"/>
    <w:rsid w:val="0090141A"/>
    <w:rsid w:val="00901567"/>
    <w:rsid w:val="009019A6"/>
    <w:rsid w:val="0090221C"/>
    <w:rsid w:val="00904E53"/>
    <w:rsid w:val="00904F15"/>
    <w:rsid w:val="009052D8"/>
    <w:rsid w:val="009061B5"/>
    <w:rsid w:val="00906D4E"/>
    <w:rsid w:val="00906FAD"/>
    <w:rsid w:val="009074AF"/>
    <w:rsid w:val="00907A3F"/>
    <w:rsid w:val="00907BE3"/>
    <w:rsid w:val="00910152"/>
    <w:rsid w:val="00910935"/>
    <w:rsid w:val="009110C4"/>
    <w:rsid w:val="0091110E"/>
    <w:rsid w:val="00911632"/>
    <w:rsid w:val="00911836"/>
    <w:rsid w:val="009118AA"/>
    <w:rsid w:val="00911A23"/>
    <w:rsid w:val="0091382B"/>
    <w:rsid w:val="00913BD1"/>
    <w:rsid w:val="00913FBE"/>
    <w:rsid w:val="0091451B"/>
    <w:rsid w:val="00914860"/>
    <w:rsid w:val="00914D79"/>
    <w:rsid w:val="00914E54"/>
    <w:rsid w:val="0091552D"/>
    <w:rsid w:val="00915D5C"/>
    <w:rsid w:val="009164B5"/>
    <w:rsid w:val="00916D99"/>
    <w:rsid w:val="00917989"/>
    <w:rsid w:val="00917DE5"/>
    <w:rsid w:val="009200E2"/>
    <w:rsid w:val="00920CAA"/>
    <w:rsid w:val="0092152D"/>
    <w:rsid w:val="00921D02"/>
    <w:rsid w:val="009224D8"/>
    <w:rsid w:val="00922A40"/>
    <w:rsid w:val="0092391B"/>
    <w:rsid w:val="00923E35"/>
    <w:rsid w:val="00924805"/>
    <w:rsid w:val="0092484F"/>
    <w:rsid w:val="009263EC"/>
    <w:rsid w:val="00926BB3"/>
    <w:rsid w:val="00926EB1"/>
    <w:rsid w:val="009271CE"/>
    <w:rsid w:val="00927DF4"/>
    <w:rsid w:val="00930E13"/>
    <w:rsid w:val="009314AC"/>
    <w:rsid w:val="00931917"/>
    <w:rsid w:val="009320F3"/>
    <w:rsid w:val="00932ACA"/>
    <w:rsid w:val="009333BE"/>
    <w:rsid w:val="0093348E"/>
    <w:rsid w:val="00933658"/>
    <w:rsid w:val="00933915"/>
    <w:rsid w:val="00933FBD"/>
    <w:rsid w:val="00934337"/>
    <w:rsid w:val="0093446C"/>
    <w:rsid w:val="00934622"/>
    <w:rsid w:val="00934A9E"/>
    <w:rsid w:val="00935043"/>
    <w:rsid w:val="00935BBA"/>
    <w:rsid w:val="009368FC"/>
    <w:rsid w:val="00936E51"/>
    <w:rsid w:val="00936E85"/>
    <w:rsid w:val="00937DEE"/>
    <w:rsid w:val="009407BC"/>
    <w:rsid w:val="00941AAC"/>
    <w:rsid w:val="00941EA2"/>
    <w:rsid w:val="00942FC3"/>
    <w:rsid w:val="009443B6"/>
    <w:rsid w:val="009449B0"/>
    <w:rsid w:val="009459AB"/>
    <w:rsid w:val="00945B1F"/>
    <w:rsid w:val="0094753F"/>
    <w:rsid w:val="009478E4"/>
    <w:rsid w:val="0094796F"/>
    <w:rsid w:val="00950025"/>
    <w:rsid w:val="0095049B"/>
    <w:rsid w:val="0095209A"/>
    <w:rsid w:val="0095275B"/>
    <w:rsid w:val="00954936"/>
    <w:rsid w:val="009549D6"/>
    <w:rsid w:val="009564E7"/>
    <w:rsid w:val="0095779E"/>
    <w:rsid w:val="00957F09"/>
    <w:rsid w:val="00960EA2"/>
    <w:rsid w:val="00961EA4"/>
    <w:rsid w:val="00963270"/>
    <w:rsid w:val="00964B40"/>
    <w:rsid w:val="0096577F"/>
    <w:rsid w:val="00970486"/>
    <w:rsid w:val="00971468"/>
    <w:rsid w:val="00971A7E"/>
    <w:rsid w:val="00972059"/>
    <w:rsid w:val="00974F95"/>
    <w:rsid w:val="00975130"/>
    <w:rsid w:val="0097559B"/>
    <w:rsid w:val="00977543"/>
    <w:rsid w:val="00977A68"/>
    <w:rsid w:val="009804A6"/>
    <w:rsid w:val="009810FA"/>
    <w:rsid w:val="0098114B"/>
    <w:rsid w:val="00981407"/>
    <w:rsid w:val="00981AD7"/>
    <w:rsid w:val="00982968"/>
    <w:rsid w:val="00982B33"/>
    <w:rsid w:val="00982BF4"/>
    <w:rsid w:val="00982D47"/>
    <w:rsid w:val="00983894"/>
    <w:rsid w:val="00983C47"/>
    <w:rsid w:val="00984967"/>
    <w:rsid w:val="00984CC1"/>
    <w:rsid w:val="009875A9"/>
    <w:rsid w:val="00987D4D"/>
    <w:rsid w:val="00990D9F"/>
    <w:rsid w:val="009922DA"/>
    <w:rsid w:val="00992994"/>
    <w:rsid w:val="00992EF7"/>
    <w:rsid w:val="0099465D"/>
    <w:rsid w:val="009947B3"/>
    <w:rsid w:val="00994B18"/>
    <w:rsid w:val="00995979"/>
    <w:rsid w:val="009962E6"/>
    <w:rsid w:val="0099653F"/>
    <w:rsid w:val="0099665C"/>
    <w:rsid w:val="009978B2"/>
    <w:rsid w:val="009979BD"/>
    <w:rsid w:val="00997C10"/>
    <w:rsid w:val="00997F42"/>
    <w:rsid w:val="00997F6E"/>
    <w:rsid w:val="009A0194"/>
    <w:rsid w:val="009A030B"/>
    <w:rsid w:val="009A0499"/>
    <w:rsid w:val="009A0C1C"/>
    <w:rsid w:val="009A2E83"/>
    <w:rsid w:val="009A3464"/>
    <w:rsid w:val="009A448E"/>
    <w:rsid w:val="009A4E4E"/>
    <w:rsid w:val="009A53A0"/>
    <w:rsid w:val="009A5683"/>
    <w:rsid w:val="009B04EE"/>
    <w:rsid w:val="009B0729"/>
    <w:rsid w:val="009B0FB9"/>
    <w:rsid w:val="009B14A0"/>
    <w:rsid w:val="009B1CDA"/>
    <w:rsid w:val="009B2FF0"/>
    <w:rsid w:val="009B31EC"/>
    <w:rsid w:val="009B59E0"/>
    <w:rsid w:val="009B72D1"/>
    <w:rsid w:val="009C070B"/>
    <w:rsid w:val="009C08CD"/>
    <w:rsid w:val="009C111D"/>
    <w:rsid w:val="009C2C9C"/>
    <w:rsid w:val="009C38B4"/>
    <w:rsid w:val="009C5D17"/>
    <w:rsid w:val="009C5D7F"/>
    <w:rsid w:val="009C5EB7"/>
    <w:rsid w:val="009C5EBA"/>
    <w:rsid w:val="009C6A49"/>
    <w:rsid w:val="009C72A9"/>
    <w:rsid w:val="009D12B6"/>
    <w:rsid w:val="009D2DE1"/>
    <w:rsid w:val="009D3F1F"/>
    <w:rsid w:val="009D49BB"/>
    <w:rsid w:val="009D550C"/>
    <w:rsid w:val="009D5778"/>
    <w:rsid w:val="009D6FCD"/>
    <w:rsid w:val="009D7893"/>
    <w:rsid w:val="009D7FB0"/>
    <w:rsid w:val="009E0719"/>
    <w:rsid w:val="009E0D97"/>
    <w:rsid w:val="009E227C"/>
    <w:rsid w:val="009E25F7"/>
    <w:rsid w:val="009E377E"/>
    <w:rsid w:val="009E47D1"/>
    <w:rsid w:val="009E5137"/>
    <w:rsid w:val="009E54B2"/>
    <w:rsid w:val="009E580F"/>
    <w:rsid w:val="009E644B"/>
    <w:rsid w:val="009E654C"/>
    <w:rsid w:val="009E6553"/>
    <w:rsid w:val="009E6A56"/>
    <w:rsid w:val="009E7792"/>
    <w:rsid w:val="009E7F9D"/>
    <w:rsid w:val="009F1464"/>
    <w:rsid w:val="009F1FD0"/>
    <w:rsid w:val="009F2463"/>
    <w:rsid w:val="009F39E8"/>
    <w:rsid w:val="009F591C"/>
    <w:rsid w:val="009F706D"/>
    <w:rsid w:val="009F7346"/>
    <w:rsid w:val="00A010F5"/>
    <w:rsid w:val="00A01563"/>
    <w:rsid w:val="00A01AAB"/>
    <w:rsid w:val="00A01D2B"/>
    <w:rsid w:val="00A03ED4"/>
    <w:rsid w:val="00A04A8B"/>
    <w:rsid w:val="00A06262"/>
    <w:rsid w:val="00A06326"/>
    <w:rsid w:val="00A06CEF"/>
    <w:rsid w:val="00A06D47"/>
    <w:rsid w:val="00A077BE"/>
    <w:rsid w:val="00A07C3E"/>
    <w:rsid w:val="00A10221"/>
    <w:rsid w:val="00A105DD"/>
    <w:rsid w:val="00A10C86"/>
    <w:rsid w:val="00A11452"/>
    <w:rsid w:val="00A119D0"/>
    <w:rsid w:val="00A131DD"/>
    <w:rsid w:val="00A13291"/>
    <w:rsid w:val="00A1347A"/>
    <w:rsid w:val="00A13644"/>
    <w:rsid w:val="00A136D5"/>
    <w:rsid w:val="00A13D1F"/>
    <w:rsid w:val="00A1450B"/>
    <w:rsid w:val="00A14A0B"/>
    <w:rsid w:val="00A156EF"/>
    <w:rsid w:val="00A15B60"/>
    <w:rsid w:val="00A17110"/>
    <w:rsid w:val="00A17B7F"/>
    <w:rsid w:val="00A17C87"/>
    <w:rsid w:val="00A212B1"/>
    <w:rsid w:val="00A22242"/>
    <w:rsid w:val="00A231E5"/>
    <w:rsid w:val="00A23C08"/>
    <w:rsid w:val="00A24A4F"/>
    <w:rsid w:val="00A2590B"/>
    <w:rsid w:val="00A25B59"/>
    <w:rsid w:val="00A262D7"/>
    <w:rsid w:val="00A273BF"/>
    <w:rsid w:val="00A274A6"/>
    <w:rsid w:val="00A2771E"/>
    <w:rsid w:val="00A30430"/>
    <w:rsid w:val="00A32380"/>
    <w:rsid w:val="00A337DD"/>
    <w:rsid w:val="00A33990"/>
    <w:rsid w:val="00A33B42"/>
    <w:rsid w:val="00A33B94"/>
    <w:rsid w:val="00A36EFA"/>
    <w:rsid w:val="00A37130"/>
    <w:rsid w:val="00A37246"/>
    <w:rsid w:val="00A40325"/>
    <w:rsid w:val="00A40821"/>
    <w:rsid w:val="00A40A07"/>
    <w:rsid w:val="00A4132A"/>
    <w:rsid w:val="00A41734"/>
    <w:rsid w:val="00A41C6B"/>
    <w:rsid w:val="00A42176"/>
    <w:rsid w:val="00A42F1C"/>
    <w:rsid w:val="00A43732"/>
    <w:rsid w:val="00A47D85"/>
    <w:rsid w:val="00A50B2C"/>
    <w:rsid w:val="00A50E32"/>
    <w:rsid w:val="00A50E7E"/>
    <w:rsid w:val="00A51507"/>
    <w:rsid w:val="00A51A3D"/>
    <w:rsid w:val="00A520EE"/>
    <w:rsid w:val="00A52B8C"/>
    <w:rsid w:val="00A52EC3"/>
    <w:rsid w:val="00A53171"/>
    <w:rsid w:val="00A533C4"/>
    <w:rsid w:val="00A53D40"/>
    <w:rsid w:val="00A5490D"/>
    <w:rsid w:val="00A54A7C"/>
    <w:rsid w:val="00A550F8"/>
    <w:rsid w:val="00A573D8"/>
    <w:rsid w:val="00A60042"/>
    <w:rsid w:val="00A609B8"/>
    <w:rsid w:val="00A61643"/>
    <w:rsid w:val="00A62254"/>
    <w:rsid w:val="00A62B1E"/>
    <w:rsid w:val="00A631E2"/>
    <w:rsid w:val="00A6376E"/>
    <w:rsid w:val="00A63994"/>
    <w:rsid w:val="00A63D8D"/>
    <w:rsid w:val="00A64DED"/>
    <w:rsid w:val="00A65472"/>
    <w:rsid w:val="00A661A3"/>
    <w:rsid w:val="00A6655E"/>
    <w:rsid w:val="00A66A0E"/>
    <w:rsid w:val="00A673F0"/>
    <w:rsid w:val="00A67A78"/>
    <w:rsid w:val="00A7004D"/>
    <w:rsid w:val="00A70FFD"/>
    <w:rsid w:val="00A713CC"/>
    <w:rsid w:val="00A71F9C"/>
    <w:rsid w:val="00A7233D"/>
    <w:rsid w:val="00A72656"/>
    <w:rsid w:val="00A73379"/>
    <w:rsid w:val="00A7354A"/>
    <w:rsid w:val="00A73871"/>
    <w:rsid w:val="00A7395F"/>
    <w:rsid w:val="00A73E45"/>
    <w:rsid w:val="00A74AEC"/>
    <w:rsid w:val="00A74EEF"/>
    <w:rsid w:val="00A75EB8"/>
    <w:rsid w:val="00A763BE"/>
    <w:rsid w:val="00A76EE0"/>
    <w:rsid w:val="00A774DB"/>
    <w:rsid w:val="00A77E77"/>
    <w:rsid w:val="00A81C37"/>
    <w:rsid w:val="00A8337C"/>
    <w:rsid w:val="00A833EE"/>
    <w:rsid w:val="00A84400"/>
    <w:rsid w:val="00A845E2"/>
    <w:rsid w:val="00A85294"/>
    <w:rsid w:val="00A85B76"/>
    <w:rsid w:val="00A86512"/>
    <w:rsid w:val="00A86BFB"/>
    <w:rsid w:val="00A873E4"/>
    <w:rsid w:val="00A87EF3"/>
    <w:rsid w:val="00A90352"/>
    <w:rsid w:val="00A903D9"/>
    <w:rsid w:val="00A90FEC"/>
    <w:rsid w:val="00A91119"/>
    <w:rsid w:val="00A91D95"/>
    <w:rsid w:val="00A92825"/>
    <w:rsid w:val="00A92849"/>
    <w:rsid w:val="00A933D0"/>
    <w:rsid w:val="00A93D9C"/>
    <w:rsid w:val="00A93EB9"/>
    <w:rsid w:val="00A955D0"/>
    <w:rsid w:val="00A95FD2"/>
    <w:rsid w:val="00A96140"/>
    <w:rsid w:val="00A96D7F"/>
    <w:rsid w:val="00A96EB9"/>
    <w:rsid w:val="00AA04C9"/>
    <w:rsid w:val="00AA12A4"/>
    <w:rsid w:val="00AA16B7"/>
    <w:rsid w:val="00AA3A01"/>
    <w:rsid w:val="00AA468F"/>
    <w:rsid w:val="00AA4C75"/>
    <w:rsid w:val="00AA4EED"/>
    <w:rsid w:val="00AA6492"/>
    <w:rsid w:val="00AA7D63"/>
    <w:rsid w:val="00AB2534"/>
    <w:rsid w:val="00AB27BE"/>
    <w:rsid w:val="00AB27F0"/>
    <w:rsid w:val="00AB2992"/>
    <w:rsid w:val="00AB344C"/>
    <w:rsid w:val="00AB4EF3"/>
    <w:rsid w:val="00AB4F00"/>
    <w:rsid w:val="00AB5089"/>
    <w:rsid w:val="00AB588F"/>
    <w:rsid w:val="00AB5E4C"/>
    <w:rsid w:val="00AB62D6"/>
    <w:rsid w:val="00AB6E5B"/>
    <w:rsid w:val="00AC0D7A"/>
    <w:rsid w:val="00AC192D"/>
    <w:rsid w:val="00AC1A27"/>
    <w:rsid w:val="00AC1FC0"/>
    <w:rsid w:val="00AC27F0"/>
    <w:rsid w:val="00AC41BF"/>
    <w:rsid w:val="00AC4572"/>
    <w:rsid w:val="00AC45F2"/>
    <w:rsid w:val="00AC46AC"/>
    <w:rsid w:val="00AC5690"/>
    <w:rsid w:val="00AD0539"/>
    <w:rsid w:val="00AD0712"/>
    <w:rsid w:val="00AD0ED6"/>
    <w:rsid w:val="00AD2AAB"/>
    <w:rsid w:val="00AD39BE"/>
    <w:rsid w:val="00AD52A2"/>
    <w:rsid w:val="00AD6E4B"/>
    <w:rsid w:val="00AD7CC7"/>
    <w:rsid w:val="00AD7D4D"/>
    <w:rsid w:val="00AD7F28"/>
    <w:rsid w:val="00AE003F"/>
    <w:rsid w:val="00AE0351"/>
    <w:rsid w:val="00AE0F9A"/>
    <w:rsid w:val="00AE2417"/>
    <w:rsid w:val="00AE24F4"/>
    <w:rsid w:val="00AE3988"/>
    <w:rsid w:val="00AE40B5"/>
    <w:rsid w:val="00AE4FD9"/>
    <w:rsid w:val="00AE5F9B"/>
    <w:rsid w:val="00AE780B"/>
    <w:rsid w:val="00AF03DE"/>
    <w:rsid w:val="00AF1D20"/>
    <w:rsid w:val="00AF2E49"/>
    <w:rsid w:val="00AF367B"/>
    <w:rsid w:val="00AF3C7F"/>
    <w:rsid w:val="00AF3C87"/>
    <w:rsid w:val="00AF5BE2"/>
    <w:rsid w:val="00AF6264"/>
    <w:rsid w:val="00AF6DA1"/>
    <w:rsid w:val="00B00FBB"/>
    <w:rsid w:val="00B019A4"/>
    <w:rsid w:val="00B03562"/>
    <w:rsid w:val="00B035B2"/>
    <w:rsid w:val="00B04977"/>
    <w:rsid w:val="00B04B14"/>
    <w:rsid w:val="00B06F71"/>
    <w:rsid w:val="00B10F1C"/>
    <w:rsid w:val="00B11D73"/>
    <w:rsid w:val="00B1211F"/>
    <w:rsid w:val="00B12A88"/>
    <w:rsid w:val="00B12DE9"/>
    <w:rsid w:val="00B134E1"/>
    <w:rsid w:val="00B13612"/>
    <w:rsid w:val="00B137B5"/>
    <w:rsid w:val="00B1420C"/>
    <w:rsid w:val="00B148BE"/>
    <w:rsid w:val="00B155A5"/>
    <w:rsid w:val="00B1691B"/>
    <w:rsid w:val="00B16C51"/>
    <w:rsid w:val="00B206A3"/>
    <w:rsid w:val="00B209A9"/>
    <w:rsid w:val="00B20E88"/>
    <w:rsid w:val="00B20F21"/>
    <w:rsid w:val="00B22731"/>
    <w:rsid w:val="00B22B56"/>
    <w:rsid w:val="00B23747"/>
    <w:rsid w:val="00B258CF"/>
    <w:rsid w:val="00B25E40"/>
    <w:rsid w:val="00B25F41"/>
    <w:rsid w:val="00B26C17"/>
    <w:rsid w:val="00B2709D"/>
    <w:rsid w:val="00B336A4"/>
    <w:rsid w:val="00B3457E"/>
    <w:rsid w:val="00B34DBD"/>
    <w:rsid w:val="00B36168"/>
    <w:rsid w:val="00B40041"/>
    <w:rsid w:val="00B40050"/>
    <w:rsid w:val="00B40214"/>
    <w:rsid w:val="00B41142"/>
    <w:rsid w:val="00B416D2"/>
    <w:rsid w:val="00B4235E"/>
    <w:rsid w:val="00B448B1"/>
    <w:rsid w:val="00B47328"/>
    <w:rsid w:val="00B50A82"/>
    <w:rsid w:val="00B50C21"/>
    <w:rsid w:val="00B52530"/>
    <w:rsid w:val="00B52D96"/>
    <w:rsid w:val="00B5369B"/>
    <w:rsid w:val="00B53A55"/>
    <w:rsid w:val="00B53FC4"/>
    <w:rsid w:val="00B53FEF"/>
    <w:rsid w:val="00B55704"/>
    <w:rsid w:val="00B55F4D"/>
    <w:rsid w:val="00B57408"/>
    <w:rsid w:val="00B578B1"/>
    <w:rsid w:val="00B615E3"/>
    <w:rsid w:val="00B61A6A"/>
    <w:rsid w:val="00B61EE8"/>
    <w:rsid w:val="00B63754"/>
    <w:rsid w:val="00B63E5C"/>
    <w:rsid w:val="00B647AE"/>
    <w:rsid w:val="00B64D73"/>
    <w:rsid w:val="00B673EF"/>
    <w:rsid w:val="00B70986"/>
    <w:rsid w:val="00B72719"/>
    <w:rsid w:val="00B72A2B"/>
    <w:rsid w:val="00B72C2F"/>
    <w:rsid w:val="00B73EDE"/>
    <w:rsid w:val="00B74576"/>
    <w:rsid w:val="00B75653"/>
    <w:rsid w:val="00B75960"/>
    <w:rsid w:val="00B7642B"/>
    <w:rsid w:val="00B767B6"/>
    <w:rsid w:val="00B7717D"/>
    <w:rsid w:val="00B77491"/>
    <w:rsid w:val="00B777A7"/>
    <w:rsid w:val="00B8088C"/>
    <w:rsid w:val="00B810EA"/>
    <w:rsid w:val="00B816A9"/>
    <w:rsid w:val="00B82519"/>
    <w:rsid w:val="00B82E63"/>
    <w:rsid w:val="00B83597"/>
    <w:rsid w:val="00B83B1B"/>
    <w:rsid w:val="00B84B1D"/>
    <w:rsid w:val="00B85FA3"/>
    <w:rsid w:val="00B864F9"/>
    <w:rsid w:val="00B870AC"/>
    <w:rsid w:val="00B87614"/>
    <w:rsid w:val="00B87C5E"/>
    <w:rsid w:val="00B87CEB"/>
    <w:rsid w:val="00B903B7"/>
    <w:rsid w:val="00B912D4"/>
    <w:rsid w:val="00B91935"/>
    <w:rsid w:val="00B91A68"/>
    <w:rsid w:val="00B91B0A"/>
    <w:rsid w:val="00B927A5"/>
    <w:rsid w:val="00B94969"/>
    <w:rsid w:val="00B958B0"/>
    <w:rsid w:val="00B966F3"/>
    <w:rsid w:val="00B96872"/>
    <w:rsid w:val="00B974B0"/>
    <w:rsid w:val="00B97A35"/>
    <w:rsid w:val="00BA042D"/>
    <w:rsid w:val="00BA06BE"/>
    <w:rsid w:val="00BA07FA"/>
    <w:rsid w:val="00BA0DF5"/>
    <w:rsid w:val="00BA1CA7"/>
    <w:rsid w:val="00BA1F4D"/>
    <w:rsid w:val="00BA354B"/>
    <w:rsid w:val="00BA4E6D"/>
    <w:rsid w:val="00BA4E93"/>
    <w:rsid w:val="00BA5524"/>
    <w:rsid w:val="00BA5A5C"/>
    <w:rsid w:val="00BA5A84"/>
    <w:rsid w:val="00BA60F9"/>
    <w:rsid w:val="00BA67BD"/>
    <w:rsid w:val="00BA72D8"/>
    <w:rsid w:val="00BA7481"/>
    <w:rsid w:val="00BA7AE6"/>
    <w:rsid w:val="00BA7F59"/>
    <w:rsid w:val="00BB0F1B"/>
    <w:rsid w:val="00BB1D72"/>
    <w:rsid w:val="00BB320F"/>
    <w:rsid w:val="00BB391D"/>
    <w:rsid w:val="00BB4522"/>
    <w:rsid w:val="00BB50B2"/>
    <w:rsid w:val="00BB5A68"/>
    <w:rsid w:val="00BB5F6E"/>
    <w:rsid w:val="00BB6DBC"/>
    <w:rsid w:val="00BB7C17"/>
    <w:rsid w:val="00BC123A"/>
    <w:rsid w:val="00BC1ABA"/>
    <w:rsid w:val="00BC308E"/>
    <w:rsid w:val="00BC3815"/>
    <w:rsid w:val="00BC3A16"/>
    <w:rsid w:val="00BC449F"/>
    <w:rsid w:val="00BC4E9C"/>
    <w:rsid w:val="00BC5347"/>
    <w:rsid w:val="00BC5AF9"/>
    <w:rsid w:val="00BC5B46"/>
    <w:rsid w:val="00BC7E4B"/>
    <w:rsid w:val="00BD02CF"/>
    <w:rsid w:val="00BD0AE8"/>
    <w:rsid w:val="00BD1B29"/>
    <w:rsid w:val="00BD31FB"/>
    <w:rsid w:val="00BD355C"/>
    <w:rsid w:val="00BD44EC"/>
    <w:rsid w:val="00BD4CBA"/>
    <w:rsid w:val="00BD4FEA"/>
    <w:rsid w:val="00BD6442"/>
    <w:rsid w:val="00BE08B7"/>
    <w:rsid w:val="00BE0A80"/>
    <w:rsid w:val="00BE0CD9"/>
    <w:rsid w:val="00BE1DF1"/>
    <w:rsid w:val="00BE36A1"/>
    <w:rsid w:val="00BE3808"/>
    <w:rsid w:val="00BE4FB0"/>
    <w:rsid w:val="00BE59E7"/>
    <w:rsid w:val="00BE5B39"/>
    <w:rsid w:val="00BE6B75"/>
    <w:rsid w:val="00BE6D87"/>
    <w:rsid w:val="00BE7100"/>
    <w:rsid w:val="00BE724A"/>
    <w:rsid w:val="00BE75E0"/>
    <w:rsid w:val="00BE7BE0"/>
    <w:rsid w:val="00BF00C5"/>
    <w:rsid w:val="00BF18D2"/>
    <w:rsid w:val="00BF22C2"/>
    <w:rsid w:val="00BF35DE"/>
    <w:rsid w:val="00BF3A1D"/>
    <w:rsid w:val="00BF3B09"/>
    <w:rsid w:val="00BF4A2F"/>
    <w:rsid w:val="00BF538E"/>
    <w:rsid w:val="00BF688D"/>
    <w:rsid w:val="00BF6B5E"/>
    <w:rsid w:val="00BF6B74"/>
    <w:rsid w:val="00BF760D"/>
    <w:rsid w:val="00C00F2D"/>
    <w:rsid w:val="00C046F4"/>
    <w:rsid w:val="00C053CB"/>
    <w:rsid w:val="00C054F5"/>
    <w:rsid w:val="00C05691"/>
    <w:rsid w:val="00C07824"/>
    <w:rsid w:val="00C078C4"/>
    <w:rsid w:val="00C1134D"/>
    <w:rsid w:val="00C12AFD"/>
    <w:rsid w:val="00C133C1"/>
    <w:rsid w:val="00C13405"/>
    <w:rsid w:val="00C13710"/>
    <w:rsid w:val="00C1397B"/>
    <w:rsid w:val="00C13A0F"/>
    <w:rsid w:val="00C13D13"/>
    <w:rsid w:val="00C1425D"/>
    <w:rsid w:val="00C15184"/>
    <w:rsid w:val="00C155BA"/>
    <w:rsid w:val="00C17310"/>
    <w:rsid w:val="00C1751D"/>
    <w:rsid w:val="00C17CCC"/>
    <w:rsid w:val="00C17E25"/>
    <w:rsid w:val="00C20882"/>
    <w:rsid w:val="00C209C2"/>
    <w:rsid w:val="00C20AF8"/>
    <w:rsid w:val="00C21193"/>
    <w:rsid w:val="00C22E60"/>
    <w:rsid w:val="00C240CC"/>
    <w:rsid w:val="00C256B6"/>
    <w:rsid w:val="00C26239"/>
    <w:rsid w:val="00C26A8D"/>
    <w:rsid w:val="00C304FE"/>
    <w:rsid w:val="00C31190"/>
    <w:rsid w:val="00C320A0"/>
    <w:rsid w:val="00C3277E"/>
    <w:rsid w:val="00C32C6F"/>
    <w:rsid w:val="00C32F47"/>
    <w:rsid w:val="00C33728"/>
    <w:rsid w:val="00C33A6F"/>
    <w:rsid w:val="00C34394"/>
    <w:rsid w:val="00C3551E"/>
    <w:rsid w:val="00C3576A"/>
    <w:rsid w:val="00C35838"/>
    <w:rsid w:val="00C35910"/>
    <w:rsid w:val="00C35933"/>
    <w:rsid w:val="00C35CB0"/>
    <w:rsid w:val="00C361D9"/>
    <w:rsid w:val="00C36DB6"/>
    <w:rsid w:val="00C37DDA"/>
    <w:rsid w:val="00C436C3"/>
    <w:rsid w:val="00C43C32"/>
    <w:rsid w:val="00C47424"/>
    <w:rsid w:val="00C502F3"/>
    <w:rsid w:val="00C51E74"/>
    <w:rsid w:val="00C53D4D"/>
    <w:rsid w:val="00C53FCA"/>
    <w:rsid w:val="00C55194"/>
    <w:rsid w:val="00C551D2"/>
    <w:rsid w:val="00C55474"/>
    <w:rsid w:val="00C63493"/>
    <w:rsid w:val="00C63FAB"/>
    <w:rsid w:val="00C64209"/>
    <w:rsid w:val="00C6427F"/>
    <w:rsid w:val="00C64438"/>
    <w:rsid w:val="00C64907"/>
    <w:rsid w:val="00C656E5"/>
    <w:rsid w:val="00C65AFD"/>
    <w:rsid w:val="00C6604D"/>
    <w:rsid w:val="00C66243"/>
    <w:rsid w:val="00C66B32"/>
    <w:rsid w:val="00C70853"/>
    <w:rsid w:val="00C7191F"/>
    <w:rsid w:val="00C7335F"/>
    <w:rsid w:val="00C73A6E"/>
    <w:rsid w:val="00C74CAB"/>
    <w:rsid w:val="00C75315"/>
    <w:rsid w:val="00C76508"/>
    <w:rsid w:val="00C76D06"/>
    <w:rsid w:val="00C80C12"/>
    <w:rsid w:val="00C818FA"/>
    <w:rsid w:val="00C8265D"/>
    <w:rsid w:val="00C840BA"/>
    <w:rsid w:val="00C84D5D"/>
    <w:rsid w:val="00C85873"/>
    <w:rsid w:val="00C86239"/>
    <w:rsid w:val="00C86B81"/>
    <w:rsid w:val="00C870F0"/>
    <w:rsid w:val="00C876DD"/>
    <w:rsid w:val="00C87B6B"/>
    <w:rsid w:val="00C90930"/>
    <w:rsid w:val="00C9227F"/>
    <w:rsid w:val="00C92335"/>
    <w:rsid w:val="00C92741"/>
    <w:rsid w:val="00C935B3"/>
    <w:rsid w:val="00C93DC5"/>
    <w:rsid w:val="00C94306"/>
    <w:rsid w:val="00C94815"/>
    <w:rsid w:val="00C94865"/>
    <w:rsid w:val="00C94EE1"/>
    <w:rsid w:val="00C957E9"/>
    <w:rsid w:val="00C978B9"/>
    <w:rsid w:val="00C97B53"/>
    <w:rsid w:val="00C97FEE"/>
    <w:rsid w:val="00CA0985"/>
    <w:rsid w:val="00CA1407"/>
    <w:rsid w:val="00CA2E00"/>
    <w:rsid w:val="00CA4D7E"/>
    <w:rsid w:val="00CA61BD"/>
    <w:rsid w:val="00CA6981"/>
    <w:rsid w:val="00CB0206"/>
    <w:rsid w:val="00CB0B53"/>
    <w:rsid w:val="00CB0F7D"/>
    <w:rsid w:val="00CB1EE2"/>
    <w:rsid w:val="00CB2C9D"/>
    <w:rsid w:val="00CB4DED"/>
    <w:rsid w:val="00CB52A2"/>
    <w:rsid w:val="00CB587E"/>
    <w:rsid w:val="00CB6513"/>
    <w:rsid w:val="00CB6CD2"/>
    <w:rsid w:val="00CB6E18"/>
    <w:rsid w:val="00CB709A"/>
    <w:rsid w:val="00CC048B"/>
    <w:rsid w:val="00CC07AE"/>
    <w:rsid w:val="00CC104D"/>
    <w:rsid w:val="00CC1375"/>
    <w:rsid w:val="00CC1663"/>
    <w:rsid w:val="00CC27C1"/>
    <w:rsid w:val="00CC2D00"/>
    <w:rsid w:val="00CC2D0A"/>
    <w:rsid w:val="00CC32F5"/>
    <w:rsid w:val="00CC3C2F"/>
    <w:rsid w:val="00CC3EF1"/>
    <w:rsid w:val="00CC452B"/>
    <w:rsid w:val="00CC62C5"/>
    <w:rsid w:val="00CC634F"/>
    <w:rsid w:val="00CC6720"/>
    <w:rsid w:val="00CC7771"/>
    <w:rsid w:val="00CC7EC2"/>
    <w:rsid w:val="00CD0EA2"/>
    <w:rsid w:val="00CD1FCC"/>
    <w:rsid w:val="00CD2B2D"/>
    <w:rsid w:val="00CD3728"/>
    <w:rsid w:val="00CD37F8"/>
    <w:rsid w:val="00CD4301"/>
    <w:rsid w:val="00CD4850"/>
    <w:rsid w:val="00CD4C65"/>
    <w:rsid w:val="00CD5F8E"/>
    <w:rsid w:val="00CD7EA1"/>
    <w:rsid w:val="00CE1F2D"/>
    <w:rsid w:val="00CE253C"/>
    <w:rsid w:val="00CE28EB"/>
    <w:rsid w:val="00CE2F6E"/>
    <w:rsid w:val="00CE4D04"/>
    <w:rsid w:val="00CE516C"/>
    <w:rsid w:val="00CE68E5"/>
    <w:rsid w:val="00CE7EBB"/>
    <w:rsid w:val="00CF0068"/>
    <w:rsid w:val="00CF1CE3"/>
    <w:rsid w:val="00CF1FFB"/>
    <w:rsid w:val="00CF31C9"/>
    <w:rsid w:val="00CF3666"/>
    <w:rsid w:val="00CF4BEE"/>
    <w:rsid w:val="00CF5289"/>
    <w:rsid w:val="00CF5F80"/>
    <w:rsid w:val="00CF6C1A"/>
    <w:rsid w:val="00CF6F27"/>
    <w:rsid w:val="00CF71E9"/>
    <w:rsid w:val="00CF7376"/>
    <w:rsid w:val="00CF7784"/>
    <w:rsid w:val="00D01562"/>
    <w:rsid w:val="00D01B6E"/>
    <w:rsid w:val="00D02D24"/>
    <w:rsid w:val="00D03547"/>
    <w:rsid w:val="00D03584"/>
    <w:rsid w:val="00D04A54"/>
    <w:rsid w:val="00D05400"/>
    <w:rsid w:val="00D05E53"/>
    <w:rsid w:val="00D06BB4"/>
    <w:rsid w:val="00D10AC6"/>
    <w:rsid w:val="00D12094"/>
    <w:rsid w:val="00D120FC"/>
    <w:rsid w:val="00D123BA"/>
    <w:rsid w:val="00D128F6"/>
    <w:rsid w:val="00D12F49"/>
    <w:rsid w:val="00D130B3"/>
    <w:rsid w:val="00D1329C"/>
    <w:rsid w:val="00D133DF"/>
    <w:rsid w:val="00D13B59"/>
    <w:rsid w:val="00D141A8"/>
    <w:rsid w:val="00D1479F"/>
    <w:rsid w:val="00D15343"/>
    <w:rsid w:val="00D16EB6"/>
    <w:rsid w:val="00D17672"/>
    <w:rsid w:val="00D17AD1"/>
    <w:rsid w:val="00D17BA9"/>
    <w:rsid w:val="00D17E72"/>
    <w:rsid w:val="00D2024A"/>
    <w:rsid w:val="00D21021"/>
    <w:rsid w:val="00D21A0E"/>
    <w:rsid w:val="00D222A9"/>
    <w:rsid w:val="00D22750"/>
    <w:rsid w:val="00D22EE1"/>
    <w:rsid w:val="00D23096"/>
    <w:rsid w:val="00D24092"/>
    <w:rsid w:val="00D24831"/>
    <w:rsid w:val="00D24FDA"/>
    <w:rsid w:val="00D25037"/>
    <w:rsid w:val="00D25DFA"/>
    <w:rsid w:val="00D27128"/>
    <w:rsid w:val="00D27EDB"/>
    <w:rsid w:val="00D3045F"/>
    <w:rsid w:val="00D30E34"/>
    <w:rsid w:val="00D31152"/>
    <w:rsid w:val="00D31635"/>
    <w:rsid w:val="00D31694"/>
    <w:rsid w:val="00D31A50"/>
    <w:rsid w:val="00D320F6"/>
    <w:rsid w:val="00D322D3"/>
    <w:rsid w:val="00D32F07"/>
    <w:rsid w:val="00D34034"/>
    <w:rsid w:val="00D341F3"/>
    <w:rsid w:val="00D37179"/>
    <w:rsid w:val="00D40946"/>
    <w:rsid w:val="00D40E3E"/>
    <w:rsid w:val="00D40FCC"/>
    <w:rsid w:val="00D41B90"/>
    <w:rsid w:val="00D42DF2"/>
    <w:rsid w:val="00D43D3A"/>
    <w:rsid w:val="00D4540D"/>
    <w:rsid w:val="00D45CA1"/>
    <w:rsid w:val="00D465A8"/>
    <w:rsid w:val="00D46C0E"/>
    <w:rsid w:val="00D474ED"/>
    <w:rsid w:val="00D5042B"/>
    <w:rsid w:val="00D50912"/>
    <w:rsid w:val="00D509F2"/>
    <w:rsid w:val="00D51821"/>
    <w:rsid w:val="00D51D43"/>
    <w:rsid w:val="00D5209C"/>
    <w:rsid w:val="00D526BB"/>
    <w:rsid w:val="00D52C3C"/>
    <w:rsid w:val="00D542B4"/>
    <w:rsid w:val="00D54CE7"/>
    <w:rsid w:val="00D5506A"/>
    <w:rsid w:val="00D5675F"/>
    <w:rsid w:val="00D56FC2"/>
    <w:rsid w:val="00D57780"/>
    <w:rsid w:val="00D57EEE"/>
    <w:rsid w:val="00D61106"/>
    <w:rsid w:val="00D6156C"/>
    <w:rsid w:val="00D616B7"/>
    <w:rsid w:val="00D61A83"/>
    <w:rsid w:val="00D625A8"/>
    <w:rsid w:val="00D626E2"/>
    <w:rsid w:val="00D62F90"/>
    <w:rsid w:val="00D63049"/>
    <w:rsid w:val="00D632E7"/>
    <w:rsid w:val="00D63837"/>
    <w:rsid w:val="00D63AB9"/>
    <w:rsid w:val="00D63BE3"/>
    <w:rsid w:val="00D6438B"/>
    <w:rsid w:val="00D644FE"/>
    <w:rsid w:val="00D647CA"/>
    <w:rsid w:val="00D64C63"/>
    <w:rsid w:val="00D665DC"/>
    <w:rsid w:val="00D703CD"/>
    <w:rsid w:val="00D706AE"/>
    <w:rsid w:val="00D70738"/>
    <w:rsid w:val="00D708D6"/>
    <w:rsid w:val="00D726BC"/>
    <w:rsid w:val="00D74C15"/>
    <w:rsid w:val="00D76E62"/>
    <w:rsid w:val="00D773C2"/>
    <w:rsid w:val="00D77732"/>
    <w:rsid w:val="00D778AF"/>
    <w:rsid w:val="00D80AE6"/>
    <w:rsid w:val="00D81426"/>
    <w:rsid w:val="00D81A09"/>
    <w:rsid w:val="00D81C6F"/>
    <w:rsid w:val="00D81E8D"/>
    <w:rsid w:val="00D82161"/>
    <w:rsid w:val="00D8505B"/>
    <w:rsid w:val="00D862C5"/>
    <w:rsid w:val="00D86FBC"/>
    <w:rsid w:val="00D8715A"/>
    <w:rsid w:val="00D8765A"/>
    <w:rsid w:val="00D87960"/>
    <w:rsid w:val="00D93382"/>
    <w:rsid w:val="00D9444F"/>
    <w:rsid w:val="00D9492A"/>
    <w:rsid w:val="00D956A3"/>
    <w:rsid w:val="00D97C34"/>
    <w:rsid w:val="00DA02F5"/>
    <w:rsid w:val="00DA0C56"/>
    <w:rsid w:val="00DA148E"/>
    <w:rsid w:val="00DA1D81"/>
    <w:rsid w:val="00DA1D8C"/>
    <w:rsid w:val="00DA1E8A"/>
    <w:rsid w:val="00DA3814"/>
    <w:rsid w:val="00DA4C6F"/>
    <w:rsid w:val="00DA4E9A"/>
    <w:rsid w:val="00DA5006"/>
    <w:rsid w:val="00DA54F1"/>
    <w:rsid w:val="00DA5993"/>
    <w:rsid w:val="00DA64ED"/>
    <w:rsid w:val="00DA6B05"/>
    <w:rsid w:val="00DA6D8B"/>
    <w:rsid w:val="00DA7049"/>
    <w:rsid w:val="00DA7BD6"/>
    <w:rsid w:val="00DB0C18"/>
    <w:rsid w:val="00DB3A13"/>
    <w:rsid w:val="00DB3FD2"/>
    <w:rsid w:val="00DB4FB8"/>
    <w:rsid w:val="00DB6E13"/>
    <w:rsid w:val="00DB6FAE"/>
    <w:rsid w:val="00DB7B84"/>
    <w:rsid w:val="00DC1EB0"/>
    <w:rsid w:val="00DC2C02"/>
    <w:rsid w:val="00DC573C"/>
    <w:rsid w:val="00DC6AAB"/>
    <w:rsid w:val="00DC6C9D"/>
    <w:rsid w:val="00DC6F61"/>
    <w:rsid w:val="00DC7868"/>
    <w:rsid w:val="00DD018B"/>
    <w:rsid w:val="00DD095D"/>
    <w:rsid w:val="00DD10A6"/>
    <w:rsid w:val="00DD16C3"/>
    <w:rsid w:val="00DD2984"/>
    <w:rsid w:val="00DD2BC7"/>
    <w:rsid w:val="00DD35FE"/>
    <w:rsid w:val="00DD3C22"/>
    <w:rsid w:val="00DD5A9D"/>
    <w:rsid w:val="00DD6C86"/>
    <w:rsid w:val="00DD6FEF"/>
    <w:rsid w:val="00DD7C62"/>
    <w:rsid w:val="00DE1CA3"/>
    <w:rsid w:val="00DE2C89"/>
    <w:rsid w:val="00DE32D6"/>
    <w:rsid w:val="00DE332E"/>
    <w:rsid w:val="00DE411E"/>
    <w:rsid w:val="00DE4A88"/>
    <w:rsid w:val="00DE5FFE"/>
    <w:rsid w:val="00DE6F31"/>
    <w:rsid w:val="00DF064A"/>
    <w:rsid w:val="00DF2C55"/>
    <w:rsid w:val="00DF36BC"/>
    <w:rsid w:val="00DF5236"/>
    <w:rsid w:val="00DF6226"/>
    <w:rsid w:val="00DF657B"/>
    <w:rsid w:val="00DF77B9"/>
    <w:rsid w:val="00DF7C14"/>
    <w:rsid w:val="00E011CB"/>
    <w:rsid w:val="00E01523"/>
    <w:rsid w:val="00E019A5"/>
    <w:rsid w:val="00E01D99"/>
    <w:rsid w:val="00E0209E"/>
    <w:rsid w:val="00E02308"/>
    <w:rsid w:val="00E03290"/>
    <w:rsid w:val="00E033A8"/>
    <w:rsid w:val="00E04283"/>
    <w:rsid w:val="00E049CB"/>
    <w:rsid w:val="00E04A29"/>
    <w:rsid w:val="00E05C0E"/>
    <w:rsid w:val="00E05EE8"/>
    <w:rsid w:val="00E07801"/>
    <w:rsid w:val="00E108E2"/>
    <w:rsid w:val="00E10B41"/>
    <w:rsid w:val="00E1242E"/>
    <w:rsid w:val="00E13F10"/>
    <w:rsid w:val="00E14069"/>
    <w:rsid w:val="00E14359"/>
    <w:rsid w:val="00E14A88"/>
    <w:rsid w:val="00E14C8A"/>
    <w:rsid w:val="00E16253"/>
    <w:rsid w:val="00E17353"/>
    <w:rsid w:val="00E20449"/>
    <w:rsid w:val="00E21AC4"/>
    <w:rsid w:val="00E21CB0"/>
    <w:rsid w:val="00E224C0"/>
    <w:rsid w:val="00E238FD"/>
    <w:rsid w:val="00E23A18"/>
    <w:rsid w:val="00E24002"/>
    <w:rsid w:val="00E241D2"/>
    <w:rsid w:val="00E242B5"/>
    <w:rsid w:val="00E2501B"/>
    <w:rsid w:val="00E26275"/>
    <w:rsid w:val="00E27395"/>
    <w:rsid w:val="00E2762E"/>
    <w:rsid w:val="00E30CD6"/>
    <w:rsid w:val="00E31339"/>
    <w:rsid w:val="00E31417"/>
    <w:rsid w:val="00E31935"/>
    <w:rsid w:val="00E32117"/>
    <w:rsid w:val="00E32208"/>
    <w:rsid w:val="00E3277B"/>
    <w:rsid w:val="00E339E6"/>
    <w:rsid w:val="00E34ED0"/>
    <w:rsid w:val="00E36577"/>
    <w:rsid w:val="00E36620"/>
    <w:rsid w:val="00E406C7"/>
    <w:rsid w:val="00E41851"/>
    <w:rsid w:val="00E41DF9"/>
    <w:rsid w:val="00E4299D"/>
    <w:rsid w:val="00E438A1"/>
    <w:rsid w:val="00E44044"/>
    <w:rsid w:val="00E44409"/>
    <w:rsid w:val="00E4549E"/>
    <w:rsid w:val="00E45A78"/>
    <w:rsid w:val="00E46134"/>
    <w:rsid w:val="00E461E1"/>
    <w:rsid w:val="00E47A6A"/>
    <w:rsid w:val="00E47BC4"/>
    <w:rsid w:val="00E47E65"/>
    <w:rsid w:val="00E50D9C"/>
    <w:rsid w:val="00E51AE6"/>
    <w:rsid w:val="00E51DF2"/>
    <w:rsid w:val="00E51F9A"/>
    <w:rsid w:val="00E52456"/>
    <w:rsid w:val="00E52BB8"/>
    <w:rsid w:val="00E53691"/>
    <w:rsid w:val="00E53859"/>
    <w:rsid w:val="00E53E58"/>
    <w:rsid w:val="00E544ED"/>
    <w:rsid w:val="00E5463A"/>
    <w:rsid w:val="00E54F20"/>
    <w:rsid w:val="00E54FEB"/>
    <w:rsid w:val="00E55057"/>
    <w:rsid w:val="00E5764B"/>
    <w:rsid w:val="00E577E9"/>
    <w:rsid w:val="00E604D3"/>
    <w:rsid w:val="00E6214C"/>
    <w:rsid w:val="00E62DE4"/>
    <w:rsid w:val="00E63763"/>
    <w:rsid w:val="00E6386C"/>
    <w:rsid w:val="00E63BEA"/>
    <w:rsid w:val="00E6436D"/>
    <w:rsid w:val="00E64831"/>
    <w:rsid w:val="00E662E7"/>
    <w:rsid w:val="00E66E08"/>
    <w:rsid w:val="00E66FC7"/>
    <w:rsid w:val="00E67389"/>
    <w:rsid w:val="00E67700"/>
    <w:rsid w:val="00E678B5"/>
    <w:rsid w:val="00E67C84"/>
    <w:rsid w:val="00E701F5"/>
    <w:rsid w:val="00E7100A"/>
    <w:rsid w:val="00E716D5"/>
    <w:rsid w:val="00E71B4F"/>
    <w:rsid w:val="00E71F64"/>
    <w:rsid w:val="00E71FE0"/>
    <w:rsid w:val="00E730E9"/>
    <w:rsid w:val="00E7353A"/>
    <w:rsid w:val="00E736B7"/>
    <w:rsid w:val="00E748B6"/>
    <w:rsid w:val="00E77D02"/>
    <w:rsid w:val="00E80AB1"/>
    <w:rsid w:val="00E82820"/>
    <w:rsid w:val="00E8368C"/>
    <w:rsid w:val="00E84457"/>
    <w:rsid w:val="00E84F15"/>
    <w:rsid w:val="00E856E7"/>
    <w:rsid w:val="00E85ADE"/>
    <w:rsid w:val="00E85FCB"/>
    <w:rsid w:val="00E86925"/>
    <w:rsid w:val="00E87215"/>
    <w:rsid w:val="00E8726E"/>
    <w:rsid w:val="00E87743"/>
    <w:rsid w:val="00E87EA6"/>
    <w:rsid w:val="00E87FAC"/>
    <w:rsid w:val="00E907CB"/>
    <w:rsid w:val="00E90E82"/>
    <w:rsid w:val="00E91575"/>
    <w:rsid w:val="00E92333"/>
    <w:rsid w:val="00E927A2"/>
    <w:rsid w:val="00E92FC5"/>
    <w:rsid w:val="00E9310A"/>
    <w:rsid w:val="00E94353"/>
    <w:rsid w:val="00E944F5"/>
    <w:rsid w:val="00E94A2E"/>
    <w:rsid w:val="00E94E53"/>
    <w:rsid w:val="00E9695D"/>
    <w:rsid w:val="00E96CF8"/>
    <w:rsid w:val="00E96F20"/>
    <w:rsid w:val="00E97141"/>
    <w:rsid w:val="00E971E1"/>
    <w:rsid w:val="00E97B80"/>
    <w:rsid w:val="00E97D08"/>
    <w:rsid w:val="00E97F0C"/>
    <w:rsid w:val="00EA1037"/>
    <w:rsid w:val="00EA13CC"/>
    <w:rsid w:val="00EA1E52"/>
    <w:rsid w:val="00EA3945"/>
    <w:rsid w:val="00EA5D70"/>
    <w:rsid w:val="00EA6AF8"/>
    <w:rsid w:val="00EA7915"/>
    <w:rsid w:val="00EB0DFB"/>
    <w:rsid w:val="00EB0F56"/>
    <w:rsid w:val="00EB244A"/>
    <w:rsid w:val="00EB245A"/>
    <w:rsid w:val="00EB294E"/>
    <w:rsid w:val="00EB4332"/>
    <w:rsid w:val="00EB479D"/>
    <w:rsid w:val="00EB500E"/>
    <w:rsid w:val="00EB507D"/>
    <w:rsid w:val="00EC00EA"/>
    <w:rsid w:val="00EC2427"/>
    <w:rsid w:val="00EC2E41"/>
    <w:rsid w:val="00EC3128"/>
    <w:rsid w:val="00EC35DD"/>
    <w:rsid w:val="00EC5B97"/>
    <w:rsid w:val="00EC5EF3"/>
    <w:rsid w:val="00EC772D"/>
    <w:rsid w:val="00ED002D"/>
    <w:rsid w:val="00ED278F"/>
    <w:rsid w:val="00ED2C38"/>
    <w:rsid w:val="00ED3A5D"/>
    <w:rsid w:val="00ED5BE4"/>
    <w:rsid w:val="00ED6792"/>
    <w:rsid w:val="00ED6EF1"/>
    <w:rsid w:val="00ED734F"/>
    <w:rsid w:val="00ED79C6"/>
    <w:rsid w:val="00EE1D73"/>
    <w:rsid w:val="00EE23EB"/>
    <w:rsid w:val="00EE27AE"/>
    <w:rsid w:val="00EE283F"/>
    <w:rsid w:val="00EE2BA8"/>
    <w:rsid w:val="00EE2ED6"/>
    <w:rsid w:val="00EE332E"/>
    <w:rsid w:val="00EE3390"/>
    <w:rsid w:val="00EE39D0"/>
    <w:rsid w:val="00EE52EF"/>
    <w:rsid w:val="00EE5320"/>
    <w:rsid w:val="00EE59AE"/>
    <w:rsid w:val="00EE5AE2"/>
    <w:rsid w:val="00EE5C7A"/>
    <w:rsid w:val="00EE69CD"/>
    <w:rsid w:val="00EE70F0"/>
    <w:rsid w:val="00EE7C3D"/>
    <w:rsid w:val="00EF0145"/>
    <w:rsid w:val="00EF0169"/>
    <w:rsid w:val="00EF0EEE"/>
    <w:rsid w:val="00EF16A2"/>
    <w:rsid w:val="00EF21E9"/>
    <w:rsid w:val="00EF24CA"/>
    <w:rsid w:val="00EF2C9D"/>
    <w:rsid w:val="00EF2D2F"/>
    <w:rsid w:val="00EF4A69"/>
    <w:rsid w:val="00EF5B84"/>
    <w:rsid w:val="00EF5E86"/>
    <w:rsid w:val="00EF688A"/>
    <w:rsid w:val="00EF7211"/>
    <w:rsid w:val="00EF766F"/>
    <w:rsid w:val="00EF79BA"/>
    <w:rsid w:val="00F0051D"/>
    <w:rsid w:val="00F012A8"/>
    <w:rsid w:val="00F018E8"/>
    <w:rsid w:val="00F026A5"/>
    <w:rsid w:val="00F02E4C"/>
    <w:rsid w:val="00F05EA3"/>
    <w:rsid w:val="00F06374"/>
    <w:rsid w:val="00F10CDE"/>
    <w:rsid w:val="00F12716"/>
    <w:rsid w:val="00F12FB9"/>
    <w:rsid w:val="00F1408F"/>
    <w:rsid w:val="00F148AB"/>
    <w:rsid w:val="00F14EA1"/>
    <w:rsid w:val="00F159BF"/>
    <w:rsid w:val="00F16E59"/>
    <w:rsid w:val="00F1764D"/>
    <w:rsid w:val="00F20F0E"/>
    <w:rsid w:val="00F230E8"/>
    <w:rsid w:val="00F240E8"/>
    <w:rsid w:val="00F24316"/>
    <w:rsid w:val="00F24903"/>
    <w:rsid w:val="00F249CA"/>
    <w:rsid w:val="00F24ADB"/>
    <w:rsid w:val="00F25017"/>
    <w:rsid w:val="00F25688"/>
    <w:rsid w:val="00F25BF4"/>
    <w:rsid w:val="00F25CC5"/>
    <w:rsid w:val="00F25F30"/>
    <w:rsid w:val="00F26B86"/>
    <w:rsid w:val="00F26F4C"/>
    <w:rsid w:val="00F27828"/>
    <w:rsid w:val="00F27F74"/>
    <w:rsid w:val="00F30580"/>
    <w:rsid w:val="00F313E6"/>
    <w:rsid w:val="00F31BC3"/>
    <w:rsid w:val="00F3360C"/>
    <w:rsid w:val="00F336D4"/>
    <w:rsid w:val="00F34D43"/>
    <w:rsid w:val="00F35786"/>
    <w:rsid w:val="00F3616F"/>
    <w:rsid w:val="00F367CD"/>
    <w:rsid w:val="00F36BF8"/>
    <w:rsid w:val="00F36CD7"/>
    <w:rsid w:val="00F37FE7"/>
    <w:rsid w:val="00F4011E"/>
    <w:rsid w:val="00F40BAE"/>
    <w:rsid w:val="00F42FE6"/>
    <w:rsid w:val="00F435DD"/>
    <w:rsid w:val="00F46212"/>
    <w:rsid w:val="00F46382"/>
    <w:rsid w:val="00F46CD5"/>
    <w:rsid w:val="00F4785E"/>
    <w:rsid w:val="00F47B57"/>
    <w:rsid w:val="00F506EC"/>
    <w:rsid w:val="00F524C9"/>
    <w:rsid w:val="00F52D47"/>
    <w:rsid w:val="00F539A7"/>
    <w:rsid w:val="00F539CF"/>
    <w:rsid w:val="00F55904"/>
    <w:rsid w:val="00F56185"/>
    <w:rsid w:val="00F568FC"/>
    <w:rsid w:val="00F574E4"/>
    <w:rsid w:val="00F57BAF"/>
    <w:rsid w:val="00F60CBF"/>
    <w:rsid w:val="00F60E54"/>
    <w:rsid w:val="00F61690"/>
    <w:rsid w:val="00F62216"/>
    <w:rsid w:val="00F629B8"/>
    <w:rsid w:val="00F649E8"/>
    <w:rsid w:val="00F64CE3"/>
    <w:rsid w:val="00F64D4B"/>
    <w:rsid w:val="00F64F51"/>
    <w:rsid w:val="00F65CC2"/>
    <w:rsid w:val="00F65F36"/>
    <w:rsid w:val="00F66014"/>
    <w:rsid w:val="00F70438"/>
    <w:rsid w:val="00F707CF"/>
    <w:rsid w:val="00F71279"/>
    <w:rsid w:val="00F72A6D"/>
    <w:rsid w:val="00F74E0C"/>
    <w:rsid w:val="00F74F37"/>
    <w:rsid w:val="00F765E1"/>
    <w:rsid w:val="00F76BF7"/>
    <w:rsid w:val="00F801BB"/>
    <w:rsid w:val="00F80BE6"/>
    <w:rsid w:val="00F81044"/>
    <w:rsid w:val="00F82378"/>
    <w:rsid w:val="00F849D3"/>
    <w:rsid w:val="00F84EBA"/>
    <w:rsid w:val="00F8503D"/>
    <w:rsid w:val="00F875C1"/>
    <w:rsid w:val="00F87650"/>
    <w:rsid w:val="00F90285"/>
    <w:rsid w:val="00F90ECC"/>
    <w:rsid w:val="00F9106F"/>
    <w:rsid w:val="00F91980"/>
    <w:rsid w:val="00F92477"/>
    <w:rsid w:val="00F92AAA"/>
    <w:rsid w:val="00F93A04"/>
    <w:rsid w:val="00F94536"/>
    <w:rsid w:val="00F956B9"/>
    <w:rsid w:val="00F96997"/>
    <w:rsid w:val="00F9708C"/>
    <w:rsid w:val="00F9727A"/>
    <w:rsid w:val="00FA02CF"/>
    <w:rsid w:val="00FA07A2"/>
    <w:rsid w:val="00FA07C8"/>
    <w:rsid w:val="00FA179B"/>
    <w:rsid w:val="00FA230F"/>
    <w:rsid w:val="00FA358B"/>
    <w:rsid w:val="00FA4A4D"/>
    <w:rsid w:val="00FA5428"/>
    <w:rsid w:val="00FA5A6A"/>
    <w:rsid w:val="00FA645E"/>
    <w:rsid w:val="00FB0883"/>
    <w:rsid w:val="00FB23E6"/>
    <w:rsid w:val="00FB430B"/>
    <w:rsid w:val="00FB46A1"/>
    <w:rsid w:val="00FB50F9"/>
    <w:rsid w:val="00FB5CD2"/>
    <w:rsid w:val="00FB6381"/>
    <w:rsid w:val="00FB7024"/>
    <w:rsid w:val="00FB71AD"/>
    <w:rsid w:val="00FB797A"/>
    <w:rsid w:val="00FC267A"/>
    <w:rsid w:val="00FC2F37"/>
    <w:rsid w:val="00FC3255"/>
    <w:rsid w:val="00FC3E0D"/>
    <w:rsid w:val="00FC4A38"/>
    <w:rsid w:val="00FC4A40"/>
    <w:rsid w:val="00FC4F04"/>
    <w:rsid w:val="00FC516C"/>
    <w:rsid w:val="00FC536D"/>
    <w:rsid w:val="00FC5961"/>
    <w:rsid w:val="00FC5B29"/>
    <w:rsid w:val="00FC5D24"/>
    <w:rsid w:val="00FC6BCA"/>
    <w:rsid w:val="00FD0F98"/>
    <w:rsid w:val="00FD1907"/>
    <w:rsid w:val="00FD33E1"/>
    <w:rsid w:val="00FD35A5"/>
    <w:rsid w:val="00FD52D0"/>
    <w:rsid w:val="00FD598A"/>
    <w:rsid w:val="00FD6A20"/>
    <w:rsid w:val="00FD6F27"/>
    <w:rsid w:val="00FE012F"/>
    <w:rsid w:val="00FE1787"/>
    <w:rsid w:val="00FE220D"/>
    <w:rsid w:val="00FE24E5"/>
    <w:rsid w:val="00FE29E1"/>
    <w:rsid w:val="00FE2A0F"/>
    <w:rsid w:val="00FE3949"/>
    <w:rsid w:val="00FE3F6B"/>
    <w:rsid w:val="00FE465F"/>
    <w:rsid w:val="00FE7077"/>
    <w:rsid w:val="00FE7C27"/>
    <w:rsid w:val="00FF017B"/>
    <w:rsid w:val="00FF0592"/>
    <w:rsid w:val="00FF1137"/>
    <w:rsid w:val="00FF1EF8"/>
    <w:rsid w:val="00FF245D"/>
    <w:rsid w:val="00FF2818"/>
    <w:rsid w:val="00FF5391"/>
    <w:rsid w:val="00FF55C3"/>
    <w:rsid w:val="00FF5CD5"/>
    <w:rsid w:val="00FF5D22"/>
    <w:rsid w:val="00FF6FE2"/>
    <w:rsid w:val="00FF7B8D"/>
    <w:rsid w:val="00FF7D27"/>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5"/>
    <o:shapelayout v:ext="edit">
      <o:idmap v:ext="edit" data="1"/>
      <o:rules v:ext="edit">
        <o:r id="V:Rule13" type="connector" idref="#AutoShape 41"/>
        <o:r id="V:Rule14" type="connector" idref="#AutoShape 44"/>
        <o:r id="V:Rule15" type="connector" idref="#AutoShape 52"/>
        <o:r id="V:Rule16" type="connector" idref="#AutoShape 51"/>
        <o:r id="V:Rule17" type="connector" idref="#AutoShape 53"/>
        <o:r id="V:Rule18" type="connector" idref="#AutoShape 34"/>
        <o:r id="V:Rule19" type="connector" idref="#AutoShape 49"/>
        <o:r id="V:Rule20" type="connector" idref="#AutoShape 45"/>
        <o:r id="V:Rule21" type="connector" idref="#AutoShape 48"/>
        <o:r id="V:Rule22" type="connector" idref="#AutoShape 36"/>
        <o:r id="V:Rule23" type="connector" idref="#AutoShape 50"/>
        <o:r id="V:Rule24" type="connector" idref="#AutoShape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3" w:uiPriority="39"/>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lsdException w:name="Medium Shading 1 Accent 3" w:semiHidden="0"/>
    <w:lsdException w:name="Medium Shading 2 Accent 3" w:semiHidden="0"/>
    <w:lsdException w:name="Medium List 1 Accent 3" w:semiHidden="0" w:uiPriority="65"/>
    <w:lsdException w:name="Medium List 2 Accent 3" w:semiHidden="0" w:uiPriority="66"/>
    <w:lsdException w:name="Medium Grid 1 Accent 3" w:semiHidden="0" w:uiPriority="67"/>
    <w:lsdException w:name="Medium Grid 2 Accent 3" w:semiHidden="0"/>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a0">
    <w:name w:val="Normal"/>
    <w:qFormat/>
    <w:rsid w:val="007E0385"/>
    <w:pPr>
      <w:spacing w:line="360" w:lineRule="auto"/>
    </w:pPr>
  </w:style>
  <w:style w:type="paragraph" w:styleId="10">
    <w:name w:val="heading 1"/>
    <w:basedOn w:val="a0"/>
    <w:next w:val="a0"/>
    <w:link w:val="11"/>
    <w:autoRedefine/>
    <w:uiPriority w:val="99"/>
    <w:qFormat/>
    <w:rsid w:val="00CD5F8E"/>
    <w:pPr>
      <w:keepNext/>
      <w:tabs>
        <w:tab w:val="num" w:pos="360"/>
      </w:tabs>
      <w:ind w:left="360" w:hanging="360"/>
      <w:jc w:val="center"/>
      <w:outlineLvl w:val="0"/>
    </w:pPr>
    <w:rPr>
      <w:b/>
      <w:bCs/>
      <w:caps/>
      <w:sz w:val="28"/>
      <w:szCs w:val="28"/>
    </w:rPr>
  </w:style>
  <w:style w:type="paragraph" w:styleId="2">
    <w:name w:val="heading 2"/>
    <w:basedOn w:val="a0"/>
    <w:next w:val="a0"/>
    <w:link w:val="21"/>
    <w:autoRedefine/>
    <w:uiPriority w:val="99"/>
    <w:qFormat/>
    <w:rsid w:val="00915D5C"/>
    <w:pPr>
      <w:keepNext/>
      <w:numPr>
        <w:ilvl w:val="1"/>
        <w:numId w:val="15"/>
      </w:numPr>
      <w:jc w:val="center"/>
      <w:outlineLvl w:val="1"/>
    </w:pPr>
    <w:rPr>
      <w:b/>
      <w:bCs/>
      <w:spacing w:val="-1"/>
      <w:sz w:val="28"/>
      <w:szCs w:val="28"/>
    </w:rPr>
  </w:style>
  <w:style w:type="paragraph" w:styleId="30">
    <w:name w:val="heading 3"/>
    <w:basedOn w:val="a0"/>
    <w:next w:val="a0"/>
    <w:link w:val="31"/>
    <w:autoRedefine/>
    <w:uiPriority w:val="99"/>
    <w:qFormat/>
    <w:rsid w:val="006B51A8"/>
    <w:pPr>
      <w:keepNext/>
      <w:spacing w:before="240"/>
      <w:ind w:left="1077" w:right="-28" w:hanging="1077"/>
      <w:jc w:val="both"/>
      <w:outlineLvl w:val="2"/>
    </w:pPr>
    <w:rPr>
      <w:b/>
      <w:bCs/>
      <w:i/>
      <w:iCs/>
      <w:spacing w:val="-1"/>
      <w:sz w:val="28"/>
      <w:szCs w:val="28"/>
    </w:rPr>
  </w:style>
  <w:style w:type="paragraph" w:styleId="40">
    <w:name w:val="heading 4"/>
    <w:aliases w:val="???. ????,???. ?????"/>
    <w:basedOn w:val="a0"/>
    <w:next w:val="a0"/>
    <w:link w:val="41"/>
    <w:autoRedefine/>
    <w:uiPriority w:val="99"/>
    <w:qFormat/>
    <w:rsid w:val="00483A27"/>
    <w:pPr>
      <w:tabs>
        <w:tab w:val="center" w:pos="4898"/>
      </w:tabs>
      <w:jc w:val="center"/>
      <w:outlineLvl w:val="3"/>
    </w:pPr>
    <w:rPr>
      <w:b/>
      <w:bCs/>
      <w:sz w:val="28"/>
      <w:szCs w:val="28"/>
    </w:rPr>
  </w:style>
  <w:style w:type="paragraph" w:styleId="5">
    <w:name w:val="heading 5"/>
    <w:basedOn w:val="a0"/>
    <w:next w:val="a0"/>
    <w:link w:val="50"/>
    <w:uiPriority w:val="99"/>
    <w:qFormat/>
    <w:rsid w:val="005B3EA9"/>
    <w:pPr>
      <w:keepNext/>
      <w:numPr>
        <w:ilvl w:val="4"/>
        <w:numId w:val="13"/>
      </w:numPr>
      <w:spacing w:before="60" w:after="60"/>
      <w:jc w:val="center"/>
      <w:outlineLvl w:val="4"/>
    </w:pPr>
    <w:rPr>
      <w:sz w:val="28"/>
      <w:szCs w:val="28"/>
    </w:rPr>
  </w:style>
  <w:style w:type="paragraph" w:styleId="6">
    <w:name w:val="heading 6"/>
    <w:basedOn w:val="a0"/>
    <w:next w:val="a0"/>
    <w:link w:val="60"/>
    <w:uiPriority w:val="99"/>
    <w:qFormat/>
    <w:rsid w:val="005B3EA9"/>
    <w:pPr>
      <w:keepNext/>
      <w:numPr>
        <w:ilvl w:val="5"/>
        <w:numId w:val="13"/>
      </w:numPr>
      <w:outlineLvl w:val="5"/>
    </w:pPr>
    <w:rPr>
      <w:rFonts w:ascii="Arial" w:hAnsi="Arial" w:cs="Arial"/>
      <w:b/>
      <w:bCs/>
      <w:sz w:val="22"/>
      <w:szCs w:val="22"/>
    </w:rPr>
  </w:style>
  <w:style w:type="paragraph" w:styleId="7">
    <w:name w:val="heading 7"/>
    <w:basedOn w:val="a0"/>
    <w:next w:val="a0"/>
    <w:link w:val="70"/>
    <w:autoRedefine/>
    <w:uiPriority w:val="99"/>
    <w:qFormat/>
    <w:rsid w:val="005B3EA9"/>
    <w:pPr>
      <w:keepNext/>
      <w:numPr>
        <w:ilvl w:val="6"/>
        <w:numId w:val="13"/>
      </w:numPr>
      <w:spacing w:before="120" w:after="120"/>
      <w:outlineLvl w:val="6"/>
    </w:pPr>
    <w:rPr>
      <w:b/>
      <w:bCs/>
      <w:sz w:val="28"/>
      <w:szCs w:val="28"/>
    </w:rPr>
  </w:style>
  <w:style w:type="paragraph" w:styleId="8">
    <w:name w:val="heading 8"/>
    <w:basedOn w:val="a0"/>
    <w:next w:val="a0"/>
    <w:link w:val="80"/>
    <w:uiPriority w:val="99"/>
    <w:qFormat/>
    <w:rsid w:val="005B3EA9"/>
    <w:pPr>
      <w:keepNext/>
      <w:numPr>
        <w:ilvl w:val="7"/>
        <w:numId w:val="13"/>
      </w:numPr>
      <w:outlineLvl w:val="7"/>
    </w:pPr>
    <w:rPr>
      <w:sz w:val="32"/>
      <w:szCs w:val="32"/>
    </w:rPr>
  </w:style>
  <w:style w:type="paragraph" w:styleId="9">
    <w:name w:val="heading 9"/>
    <w:basedOn w:val="a0"/>
    <w:next w:val="a0"/>
    <w:link w:val="90"/>
    <w:uiPriority w:val="99"/>
    <w:qFormat/>
    <w:rsid w:val="005B3EA9"/>
    <w:pPr>
      <w:keepNext/>
      <w:numPr>
        <w:ilvl w:val="8"/>
        <w:numId w:val="13"/>
      </w:numPr>
      <w:jc w:val="center"/>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CD5F8E"/>
    <w:rPr>
      <w:b/>
      <w:bCs/>
      <w:caps/>
      <w:sz w:val="28"/>
      <w:szCs w:val="28"/>
    </w:rPr>
  </w:style>
  <w:style w:type="character" w:customStyle="1" w:styleId="21">
    <w:name w:val="Заголовок 2 Знак"/>
    <w:basedOn w:val="a1"/>
    <w:link w:val="2"/>
    <w:uiPriority w:val="99"/>
    <w:rsid w:val="00502281"/>
    <w:rPr>
      <w:b/>
      <w:bCs/>
      <w:spacing w:val="-1"/>
      <w:sz w:val="28"/>
      <w:szCs w:val="28"/>
    </w:rPr>
  </w:style>
  <w:style w:type="character" w:customStyle="1" w:styleId="Heading3Char">
    <w:name w:val="Heading 3 Char"/>
    <w:basedOn w:val="a1"/>
    <w:uiPriority w:val="99"/>
    <w:rsid w:val="00502281"/>
    <w:rPr>
      <w:sz w:val="24"/>
      <w:szCs w:val="24"/>
      <w:lang w:val="ru-RU" w:eastAsia="ru-RU"/>
    </w:rPr>
  </w:style>
  <w:style w:type="character" w:customStyle="1" w:styleId="Heading4Char">
    <w:name w:val="Heading 4 Char"/>
    <w:aliases w:val="???. ???? Char,???. ????? Char"/>
    <w:basedOn w:val="a1"/>
    <w:uiPriority w:val="99"/>
    <w:rsid w:val="00502281"/>
    <w:rPr>
      <w:b/>
      <w:bCs/>
      <w:sz w:val="24"/>
      <w:szCs w:val="24"/>
      <w:lang w:val="ru-RU" w:eastAsia="ru-RU"/>
    </w:rPr>
  </w:style>
  <w:style w:type="character" w:customStyle="1" w:styleId="50">
    <w:name w:val="Заголовок 5 Знак"/>
    <w:basedOn w:val="a1"/>
    <w:link w:val="5"/>
    <w:uiPriority w:val="99"/>
    <w:rsid w:val="00502281"/>
    <w:rPr>
      <w:sz w:val="28"/>
      <w:szCs w:val="28"/>
    </w:rPr>
  </w:style>
  <w:style w:type="character" w:customStyle="1" w:styleId="60">
    <w:name w:val="Заголовок 6 Знак"/>
    <w:basedOn w:val="a1"/>
    <w:link w:val="6"/>
    <w:uiPriority w:val="99"/>
    <w:rsid w:val="00502281"/>
    <w:rPr>
      <w:rFonts w:ascii="Arial" w:hAnsi="Arial" w:cs="Arial"/>
      <w:b/>
      <w:bCs/>
    </w:rPr>
  </w:style>
  <w:style w:type="character" w:customStyle="1" w:styleId="70">
    <w:name w:val="Заголовок 7 Знак"/>
    <w:basedOn w:val="a1"/>
    <w:link w:val="7"/>
    <w:uiPriority w:val="99"/>
    <w:rsid w:val="00502281"/>
    <w:rPr>
      <w:b/>
      <w:bCs/>
      <w:sz w:val="28"/>
      <w:szCs w:val="28"/>
    </w:rPr>
  </w:style>
  <w:style w:type="character" w:customStyle="1" w:styleId="80">
    <w:name w:val="Заголовок 8 Знак"/>
    <w:basedOn w:val="a1"/>
    <w:link w:val="8"/>
    <w:uiPriority w:val="99"/>
    <w:rsid w:val="00502281"/>
    <w:rPr>
      <w:sz w:val="32"/>
      <w:szCs w:val="32"/>
    </w:rPr>
  </w:style>
  <w:style w:type="character" w:customStyle="1" w:styleId="90">
    <w:name w:val="Заголовок 9 Знак"/>
    <w:basedOn w:val="a1"/>
    <w:link w:val="9"/>
    <w:uiPriority w:val="99"/>
    <w:rsid w:val="00502281"/>
    <w:rPr>
      <w:b/>
      <w:bCs/>
      <w:sz w:val="20"/>
      <w:szCs w:val="20"/>
    </w:rPr>
  </w:style>
  <w:style w:type="paragraph" w:styleId="a4">
    <w:name w:val="Plain Text"/>
    <w:aliases w:val="Знак"/>
    <w:basedOn w:val="a0"/>
    <w:link w:val="a5"/>
    <w:uiPriority w:val="99"/>
    <w:rsid w:val="005B3EA9"/>
    <w:pPr>
      <w:widowControl w:val="0"/>
    </w:pPr>
    <w:rPr>
      <w:rFonts w:ascii="Courier New" w:hAnsi="Courier New" w:cs="Courier New"/>
    </w:rPr>
  </w:style>
  <w:style w:type="character" w:customStyle="1" w:styleId="a5">
    <w:name w:val="Текст Знак"/>
    <w:aliases w:val="Знак Знак"/>
    <w:basedOn w:val="a1"/>
    <w:link w:val="a4"/>
    <w:uiPriority w:val="99"/>
    <w:rsid w:val="00502281"/>
    <w:rPr>
      <w:rFonts w:ascii="Courier New" w:hAnsi="Courier New" w:cs="Courier New"/>
    </w:rPr>
  </w:style>
  <w:style w:type="paragraph" w:styleId="a6">
    <w:name w:val="Body Text"/>
    <w:aliases w:val="bt,Знак1 Знак"/>
    <w:basedOn w:val="a0"/>
    <w:link w:val="a7"/>
    <w:uiPriority w:val="99"/>
    <w:rsid w:val="005B3EA9"/>
    <w:pPr>
      <w:widowControl w:val="0"/>
      <w:jc w:val="both"/>
    </w:pPr>
    <w:rPr>
      <w:sz w:val="24"/>
      <w:szCs w:val="24"/>
    </w:rPr>
  </w:style>
  <w:style w:type="character" w:customStyle="1" w:styleId="a7">
    <w:name w:val="Основной текст Знак"/>
    <w:aliases w:val="bt Знак,Знак1 Знак Знак"/>
    <w:basedOn w:val="a1"/>
    <w:link w:val="a6"/>
    <w:uiPriority w:val="99"/>
    <w:rsid w:val="00542CE8"/>
    <w:rPr>
      <w:sz w:val="24"/>
      <w:szCs w:val="24"/>
    </w:rPr>
  </w:style>
  <w:style w:type="paragraph" w:styleId="12">
    <w:name w:val="toc 1"/>
    <w:basedOn w:val="a0"/>
    <w:next w:val="a0"/>
    <w:autoRedefine/>
    <w:uiPriority w:val="39"/>
    <w:rsid w:val="003312A8"/>
    <w:pPr>
      <w:tabs>
        <w:tab w:val="left" w:pos="600"/>
        <w:tab w:val="right" w:leader="dot" w:pos="9345"/>
      </w:tabs>
      <w:spacing w:line="240" w:lineRule="auto"/>
    </w:pPr>
    <w:rPr>
      <w:rFonts w:ascii="Arial" w:hAnsi="Arial" w:cs="Arial"/>
      <w:b/>
      <w:bCs/>
      <w:caps/>
      <w:sz w:val="24"/>
      <w:szCs w:val="24"/>
    </w:rPr>
  </w:style>
  <w:style w:type="paragraph" w:styleId="22">
    <w:name w:val="toc 2"/>
    <w:basedOn w:val="a0"/>
    <w:next w:val="a0"/>
    <w:autoRedefine/>
    <w:uiPriority w:val="99"/>
    <w:semiHidden/>
    <w:rsid w:val="005B3EA9"/>
    <w:pPr>
      <w:spacing w:before="240"/>
    </w:pPr>
    <w:rPr>
      <w:b/>
      <w:bCs/>
    </w:rPr>
  </w:style>
  <w:style w:type="paragraph" w:styleId="32">
    <w:name w:val="toc 3"/>
    <w:basedOn w:val="a0"/>
    <w:next w:val="a0"/>
    <w:autoRedefine/>
    <w:uiPriority w:val="39"/>
    <w:rsid w:val="003312A8"/>
    <w:pPr>
      <w:tabs>
        <w:tab w:val="left" w:pos="1000"/>
        <w:tab w:val="right" w:leader="dot" w:pos="9628"/>
      </w:tabs>
      <w:spacing w:line="240" w:lineRule="auto"/>
      <w:ind w:left="198"/>
    </w:pPr>
  </w:style>
  <w:style w:type="paragraph" w:styleId="a8">
    <w:name w:val="Body Text Indent"/>
    <w:basedOn w:val="a0"/>
    <w:link w:val="a9"/>
    <w:uiPriority w:val="99"/>
    <w:rsid w:val="005B3EA9"/>
    <w:pPr>
      <w:jc w:val="both"/>
    </w:pPr>
    <w:rPr>
      <w:sz w:val="28"/>
      <w:szCs w:val="28"/>
    </w:rPr>
  </w:style>
  <w:style w:type="character" w:customStyle="1" w:styleId="BodyTextIndentChar">
    <w:name w:val="Body Text Indent Char"/>
    <w:basedOn w:val="a1"/>
    <w:uiPriority w:val="99"/>
    <w:rsid w:val="00502281"/>
    <w:rPr>
      <w:sz w:val="28"/>
      <w:szCs w:val="28"/>
    </w:rPr>
  </w:style>
  <w:style w:type="paragraph" w:customStyle="1" w:styleId="aa">
    <w:name w:val="Табл_назв"/>
    <w:basedOn w:val="a0"/>
    <w:autoRedefine/>
    <w:uiPriority w:val="99"/>
    <w:rsid w:val="004E6370"/>
    <w:pPr>
      <w:spacing w:before="120" w:after="120"/>
      <w:ind w:right="-31"/>
      <w:jc w:val="center"/>
    </w:pPr>
    <w:rPr>
      <w:b/>
      <w:bCs/>
      <w:sz w:val="28"/>
      <w:szCs w:val="28"/>
    </w:rPr>
  </w:style>
  <w:style w:type="paragraph" w:customStyle="1" w:styleId="ab">
    <w:name w:val="Табл_заголовок"/>
    <w:basedOn w:val="a0"/>
    <w:autoRedefine/>
    <w:uiPriority w:val="99"/>
    <w:rsid w:val="00730C47"/>
    <w:pPr>
      <w:jc w:val="center"/>
    </w:pPr>
    <w:rPr>
      <w:color w:val="333399"/>
      <w:sz w:val="28"/>
      <w:szCs w:val="28"/>
    </w:rPr>
  </w:style>
  <w:style w:type="paragraph" w:customStyle="1" w:styleId="ac">
    <w:name w:val="Табл_содержание (по ширине)"/>
    <w:basedOn w:val="a0"/>
    <w:autoRedefine/>
    <w:uiPriority w:val="99"/>
    <w:rsid w:val="005B3EA9"/>
    <w:pPr>
      <w:ind w:firstLine="1"/>
    </w:pPr>
    <w:rPr>
      <w:sz w:val="24"/>
      <w:szCs w:val="24"/>
    </w:rPr>
  </w:style>
  <w:style w:type="paragraph" w:customStyle="1" w:styleId="ad">
    <w:name w:val="Табл_содержание (правый)"/>
    <w:basedOn w:val="a0"/>
    <w:autoRedefine/>
    <w:uiPriority w:val="99"/>
    <w:rsid w:val="005B3EA9"/>
    <w:pPr>
      <w:jc w:val="center"/>
    </w:pPr>
    <w:rPr>
      <w:rFonts w:ascii="Arial" w:hAnsi="Arial" w:cs="Arial"/>
    </w:rPr>
  </w:style>
  <w:style w:type="paragraph" w:customStyle="1" w:styleId="ae">
    <w:name w:val="Предложение"/>
    <w:basedOn w:val="a0"/>
    <w:autoRedefine/>
    <w:uiPriority w:val="99"/>
    <w:rsid w:val="003C30A6"/>
    <w:pPr>
      <w:widowControl w:val="0"/>
      <w:tabs>
        <w:tab w:val="num" w:pos="0"/>
      </w:tabs>
      <w:ind w:right="-115"/>
      <w:jc w:val="both"/>
    </w:pPr>
    <w:rPr>
      <w:b/>
      <w:bCs/>
      <w:sz w:val="28"/>
      <w:szCs w:val="28"/>
    </w:rPr>
  </w:style>
  <w:style w:type="paragraph" w:styleId="23">
    <w:name w:val="Body Text Indent 2"/>
    <w:basedOn w:val="a0"/>
    <w:link w:val="24"/>
    <w:uiPriority w:val="99"/>
    <w:rsid w:val="005B3EA9"/>
    <w:pPr>
      <w:ind w:firstLine="720"/>
      <w:jc w:val="both"/>
    </w:pPr>
    <w:rPr>
      <w:sz w:val="24"/>
      <w:szCs w:val="24"/>
    </w:rPr>
  </w:style>
  <w:style w:type="character" w:customStyle="1" w:styleId="24">
    <w:name w:val="Основной текст с отступом 2 Знак"/>
    <w:basedOn w:val="a1"/>
    <w:link w:val="23"/>
    <w:uiPriority w:val="99"/>
    <w:rsid w:val="007D64C7"/>
    <w:rPr>
      <w:sz w:val="24"/>
      <w:szCs w:val="24"/>
    </w:rPr>
  </w:style>
  <w:style w:type="paragraph" w:customStyle="1" w:styleId="ConsNormal">
    <w:name w:val="ConsNormal"/>
    <w:uiPriority w:val="99"/>
    <w:rsid w:val="005B3EA9"/>
    <w:pPr>
      <w:widowControl w:val="0"/>
      <w:spacing w:line="360" w:lineRule="auto"/>
      <w:ind w:firstLine="720"/>
    </w:pPr>
    <w:rPr>
      <w:rFonts w:ascii="Arial" w:hAnsi="Arial" w:cs="Arial"/>
    </w:rPr>
  </w:style>
  <w:style w:type="character" w:styleId="af">
    <w:name w:val="page number"/>
    <w:basedOn w:val="a1"/>
    <w:uiPriority w:val="99"/>
    <w:rsid w:val="005B3EA9"/>
  </w:style>
  <w:style w:type="paragraph" w:styleId="af0">
    <w:name w:val="header"/>
    <w:basedOn w:val="a0"/>
    <w:link w:val="af1"/>
    <w:uiPriority w:val="99"/>
    <w:rsid w:val="005B3EA9"/>
    <w:pPr>
      <w:tabs>
        <w:tab w:val="center" w:pos="4153"/>
        <w:tab w:val="right" w:pos="8306"/>
      </w:tabs>
    </w:pPr>
  </w:style>
  <w:style w:type="character" w:customStyle="1" w:styleId="HeaderChar">
    <w:name w:val="Header Char"/>
    <w:basedOn w:val="a1"/>
    <w:uiPriority w:val="99"/>
    <w:rsid w:val="00502281"/>
    <w:rPr>
      <w:sz w:val="22"/>
      <w:szCs w:val="22"/>
      <w:lang w:val="ru-RU" w:eastAsia="ru-RU"/>
    </w:rPr>
  </w:style>
  <w:style w:type="paragraph" w:styleId="af2">
    <w:name w:val="footer"/>
    <w:basedOn w:val="a0"/>
    <w:link w:val="af3"/>
    <w:uiPriority w:val="99"/>
    <w:rsid w:val="005B3EA9"/>
    <w:pPr>
      <w:tabs>
        <w:tab w:val="center" w:pos="4677"/>
        <w:tab w:val="right" w:pos="9355"/>
      </w:tabs>
    </w:pPr>
    <w:rPr>
      <w:sz w:val="28"/>
      <w:szCs w:val="28"/>
    </w:rPr>
  </w:style>
  <w:style w:type="character" w:customStyle="1" w:styleId="FooterChar">
    <w:name w:val="Footer Char"/>
    <w:basedOn w:val="a1"/>
    <w:uiPriority w:val="99"/>
    <w:rsid w:val="00502281"/>
    <w:rPr>
      <w:sz w:val="22"/>
      <w:szCs w:val="22"/>
      <w:lang w:val="ru-RU" w:eastAsia="ru-RU"/>
    </w:rPr>
  </w:style>
  <w:style w:type="character" w:styleId="af4">
    <w:name w:val="Hyperlink"/>
    <w:basedOn w:val="a1"/>
    <w:uiPriority w:val="99"/>
    <w:rsid w:val="005B3EA9"/>
    <w:rPr>
      <w:color w:val="0000FF"/>
      <w:u w:val="single"/>
    </w:rPr>
  </w:style>
  <w:style w:type="paragraph" w:styleId="33">
    <w:name w:val="Body Text Indent 3"/>
    <w:basedOn w:val="a0"/>
    <w:link w:val="34"/>
    <w:uiPriority w:val="99"/>
    <w:rsid w:val="005B3EA9"/>
    <w:pPr>
      <w:ind w:firstLine="710"/>
      <w:jc w:val="both"/>
    </w:pPr>
    <w:rPr>
      <w:sz w:val="28"/>
      <w:szCs w:val="28"/>
    </w:rPr>
  </w:style>
  <w:style w:type="character" w:customStyle="1" w:styleId="34">
    <w:name w:val="Основной текст с отступом 3 Знак"/>
    <w:basedOn w:val="a1"/>
    <w:link w:val="33"/>
    <w:uiPriority w:val="99"/>
    <w:rsid w:val="00502281"/>
    <w:rPr>
      <w:sz w:val="28"/>
      <w:szCs w:val="28"/>
    </w:rPr>
  </w:style>
  <w:style w:type="paragraph" w:customStyle="1" w:styleId="Blockquote">
    <w:name w:val="Blockquote"/>
    <w:basedOn w:val="a0"/>
    <w:uiPriority w:val="99"/>
    <w:rsid w:val="005B3EA9"/>
    <w:pPr>
      <w:spacing w:before="100" w:after="100"/>
      <w:ind w:left="360" w:right="360"/>
    </w:pPr>
    <w:rPr>
      <w:sz w:val="24"/>
      <w:szCs w:val="24"/>
    </w:rPr>
  </w:style>
  <w:style w:type="paragraph" w:customStyle="1" w:styleId="35">
    <w:name w:val="Обычный3"/>
    <w:uiPriority w:val="99"/>
    <w:rsid w:val="005B3EA9"/>
    <w:pPr>
      <w:widowControl w:val="0"/>
      <w:spacing w:line="360" w:lineRule="auto"/>
      <w:ind w:firstLine="720"/>
      <w:jc w:val="both"/>
    </w:pPr>
    <w:rPr>
      <w:sz w:val="24"/>
      <w:szCs w:val="24"/>
    </w:rPr>
  </w:style>
  <w:style w:type="character" w:styleId="af5">
    <w:name w:val="FollowedHyperlink"/>
    <w:basedOn w:val="a1"/>
    <w:uiPriority w:val="99"/>
    <w:rsid w:val="005B3EA9"/>
    <w:rPr>
      <w:color w:val="800080"/>
      <w:u w:val="single"/>
    </w:rPr>
  </w:style>
  <w:style w:type="paragraph" w:styleId="36">
    <w:name w:val="Body Text 3"/>
    <w:basedOn w:val="a0"/>
    <w:link w:val="37"/>
    <w:uiPriority w:val="99"/>
    <w:rsid w:val="005B3EA9"/>
    <w:pPr>
      <w:spacing w:after="120"/>
      <w:jc w:val="center"/>
    </w:pPr>
    <w:rPr>
      <w:b/>
      <w:bCs/>
      <w:sz w:val="28"/>
      <w:szCs w:val="28"/>
    </w:rPr>
  </w:style>
  <w:style w:type="character" w:customStyle="1" w:styleId="37">
    <w:name w:val="Основной текст 3 Знак"/>
    <w:basedOn w:val="a1"/>
    <w:link w:val="36"/>
    <w:uiPriority w:val="99"/>
    <w:rsid w:val="00502281"/>
    <w:rPr>
      <w:b/>
      <w:bCs/>
      <w:sz w:val="28"/>
      <w:szCs w:val="28"/>
    </w:rPr>
  </w:style>
  <w:style w:type="paragraph" w:styleId="25">
    <w:name w:val="Body Text 2"/>
    <w:basedOn w:val="a0"/>
    <w:link w:val="26"/>
    <w:uiPriority w:val="99"/>
    <w:rsid w:val="005B3EA9"/>
    <w:pPr>
      <w:jc w:val="right"/>
    </w:pPr>
    <w:rPr>
      <w:b/>
      <w:bCs/>
    </w:rPr>
  </w:style>
  <w:style w:type="character" w:customStyle="1" w:styleId="26">
    <w:name w:val="Основной текст 2 Знак"/>
    <w:basedOn w:val="a1"/>
    <w:link w:val="25"/>
    <w:uiPriority w:val="99"/>
    <w:rsid w:val="00502281"/>
    <w:rPr>
      <w:b/>
      <w:bCs/>
    </w:rPr>
  </w:style>
  <w:style w:type="paragraph" w:customStyle="1" w:styleId="13">
    <w:name w:val="Обычный1"/>
    <w:uiPriority w:val="99"/>
    <w:rsid w:val="005B3EA9"/>
    <w:pPr>
      <w:widowControl w:val="0"/>
      <w:spacing w:line="360" w:lineRule="auto"/>
    </w:pPr>
  </w:style>
  <w:style w:type="paragraph" w:styleId="af6">
    <w:name w:val="Title"/>
    <w:basedOn w:val="a0"/>
    <w:link w:val="af7"/>
    <w:uiPriority w:val="99"/>
    <w:qFormat/>
    <w:rsid w:val="005B3EA9"/>
    <w:pPr>
      <w:jc w:val="center"/>
    </w:pPr>
    <w:rPr>
      <w:b/>
      <w:bCs/>
      <w:sz w:val="32"/>
      <w:szCs w:val="32"/>
    </w:rPr>
  </w:style>
  <w:style w:type="character" w:customStyle="1" w:styleId="af7">
    <w:name w:val="Название Знак"/>
    <w:basedOn w:val="a1"/>
    <w:link w:val="af6"/>
    <w:uiPriority w:val="99"/>
    <w:rsid w:val="00502281"/>
    <w:rPr>
      <w:b/>
      <w:bCs/>
      <w:sz w:val="32"/>
      <w:szCs w:val="32"/>
    </w:rPr>
  </w:style>
  <w:style w:type="table" w:styleId="af8">
    <w:name w:val="Table Grid"/>
    <w:basedOn w:val="a2"/>
    <w:uiPriority w:val="59"/>
    <w:rsid w:val="005B3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Subtitle"/>
    <w:basedOn w:val="a0"/>
    <w:link w:val="afa"/>
    <w:uiPriority w:val="99"/>
    <w:qFormat/>
    <w:rsid w:val="005B3EA9"/>
    <w:rPr>
      <w:b/>
      <w:bCs/>
      <w:sz w:val="28"/>
      <w:szCs w:val="28"/>
    </w:rPr>
  </w:style>
  <w:style w:type="character" w:customStyle="1" w:styleId="afa">
    <w:name w:val="Подзаголовок Знак"/>
    <w:basedOn w:val="a1"/>
    <w:link w:val="af9"/>
    <w:uiPriority w:val="99"/>
    <w:rsid w:val="00502281"/>
    <w:rPr>
      <w:b/>
      <w:bCs/>
      <w:sz w:val="28"/>
      <w:szCs w:val="28"/>
    </w:rPr>
  </w:style>
  <w:style w:type="paragraph" w:customStyle="1" w:styleId="FR1">
    <w:name w:val="FR1"/>
    <w:uiPriority w:val="99"/>
    <w:rsid w:val="005B3EA9"/>
    <w:pPr>
      <w:widowControl w:val="0"/>
      <w:spacing w:line="360" w:lineRule="auto"/>
    </w:pPr>
    <w:rPr>
      <w:rFonts w:ascii="Arial" w:hAnsi="Arial" w:cs="Arial"/>
      <w:sz w:val="22"/>
      <w:szCs w:val="22"/>
    </w:rPr>
  </w:style>
  <w:style w:type="paragraph" w:customStyle="1" w:styleId="210">
    <w:name w:val="Основной текст 21"/>
    <w:basedOn w:val="a0"/>
    <w:uiPriority w:val="99"/>
    <w:rsid w:val="005B3EA9"/>
    <w:pPr>
      <w:jc w:val="both"/>
    </w:pPr>
    <w:rPr>
      <w:sz w:val="24"/>
      <w:szCs w:val="24"/>
    </w:rPr>
  </w:style>
  <w:style w:type="paragraph" w:customStyle="1" w:styleId="14">
    <w:name w:val="заголовок 1"/>
    <w:basedOn w:val="a0"/>
    <w:next w:val="a0"/>
    <w:uiPriority w:val="99"/>
    <w:rsid w:val="005B3EA9"/>
    <w:pPr>
      <w:keepNext/>
      <w:autoSpaceDE w:val="0"/>
      <w:autoSpaceDN w:val="0"/>
      <w:outlineLvl w:val="0"/>
    </w:pPr>
    <w:rPr>
      <w:b/>
      <w:bCs/>
      <w:sz w:val="24"/>
      <w:szCs w:val="24"/>
    </w:rPr>
  </w:style>
  <w:style w:type="paragraph" w:customStyle="1" w:styleId="27">
    <w:name w:val="заголовок 2"/>
    <w:basedOn w:val="a0"/>
    <w:next w:val="a0"/>
    <w:uiPriority w:val="99"/>
    <w:rsid w:val="005B3EA9"/>
    <w:pPr>
      <w:keepNext/>
      <w:autoSpaceDE w:val="0"/>
      <w:autoSpaceDN w:val="0"/>
      <w:jc w:val="center"/>
      <w:outlineLvl w:val="1"/>
    </w:pPr>
    <w:rPr>
      <w:b/>
      <w:bCs/>
      <w:sz w:val="24"/>
      <w:szCs w:val="24"/>
    </w:rPr>
  </w:style>
  <w:style w:type="paragraph" w:customStyle="1" w:styleId="38">
    <w:name w:val="заголовок 3"/>
    <w:basedOn w:val="a0"/>
    <w:next w:val="a0"/>
    <w:uiPriority w:val="99"/>
    <w:rsid w:val="005B3EA9"/>
    <w:pPr>
      <w:keepNext/>
      <w:autoSpaceDE w:val="0"/>
      <w:autoSpaceDN w:val="0"/>
      <w:jc w:val="center"/>
      <w:outlineLvl w:val="2"/>
    </w:pPr>
    <w:rPr>
      <w:b/>
      <w:bCs/>
      <w:i/>
      <w:iCs/>
      <w:sz w:val="24"/>
      <w:szCs w:val="24"/>
    </w:rPr>
  </w:style>
  <w:style w:type="paragraph" w:styleId="afb">
    <w:name w:val="Normal (Web)"/>
    <w:basedOn w:val="a0"/>
    <w:uiPriority w:val="99"/>
    <w:rsid w:val="005B3EA9"/>
    <w:pPr>
      <w:spacing w:before="100" w:beforeAutospacing="1" w:after="100" w:afterAutospacing="1"/>
    </w:pPr>
    <w:rPr>
      <w:color w:val="353535"/>
      <w:sz w:val="24"/>
      <w:szCs w:val="24"/>
    </w:rPr>
  </w:style>
  <w:style w:type="paragraph" w:styleId="a">
    <w:name w:val="List Bullet"/>
    <w:basedOn w:val="a0"/>
    <w:autoRedefine/>
    <w:uiPriority w:val="99"/>
    <w:rsid w:val="005B3EA9"/>
    <w:pPr>
      <w:numPr>
        <w:numId w:val="14"/>
      </w:numPr>
      <w:jc w:val="both"/>
    </w:pPr>
    <w:rPr>
      <w:rFonts w:ascii="Arial" w:hAnsi="Arial" w:cs="Arial"/>
      <w:sz w:val="24"/>
      <w:szCs w:val="24"/>
    </w:rPr>
  </w:style>
  <w:style w:type="paragraph" w:customStyle="1" w:styleId="afc">
    <w:name w:val="Название таблицы"/>
    <w:basedOn w:val="a0"/>
    <w:uiPriority w:val="99"/>
    <w:rsid w:val="005B3EA9"/>
    <w:pPr>
      <w:spacing w:after="120"/>
      <w:ind w:left="562"/>
      <w:jc w:val="right"/>
    </w:pPr>
    <w:rPr>
      <w:rFonts w:ascii="Arial" w:hAnsi="Arial" w:cs="Arial"/>
      <w:b/>
      <w:bCs/>
      <w:sz w:val="24"/>
      <w:szCs w:val="24"/>
    </w:rPr>
  </w:style>
  <w:style w:type="paragraph" w:customStyle="1" w:styleId="afd">
    <w:name w:val="Текст таблицы"/>
    <w:basedOn w:val="a0"/>
    <w:uiPriority w:val="99"/>
    <w:rsid w:val="005B3EA9"/>
    <w:pPr>
      <w:jc w:val="both"/>
    </w:pPr>
    <w:rPr>
      <w:rFonts w:ascii="Arial" w:hAnsi="Arial" w:cs="Arial"/>
    </w:rPr>
  </w:style>
  <w:style w:type="paragraph" w:customStyle="1" w:styleId="afe">
    <w:name w:val="цифровые данные"/>
    <w:basedOn w:val="afd"/>
    <w:uiPriority w:val="99"/>
    <w:rsid w:val="005B3EA9"/>
    <w:pPr>
      <w:ind w:right="198"/>
      <w:jc w:val="right"/>
    </w:pPr>
  </w:style>
  <w:style w:type="paragraph" w:customStyle="1" w:styleId="aff">
    <w:name w:val="шапка таблицы"/>
    <w:basedOn w:val="afd"/>
    <w:uiPriority w:val="99"/>
    <w:rsid w:val="005B3EA9"/>
    <w:pPr>
      <w:jc w:val="center"/>
    </w:pPr>
    <w:rPr>
      <w:b/>
      <w:bCs/>
    </w:rPr>
  </w:style>
  <w:style w:type="paragraph" w:customStyle="1" w:styleId="28">
    <w:name w:val="Список2"/>
    <w:basedOn w:val="a0"/>
    <w:uiPriority w:val="99"/>
    <w:rsid w:val="005B3EA9"/>
    <w:pPr>
      <w:widowControl w:val="0"/>
      <w:ind w:left="1094" w:hanging="432"/>
    </w:pPr>
    <w:rPr>
      <w:rFonts w:ascii="Arial" w:hAnsi="Arial" w:cs="Arial"/>
      <w:sz w:val="24"/>
      <w:szCs w:val="24"/>
    </w:rPr>
  </w:style>
  <w:style w:type="paragraph" w:customStyle="1" w:styleId="aff0">
    <w:name w:val="Заг таблицы"/>
    <w:basedOn w:val="a6"/>
    <w:uiPriority w:val="99"/>
    <w:rsid w:val="005B3EA9"/>
    <w:pPr>
      <w:keepNext/>
      <w:keepLines/>
      <w:widowControl/>
      <w:spacing w:before="240" w:after="120"/>
      <w:jc w:val="right"/>
    </w:pPr>
    <w:rPr>
      <w:rFonts w:ascii="Arial" w:hAnsi="Arial" w:cs="Arial"/>
      <w:b/>
      <w:bCs/>
      <w:sz w:val="22"/>
      <w:szCs w:val="22"/>
    </w:rPr>
  </w:style>
  <w:style w:type="paragraph" w:styleId="aff1">
    <w:name w:val="List Number"/>
    <w:basedOn w:val="a0"/>
    <w:uiPriority w:val="99"/>
    <w:rsid w:val="005B3EA9"/>
    <w:pPr>
      <w:tabs>
        <w:tab w:val="num" w:pos="992"/>
      </w:tabs>
      <w:ind w:left="992" w:hanging="425"/>
    </w:pPr>
    <w:rPr>
      <w:rFonts w:ascii="Arial" w:hAnsi="Arial" w:cs="Arial"/>
      <w:sz w:val="24"/>
      <w:szCs w:val="24"/>
    </w:rPr>
  </w:style>
  <w:style w:type="character" w:styleId="aff2">
    <w:name w:val="Emphasis"/>
    <w:basedOn w:val="a1"/>
    <w:uiPriority w:val="99"/>
    <w:qFormat/>
    <w:rsid w:val="005B3EA9"/>
    <w:rPr>
      <w:i/>
      <w:iCs/>
    </w:rPr>
  </w:style>
  <w:style w:type="character" w:customStyle="1" w:styleId="text">
    <w:name w:val="text"/>
    <w:basedOn w:val="a1"/>
    <w:uiPriority w:val="99"/>
    <w:rsid w:val="005B3EA9"/>
  </w:style>
  <w:style w:type="paragraph" w:customStyle="1" w:styleId="ConsPlusNormal">
    <w:name w:val="ConsPlusNormal"/>
    <w:rsid w:val="005B3EA9"/>
    <w:pPr>
      <w:widowControl w:val="0"/>
      <w:autoSpaceDE w:val="0"/>
      <w:autoSpaceDN w:val="0"/>
      <w:adjustRightInd w:val="0"/>
      <w:spacing w:line="360" w:lineRule="auto"/>
      <w:ind w:firstLine="720"/>
    </w:pPr>
    <w:rPr>
      <w:rFonts w:ascii="Arial" w:hAnsi="Arial" w:cs="Arial"/>
    </w:rPr>
  </w:style>
  <w:style w:type="paragraph" w:customStyle="1" w:styleId="title4">
    <w:name w:val="title4"/>
    <w:basedOn w:val="a0"/>
    <w:uiPriority w:val="99"/>
    <w:rsid w:val="005B3EA9"/>
    <w:pPr>
      <w:spacing w:before="100" w:beforeAutospacing="1" w:after="100" w:afterAutospacing="1"/>
    </w:pPr>
    <w:rPr>
      <w:rFonts w:ascii="Arial" w:hAnsi="Arial" w:cs="Arial"/>
      <w:b/>
      <w:bCs/>
      <w:color w:val="0000FF"/>
      <w:sz w:val="24"/>
      <w:szCs w:val="24"/>
    </w:rPr>
  </w:style>
  <w:style w:type="paragraph" w:customStyle="1" w:styleId="title3">
    <w:name w:val="title3"/>
    <w:basedOn w:val="a0"/>
    <w:uiPriority w:val="99"/>
    <w:rsid w:val="005B3EA9"/>
    <w:pPr>
      <w:spacing w:before="100" w:beforeAutospacing="1" w:after="100" w:afterAutospacing="1"/>
      <w:jc w:val="center"/>
    </w:pPr>
    <w:rPr>
      <w:rFonts w:ascii="Arial" w:hAnsi="Arial" w:cs="Arial"/>
      <w:b/>
      <w:bCs/>
      <w:color w:val="0000FF"/>
      <w:sz w:val="24"/>
      <w:szCs w:val="24"/>
      <w:u w:val="single"/>
    </w:rPr>
  </w:style>
  <w:style w:type="paragraph" w:customStyle="1" w:styleId="aff3">
    <w:name w:val="Таблица"/>
    <w:basedOn w:val="a0"/>
    <w:uiPriority w:val="99"/>
    <w:rsid w:val="005B3EA9"/>
    <w:pPr>
      <w:widowControl w:val="0"/>
      <w:spacing w:line="264" w:lineRule="auto"/>
      <w:jc w:val="both"/>
    </w:pPr>
    <w:rPr>
      <w:sz w:val="24"/>
      <w:szCs w:val="24"/>
    </w:rPr>
  </w:style>
  <w:style w:type="paragraph" w:customStyle="1" w:styleId="318">
    <w:name w:val="Основной текст с отступом 3.Генерал18 с отступом"/>
    <w:basedOn w:val="a0"/>
    <w:uiPriority w:val="99"/>
    <w:rsid w:val="005B3EA9"/>
    <w:pPr>
      <w:ind w:firstLine="708"/>
      <w:jc w:val="both"/>
    </w:pPr>
    <w:rPr>
      <w:rFonts w:ascii="Times New Roman CYR" w:hAnsi="Times New Roman CYR" w:cs="Times New Roman CYR"/>
      <w:sz w:val="28"/>
      <w:szCs w:val="28"/>
    </w:rPr>
  </w:style>
  <w:style w:type="paragraph" w:styleId="aff4">
    <w:name w:val="Balloon Text"/>
    <w:basedOn w:val="a0"/>
    <w:link w:val="aff5"/>
    <w:uiPriority w:val="99"/>
    <w:semiHidden/>
    <w:rsid w:val="00F40BAE"/>
    <w:rPr>
      <w:rFonts w:ascii="Tahoma" w:hAnsi="Tahoma" w:cs="Tahoma"/>
      <w:sz w:val="16"/>
      <w:szCs w:val="16"/>
    </w:rPr>
  </w:style>
  <w:style w:type="character" w:customStyle="1" w:styleId="BalloonTextChar">
    <w:name w:val="Balloon Text Char"/>
    <w:basedOn w:val="a1"/>
    <w:uiPriority w:val="99"/>
    <w:rsid w:val="00502281"/>
    <w:rPr>
      <w:rFonts w:ascii="Tahoma" w:hAnsi="Tahoma" w:cs="Tahoma"/>
      <w:sz w:val="16"/>
      <w:szCs w:val="16"/>
      <w:lang w:val="ru-RU" w:eastAsia="ru-RU"/>
    </w:rPr>
  </w:style>
  <w:style w:type="paragraph" w:styleId="42">
    <w:name w:val="toc 4"/>
    <w:basedOn w:val="a0"/>
    <w:next w:val="a0"/>
    <w:autoRedefine/>
    <w:uiPriority w:val="99"/>
    <w:semiHidden/>
    <w:rsid w:val="001C05D5"/>
    <w:pPr>
      <w:ind w:left="400"/>
    </w:pPr>
  </w:style>
  <w:style w:type="paragraph" w:styleId="51">
    <w:name w:val="toc 5"/>
    <w:basedOn w:val="a0"/>
    <w:next w:val="a0"/>
    <w:autoRedefine/>
    <w:uiPriority w:val="99"/>
    <w:semiHidden/>
    <w:rsid w:val="001C05D5"/>
    <w:pPr>
      <w:ind w:left="600"/>
    </w:pPr>
  </w:style>
  <w:style w:type="paragraph" w:styleId="61">
    <w:name w:val="toc 6"/>
    <w:basedOn w:val="a0"/>
    <w:next w:val="a0"/>
    <w:autoRedefine/>
    <w:uiPriority w:val="99"/>
    <w:semiHidden/>
    <w:rsid w:val="001C05D5"/>
    <w:pPr>
      <w:ind w:left="800"/>
    </w:pPr>
  </w:style>
  <w:style w:type="paragraph" w:styleId="71">
    <w:name w:val="toc 7"/>
    <w:basedOn w:val="a0"/>
    <w:next w:val="a0"/>
    <w:autoRedefine/>
    <w:uiPriority w:val="99"/>
    <w:semiHidden/>
    <w:rsid w:val="001C05D5"/>
    <w:pPr>
      <w:ind w:left="1000"/>
    </w:pPr>
  </w:style>
  <w:style w:type="paragraph" w:styleId="81">
    <w:name w:val="toc 8"/>
    <w:basedOn w:val="a0"/>
    <w:next w:val="a0"/>
    <w:autoRedefine/>
    <w:uiPriority w:val="99"/>
    <w:semiHidden/>
    <w:rsid w:val="001C05D5"/>
    <w:pPr>
      <w:ind w:left="1200"/>
    </w:pPr>
  </w:style>
  <w:style w:type="paragraph" w:styleId="91">
    <w:name w:val="toc 9"/>
    <w:basedOn w:val="a0"/>
    <w:next w:val="a0"/>
    <w:autoRedefine/>
    <w:uiPriority w:val="99"/>
    <w:semiHidden/>
    <w:rsid w:val="001C05D5"/>
    <w:pPr>
      <w:ind w:left="1400"/>
    </w:pPr>
  </w:style>
  <w:style w:type="paragraph" w:styleId="aff6">
    <w:name w:val="footnote text"/>
    <w:aliases w:val="Podrozdział Знак,Podrozdział Знак Знак Знак Знак Знак,ft Знак,fn,single space,FOOTNOTES Знак,FOOTNOTES,ft Знак Знак,Текст сноски Знак Знак,footnote text Знак Знак,single space Знак Знак Знак Знак,single space Знак Знак Знак"/>
    <w:basedOn w:val="a0"/>
    <w:link w:val="aff7"/>
    <w:uiPriority w:val="99"/>
    <w:semiHidden/>
    <w:rsid w:val="00D25DFA"/>
  </w:style>
  <w:style w:type="character" w:customStyle="1" w:styleId="FootnoteTextChar">
    <w:name w:val="Footnote Text Char"/>
    <w:aliases w:val="Podrozdział Знак Char,Podrozdział Знак Знак Знак Знак Знак Char,ft Знак Char,fn Char,single space Char,FOOTNOTES Знак Char,FOOTNOTES Char,ft Знак Знак Char,Текст сноски Знак Знак Char,footnote text Знак Знак Char"/>
    <w:basedOn w:val="a1"/>
    <w:uiPriority w:val="99"/>
    <w:semiHidden/>
    <w:rsid w:val="0075322C"/>
    <w:rPr>
      <w:sz w:val="20"/>
      <w:szCs w:val="20"/>
    </w:rPr>
  </w:style>
  <w:style w:type="character" w:styleId="aff8">
    <w:name w:val="footnote reference"/>
    <w:basedOn w:val="a1"/>
    <w:uiPriority w:val="99"/>
    <w:semiHidden/>
    <w:rsid w:val="00D25DFA"/>
    <w:rPr>
      <w:vertAlign w:val="superscript"/>
    </w:rPr>
  </w:style>
  <w:style w:type="paragraph" w:customStyle="1" w:styleId="aff9">
    <w:name w:val="Внутренний адрес"/>
    <w:basedOn w:val="a0"/>
    <w:uiPriority w:val="99"/>
    <w:rsid w:val="006F3D1C"/>
    <w:pPr>
      <w:autoSpaceDE w:val="0"/>
      <w:autoSpaceDN w:val="0"/>
    </w:pPr>
  </w:style>
  <w:style w:type="character" w:customStyle="1" w:styleId="postbody1">
    <w:name w:val="postbody1"/>
    <w:basedOn w:val="a1"/>
    <w:uiPriority w:val="99"/>
    <w:rsid w:val="002943A5"/>
    <w:rPr>
      <w:spacing w:val="240"/>
      <w:sz w:val="16"/>
      <w:szCs w:val="16"/>
    </w:rPr>
  </w:style>
  <w:style w:type="paragraph" w:customStyle="1" w:styleId="ConsPlusNonformat">
    <w:name w:val="ConsPlusNonformat"/>
    <w:uiPriority w:val="99"/>
    <w:rsid w:val="00A01563"/>
    <w:pPr>
      <w:autoSpaceDE w:val="0"/>
      <w:autoSpaceDN w:val="0"/>
      <w:adjustRightInd w:val="0"/>
      <w:spacing w:line="360" w:lineRule="auto"/>
    </w:pPr>
    <w:rPr>
      <w:rFonts w:ascii="Courier New" w:hAnsi="Courier New" w:cs="Courier New"/>
    </w:rPr>
  </w:style>
  <w:style w:type="paragraph" w:customStyle="1" w:styleId="ConsPlusTitle">
    <w:name w:val="ConsPlusTitle"/>
    <w:uiPriority w:val="99"/>
    <w:rsid w:val="00FE220D"/>
    <w:pPr>
      <w:autoSpaceDE w:val="0"/>
      <w:autoSpaceDN w:val="0"/>
      <w:adjustRightInd w:val="0"/>
      <w:spacing w:line="360" w:lineRule="auto"/>
    </w:pPr>
    <w:rPr>
      <w:b/>
      <w:bCs/>
      <w:sz w:val="28"/>
      <w:szCs w:val="28"/>
    </w:rPr>
  </w:style>
  <w:style w:type="paragraph" w:customStyle="1" w:styleId="ConsPlusCell">
    <w:name w:val="ConsPlusCell"/>
    <w:uiPriority w:val="99"/>
    <w:rsid w:val="00380B10"/>
    <w:pPr>
      <w:autoSpaceDE w:val="0"/>
      <w:autoSpaceDN w:val="0"/>
      <w:adjustRightInd w:val="0"/>
      <w:spacing w:line="360" w:lineRule="auto"/>
    </w:pPr>
    <w:rPr>
      <w:rFonts w:ascii="Arial" w:hAnsi="Arial" w:cs="Arial"/>
    </w:rPr>
  </w:style>
  <w:style w:type="character" w:customStyle="1" w:styleId="af1">
    <w:name w:val="Верхний колонтитул Знак"/>
    <w:basedOn w:val="a1"/>
    <w:link w:val="af0"/>
    <w:uiPriority w:val="99"/>
    <w:rsid w:val="009C72A9"/>
    <w:rPr>
      <w:lang w:val="ru-RU" w:eastAsia="ru-RU"/>
    </w:rPr>
  </w:style>
  <w:style w:type="paragraph" w:styleId="affa">
    <w:name w:val="List Paragraph"/>
    <w:basedOn w:val="a0"/>
    <w:uiPriority w:val="34"/>
    <w:qFormat/>
    <w:rsid w:val="003C245D"/>
    <w:pPr>
      <w:ind w:left="720"/>
    </w:pPr>
    <w:rPr>
      <w:sz w:val="24"/>
      <w:szCs w:val="24"/>
    </w:rPr>
  </w:style>
  <w:style w:type="paragraph" w:styleId="affb">
    <w:name w:val="TOC Heading"/>
    <w:basedOn w:val="10"/>
    <w:next w:val="a0"/>
    <w:uiPriority w:val="99"/>
    <w:qFormat/>
    <w:rsid w:val="00914D79"/>
    <w:pPr>
      <w:keepLines/>
      <w:tabs>
        <w:tab w:val="clear" w:pos="360"/>
      </w:tabs>
      <w:spacing w:before="480" w:line="276" w:lineRule="auto"/>
      <w:ind w:left="0" w:firstLine="0"/>
      <w:jc w:val="left"/>
      <w:outlineLvl w:val="9"/>
    </w:pPr>
    <w:rPr>
      <w:rFonts w:ascii="Cambria" w:hAnsi="Cambria" w:cs="Cambria"/>
      <w:caps w:val="0"/>
      <w:color w:val="365F91"/>
      <w:lang w:eastAsia="en-US"/>
    </w:rPr>
  </w:style>
  <w:style w:type="paragraph" w:styleId="affc">
    <w:name w:val="caption"/>
    <w:basedOn w:val="a0"/>
    <w:next w:val="a0"/>
    <w:uiPriority w:val="99"/>
    <w:qFormat/>
    <w:rsid w:val="005A409F"/>
    <w:rPr>
      <w:b/>
      <w:bCs/>
    </w:rPr>
  </w:style>
  <w:style w:type="character" w:styleId="affd">
    <w:name w:val="annotation reference"/>
    <w:basedOn w:val="a1"/>
    <w:uiPriority w:val="99"/>
    <w:semiHidden/>
    <w:rsid w:val="00A010F5"/>
    <w:rPr>
      <w:sz w:val="16"/>
      <w:szCs w:val="16"/>
    </w:rPr>
  </w:style>
  <w:style w:type="paragraph" w:styleId="affe">
    <w:name w:val="annotation text"/>
    <w:basedOn w:val="a0"/>
    <w:link w:val="afff"/>
    <w:uiPriority w:val="99"/>
    <w:semiHidden/>
    <w:rsid w:val="00A010F5"/>
  </w:style>
  <w:style w:type="character" w:customStyle="1" w:styleId="afff">
    <w:name w:val="Текст примечания Знак"/>
    <w:basedOn w:val="a1"/>
    <w:link w:val="affe"/>
    <w:uiPriority w:val="99"/>
    <w:rsid w:val="007D64C7"/>
  </w:style>
  <w:style w:type="paragraph" w:styleId="afff0">
    <w:name w:val="annotation subject"/>
    <w:basedOn w:val="affe"/>
    <w:next w:val="affe"/>
    <w:link w:val="afff1"/>
    <w:uiPriority w:val="99"/>
    <w:semiHidden/>
    <w:rsid w:val="00A010F5"/>
    <w:rPr>
      <w:b/>
      <w:bCs/>
    </w:rPr>
  </w:style>
  <w:style w:type="character" w:customStyle="1" w:styleId="afff1">
    <w:name w:val="Тема примечания Знак"/>
    <w:basedOn w:val="afff"/>
    <w:link w:val="afff0"/>
    <w:uiPriority w:val="99"/>
    <w:semiHidden/>
    <w:rsid w:val="0075322C"/>
    <w:rPr>
      <w:b/>
      <w:bCs/>
      <w:sz w:val="20"/>
      <w:szCs w:val="20"/>
    </w:rPr>
  </w:style>
  <w:style w:type="paragraph" w:customStyle="1" w:styleId="Default">
    <w:name w:val="Default"/>
    <w:uiPriority w:val="99"/>
    <w:rsid w:val="004B39BE"/>
    <w:pPr>
      <w:autoSpaceDE w:val="0"/>
      <w:autoSpaceDN w:val="0"/>
      <w:adjustRightInd w:val="0"/>
      <w:spacing w:line="360" w:lineRule="auto"/>
    </w:pPr>
    <w:rPr>
      <w:color w:val="000000"/>
      <w:sz w:val="24"/>
      <w:szCs w:val="24"/>
    </w:rPr>
  </w:style>
  <w:style w:type="table" w:styleId="-3">
    <w:name w:val="Light Grid Accent 3"/>
    <w:basedOn w:val="a2"/>
    <w:uiPriority w:val="99"/>
    <w:rsid w:val="007A40B1"/>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3">
    <w:name w:val="Medium Shading 2 Accent 3"/>
    <w:basedOn w:val="a2"/>
    <w:uiPriority w:val="99"/>
    <w:rsid w:val="007A40B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Grid 2 Accent 3"/>
    <w:basedOn w:val="a2"/>
    <w:uiPriority w:val="99"/>
    <w:rsid w:val="007A40B1"/>
    <w:rPr>
      <w:rFonts w:ascii="Cambria" w:hAnsi="Cambria" w:cs="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1-3">
    <w:name w:val="Medium Shading 1 Accent 3"/>
    <w:basedOn w:val="a2"/>
    <w:uiPriority w:val="99"/>
    <w:rsid w:val="007A40B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a9">
    <w:name w:val="Основной текст с отступом Знак"/>
    <w:link w:val="a8"/>
    <w:uiPriority w:val="99"/>
    <w:rsid w:val="004217CB"/>
    <w:rPr>
      <w:sz w:val="28"/>
      <w:szCs w:val="28"/>
    </w:rPr>
  </w:style>
  <w:style w:type="character" w:customStyle="1" w:styleId="31">
    <w:name w:val="Заголовок 3 Знак"/>
    <w:basedOn w:val="a1"/>
    <w:link w:val="30"/>
    <w:uiPriority w:val="99"/>
    <w:rsid w:val="00502281"/>
    <w:rPr>
      <w:b/>
      <w:bCs/>
      <w:i/>
      <w:iCs/>
      <w:sz w:val="28"/>
      <w:szCs w:val="28"/>
    </w:rPr>
  </w:style>
  <w:style w:type="character" w:customStyle="1" w:styleId="41">
    <w:name w:val="Заголовок 4 Знак"/>
    <w:aliases w:val="???. ???? Знак,???. ????? Знак"/>
    <w:basedOn w:val="a1"/>
    <w:link w:val="40"/>
    <w:uiPriority w:val="99"/>
    <w:rsid w:val="00502281"/>
    <w:rPr>
      <w:b/>
      <w:bCs/>
      <w:sz w:val="28"/>
      <w:szCs w:val="28"/>
    </w:rPr>
  </w:style>
  <w:style w:type="character" w:customStyle="1" w:styleId="af3">
    <w:name w:val="Нижний колонтитул Знак"/>
    <w:basedOn w:val="a1"/>
    <w:link w:val="af2"/>
    <w:uiPriority w:val="99"/>
    <w:rsid w:val="00502281"/>
    <w:rPr>
      <w:sz w:val="28"/>
      <w:szCs w:val="28"/>
    </w:rPr>
  </w:style>
  <w:style w:type="character" w:customStyle="1" w:styleId="43">
    <w:name w:val="Знак Знак4"/>
    <w:basedOn w:val="a1"/>
    <w:uiPriority w:val="99"/>
    <w:rsid w:val="00502281"/>
    <w:rPr>
      <w:rFonts w:ascii="Arial" w:hAnsi="Arial" w:cs="Arial"/>
      <w:b/>
      <w:bCs/>
      <w:i/>
      <w:iCs/>
      <w:sz w:val="24"/>
      <w:szCs w:val="24"/>
      <w:lang w:val="ru-RU" w:eastAsia="ru-RU"/>
    </w:rPr>
  </w:style>
  <w:style w:type="paragraph" w:customStyle="1" w:styleId="Firm">
    <w:name w:val="Firm"/>
    <w:uiPriority w:val="99"/>
    <w:rsid w:val="00502281"/>
    <w:pPr>
      <w:jc w:val="center"/>
    </w:pPr>
    <w:rPr>
      <w:rFonts w:ascii="SchoolBook" w:hAnsi="SchoolBook" w:cs="SchoolBook"/>
      <w:b/>
      <w:bCs/>
      <w:noProof/>
      <w:sz w:val="32"/>
      <w:szCs w:val="32"/>
    </w:rPr>
  </w:style>
  <w:style w:type="paragraph" w:customStyle="1" w:styleId="afff2">
    <w:name w:val="Знак Знак Знак Знак"/>
    <w:basedOn w:val="a0"/>
    <w:uiPriority w:val="99"/>
    <w:rsid w:val="00502281"/>
    <w:pPr>
      <w:widowControl w:val="0"/>
      <w:adjustRightInd w:val="0"/>
      <w:spacing w:after="160" w:line="240" w:lineRule="exact"/>
      <w:jc w:val="right"/>
    </w:pPr>
    <w:rPr>
      <w:lang w:val="en-GB" w:eastAsia="en-US"/>
    </w:rPr>
  </w:style>
  <w:style w:type="paragraph" w:customStyle="1" w:styleId="style10">
    <w:name w:val="style10"/>
    <w:basedOn w:val="a0"/>
    <w:uiPriority w:val="99"/>
    <w:rsid w:val="00502281"/>
    <w:pPr>
      <w:spacing w:before="100" w:beforeAutospacing="1" w:after="100" w:afterAutospacing="1" w:line="240" w:lineRule="auto"/>
    </w:pPr>
    <w:rPr>
      <w:sz w:val="24"/>
      <w:szCs w:val="24"/>
    </w:rPr>
  </w:style>
  <w:style w:type="character" w:customStyle="1" w:styleId="fontstyle23">
    <w:name w:val="fontstyle23"/>
    <w:basedOn w:val="a1"/>
    <w:uiPriority w:val="99"/>
    <w:rsid w:val="00502281"/>
  </w:style>
  <w:style w:type="paragraph" w:styleId="afff3">
    <w:name w:val="Document Map"/>
    <w:basedOn w:val="a0"/>
    <w:link w:val="afff4"/>
    <w:uiPriority w:val="99"/>
    <w:semiHidden/>
    <w:rsid w:val="00502281"/>
    <w:pPr>
      <w:shd w:val="clear" w:color="auto" w:fill="000080"/>
      <w:spacing w:line="240" w:lineRule="auto"/>
    </w:pPr>
    <w:rPr>
      <w:rFonts w:ascii="Tahoma" w:hAnsi="Tahoma" w:cs="Tahoma"/>
    </w:rPr>
  </w:style>
  <w:style w:type="character" w:customStyle="1" w:styleId="afff4">
    <w:name w:val="Схема документа Знак"/>
    <w:basedOn w:val="a1"/>
    <w:link w:val="afff3"/>
    <w:uiPriority w:val="99"/>
    <w:semiHidden/>
    <w:rsid w:val="00502281"/>
    <w:rPr>
      <w:rFonts w:ascii="Tahoma" w:hAnsi="Tahoma" w:cs="Tahoma"/>
      <w:shd w:val="clear" w:color="auto" w:fill="000080"/>
    </w:rPr>
  </w:style>
  <w:style w:type="character" w:customStyle="1" w:styleId="16">
    <w:name w:val="Знак Знак16"/>
    <w:basedOn w:val="a1"/>
    <w:uiPriority w:val="99"/>
    <w:rsid w:val="00502281"/>
    <w:rPr>
      <w:b/>
      <w:bCs/>
      <w:sz w:val="24"/>
      <w:szCs w:val="24"/>
      <w:lang w:val="ru-RU" w:eastAsia="ru-RU"/>
    </w:rPr>
  </w:style>
  <w:style w:type="paragraph" w:customStyle="1" w:styleId="afff5">
    <w:name w:val="Стиль"/>
    <w:uiPriority w:val="99"/>
    <w:rsid w:val="00502281"/>
    <w:pPr>
      <w:widowControl w:val="0"/>
      <w:autoSpaceDE w:val="0"/>
      <w:autoSpaceDN w:val="0"/>
      <w:adjustRightInd w:val="0"/>
    </w:pPr>
    <w:rPr>
      <w:sz w:val="24"/>
      <w:szCs w:val="24"/>
    </w:rPr>
  </w:style>
  <w:style w:type="character" w:customStyle="1" w:styleId="aff7">
    <w:name w:val="Текст сноски Знак"/>
    <w:aliases w:val="Podrozdział Знак Знак,Podrozdział Знак Знак Знак Знак Знак Знак,ft Знак Знак1,fn Знак,single space Знак,FOOTNOTES Знак Знак,FOOTNOTES Знак1,ft Знак Знак Знак,Текст сноски Знак Знак Знак,footnote text Знак Знак Знак"/>
    <w:basedOn w:val="a1"/>
    <w:link w:val="aff6"/>
    <w:uiPriority w:val="99"/>
    <w:semiHidden/>
    <w:rsid w:val="00502281"/>
  </w:style>
  <w:style w:type="character" w:customStyle="1" w:styleId="110">
    <w:name w:val="Знак Знак11"/>
    <w:basedOn w:val="a1"/>
    <w:uiPriority w:val="99"/>
    <w:rsid w:val="00502281"/>
    <w:rPr>
      <w:sz w:val="24"/>
      <w:szCs w:val="24"/>
      <w:lang w:val="ru-RU" w:eastAsia="ru-RU"/>
    </w:rPr>
  </w:style>
  <w:style w:type="paragraph" w:customStyle="1" w:styleId="220">
    <w:name w:val="Основной текст 22"/>
    <w:basedOn w:val="a0"/>
    <w:uiPriority w:val="99"/>
    <w:rsid w:val="00502281"/>
    <w:pPr>
      <w:overflowPunct w:val="0"/>
      <w:autoSpaceDE w:val="0"/>
      <w:autoSpaceDN w:val="0"/>
      <w:adjustRightInd w:val="0"/>
      <w:spacing w:line="240" w:lineRule="auto"/>
      <w:ind w:firstLine="720"/>
      <w:jc w:val="both"/>
      <w:textAlignment w:val="baseline"/>
    </w:pPr>
    <w:rPr>
      <w:sz w:val="28"/>
      <w:szCs w:val="28"/>
    </w:rPr>
  </w:style>
  <w:style w:type="paragraph" w:customStyle="1" w:styleId="caaieiaie2">
    <w:name w:val="caaieiaie 2"/>
    <w:basedOn w:val="a0"/>
    <w:next w:val="a0"/>
    <w:uiPriority w:val="99"/>
    <w:rsid w:val="00502281"/>
    <w:pPr>
      <w:keepNext/>
      <w:widowControl w:val="0"/>
      <w:overflowPunct w:val="0"/>
      <w:autoSpaceDE w:val="0"/>
      <w:autoSpaceDN w:val="0"/>
      <w:adjustRightInd w:val="0"/>
      <w:spacing w:before="240"/>
      <w:ind w:firstLine="851"/>
      <w:jc w:val="both"/>
      <w:textAlignment w:val="baseline"/>
    </w:pPr>
    <w:rPr>
      <w:sz w:val="28"/>
      <w:szCs w:val="28"/>
    </w:rPr>
  </w:style>
  <w:style w:type="paragraph" w:customStyle="1" w:styleId="211">
    <w:name w:val="Основной текст с отступом 21"/>
    <w:basedOn w:val="a0"/>
    <w:uiPriority w:val="99"/>
    <w:rsid w:val="00502281"/>
    <w:pPr>
      <w:overflowPunct w:val="0"/>
      <w:autoSpaceDE w:val="0"/>
      <w:autoSpaceDN w:val="0"/>
      <w:adjustRightInd w:val="0"/>
      <w:ind w:firstLine="720"/>
      <w:jc w:val="both"/>
      <w:textAlignment w:val="baseline"/>
    </w:pPr>
    <w:rPr>
      <w:sz w:val="28"/>
      <w:szCs w:val="28"/>
    </w:rPr>
  </w:style>
  <w:style w:type="character" w:customStyle="1" w:styleId="ciaeniinee">
    <w:name w:val="ciae niinee"/>
    <w:basedOn w:val="a1"/>
    <w:uiPriority w:val="99"/>
    <w:rsid w:val="00502281"/>
    <w:rPr>
      <w:vertAlign w:val="superscript"/>
    </w:rPr>
  </w:style>
  <w:style w:type="paragraph" w:customStyle="1" w:styleId="Iniiaiieoaeno21">
    <w:name w:val="Iniiaiie oaeno 21"/>
    <w:basedOn w:val="a0"/>
    <w:uiPriority w:val="99"/>
    <w:rsid w:val="00502281"/>
    <w:pPr>
      <w:widowControl w:val="0"/>
      <w:overflowPunct w:val="0"/>
      <w:autoSpaceDE w:val="0"/>
      <w:autoSpaceDN w:val="0"/>
      <w:adjustRightInd w:val="0"/>
      <w:jc w:val="both"/>
      <w:textAlignment w:val="baseline"/>
    </w:pPr>
    <w:rPr>
      <w:sz w:val="24"/>
      <w:szCs w:val="24"/>
    </w:rPr>
  </w:style>
  <w:style w:type="character" w:customStyle="1" w:styleId="92">
    <w:name w:val="Знак Знак9"/>
    <w:basedOn w:val="a1"/>
    <w:uiPriority w:val="99"/>
    <w:rsid w:val="00502281"/>
    <w:rPr>
      <w:noProof/>
      <w:sz w:val="24"/>
      <w:szCs w:val="24"/>
      <w:lang w:val="ru-RU" w:eastAsia="ru-RU"/>
    </w:rPr>
  </w:style>
  <w:style w:type="paragraph" w:customStyle="1" w:styleId="caaieiaie6">
    <w:name w:val="caaieiaie 6"/>
    <w:basedOn w:val="a0"/>
    <w:next w:val="a0"/>
    <w:uiPriority w:val="99"/>
    <w:rsid w:val="00502281"/>
    <w:pPr>
      <w:keepNext/>
      <w:widowControl w:val="0"/>
      <w:overflowPunct w:val="0"/>
      <w:autoSpaceDE w:val="0"/>
      <w:autoSpaceDN w:val="0"/>
      <w:adjustRightInd w:val="0"/>
      <w:spacing w:line="240" w:lineRule="auto"/>
      <w:jc w:val="center"/>
      <w:textAlignment w:val="baseline"/>
    </w:pPr>
    <w:rPr>
      <w:sz w:val="28"/>
      <w:szCs w:val="28"/>
    </w:rPr>
  </w:style>
  <w:style w:type="character" w:customStyle="1" w:styleId="62">
    <w:name w:val="Знак Знак6"/>
    <w:basedOn w:val="a1"/>
    <w:uiPriority w:val="99"/>
    <w:semiHidden/>
    <w:rsid w:val="00502281"/>
    <w:rPr>
      <w:b/>
      <w:bCs/>
      <w:sz w:val="16"/>
      <w:szCs w:val="16"/>
      <w:lang w:val="ru-RU" w:eastAsia="ru-RU"/>
    </w:rPr>
  </w:style>
  <w:style w:type="paragraph" w:customStyle="1" w:styleId="afff6">
    <w:name w:val="текст сноски"/>
    <w:basedOn w:val="a0"/>
    <w:uiPriority w:val="99"/>
    <w:rsid w:val="00502281"/>
    <w:pPr>
      <w:autoSpaceDE w:val="0"/>
      <w:autoSpaceDN w:val="0"/>
      <w:spacing w:line="240" w:lineRule="auto"/>
    </w:pPr>
  </w:style>
  <w:style w:type="character" w:customStyle="1" w:styleId="afff7">
    <w:name w:val="знак сноски"/>
    <w:basedOn w:val="a1"/>
    <w:uiPriority w:val="99"/>
    <w:rsid w:val="00502281"/>
    <w:rPr>
      <w:vertAlign w:val="superscript"/>
    </w:rPr>
  </w:style>
  <w:style w:type="paragraph" w:customStyle="1" w:styleId="DefinitionList">
    <w:name w:val="Definition List"/>
    <w:basedOn w:val="a0"/>
    <w:next w:val="a0"/>
    <w:uiPriority w:val="99"/>
    <w:rsid w:val="00502281"/>
    <w:pPr>
      <w:spacing w:line="240" w:lineRule="auto"/>
      <w:ind w:left="360"/>
    </w:pPr>
    <w:rPr>
      <w:sz w:val="24"/>
      <w:szCs w:val="24"/>
    </w:rPr>
  </w:style>
  <w:style w:type="paragraph" w:customStyle="1" w:styleId="15">
    <w:name w:val="Заг1"/>
    <w:basedOn w:val="a0"/>
    <w:uiPriority w:val="99"/>
    <w:rsid w:val="00502281"/>
    <w:pPr>
      <w:keepNext/>
      <w:keepLines/>
      <w:suppressAutoHyphens/>
      <w:spacing w:before="360" w:after="240" w:line="240" w:lineRule="auto"/>
      <w:jc w:val="center"/>
    </w:pPr>
    <w:rPr>
      <w:b/>
      <w:bCs/>
      <w:caps/>
      <w:sz w:val="28"/>
      <w:szCs w:val="28"/>
    </w:rPr>
  </w:style>
  <w:style w:type="character" w:styleId="afff8">
    <w:name w:val="Strong"/>
    <w:basedOn w:val="a1"/>
    <w:uiPriority w:val="99"/>
    <w:qFormat/>
    <w:rsid w:val="00502281"/>
    <w:rPr>
      <w:b/>
      <w:bCs/>
    </w:rPr>
  </w:style>
  <w:style w:type="paragraph" w:styleId="afff9">
    <w:name w:val="No Spacing"/>
    <w:basedOn w:val="a0"/>
    <w:uiPriority w:val="99"/>
    <w:qFormat/>
    <w:rsid w:val="00502281"/>
    <w:pPr>
      <w:spacing w:line="240" w:lineRule="auto"/>
    </w:pPr>
    <w:rPr>
      <w:rFonts w:ascii="Calibri" w:hAnsi="Calibri" w:cs="Calibri"/>
      <w:sz w:val="24"/>
      <w:szCs w:val="24"/>
      <w:lang w:val="en-US" w:eastAsia="en-US"/>
    </w:rPr>
  </w:style>
  <w:style w:type="paragraph" w:styleId="29">
    <w:name w:val="Quote"/>
    <w:basedOn w:val="a0"/>
    <w:next w:val="a0"/>
    <w:link w:val="2a"/>
    <w:uiPriority w:val="99"/>
    <w:qFormat/>
    <w:rsid w:val="00502281"/>
    <w:pPr>
      <w:spacing w:line="240" w:lineRule="auto"/>
    </w:pPr>
    <w:rPr>
      <w:rFonts w:ascii="Calibri" w:hAnsi="Calibri" w:cs="Calibri"/>
      <w:i/>
      <w:iCs/>
      <w:sz w:val="24"/>
      <w:szCs w:val="24"/>
      <w:lang w:val="en-US" w:eastAsia="en-US"/>
    </w:rPr>
  </w:style>
  <w:style w:type="character" w:customStyle="1" w:styleId="2a">
    <w:name w:val="Цитата 2 Знак"/>
    <w:basedOn w:val="a1"/>
    <w:link w:val="29"/>
    <w:uiPriority w:val="99"/>
    <w:rsid w:val="00502281"/>
    <w:rPr>
      <w:rFonts w:ascii="Calibri" w:hAnsi="Calibri" w:cs="Calibri"/>
      <w:i/>
      <w:iCs/>
      <w:sz w:val="24"/>
      <w:szCs w:val="24"/>
      <w:lang w:val="en-US" w:eastAsia="en-US"/>
    </w:rPr>
  </w:style>
  <w:style w:type="paragraph" w:styleId="afffa">
    <w:name w:val="Intense Quote"/>
    <w:basedOn w:val="a0"/>
    <w:next w:val="a0"/>
    <w:link w:val="afffb"/>
    <w:uiPriority w:val="99"/>
    <w:qFormat/>
    <w:rsid w:val="00502281"/>
    <w:pPr>
      <w:spacing w:line="240" w:lineRule="auto"/>
      <w:ind w:left="720" w:right="720"/>
    </w:pPr>
    <w:rPr>
      <w:rFonts w:ascii="Calibri" w:hAnsi="Calibri" w:cs="Calibri"/>
      <w:b/>
      <w:bCs/>
      <w:i/>
      <w:iCs/>
      <w:sz w:val="24"/>
      <w:szCs w:val="24"/>
      <w:lang w:val="en-US" w:eastAsia="en-US"/>
    </w:rPr>
  </w:style>
  <w:style w:type="character" w:customStyle="1" w:styleId="afffb">
    <w:name w:val="Выделенная цитата Знак"/>
    <w:basedOn w:val="a1"/>
    <w:link w:val="afffa"/>
    <w:uiPriority w:val="99"/>
    <w:rsid w:val="00502281"/>
    <w:rPr>
      <w:rFonts w:ascii="Calibri" w:hAnsi="Calibri" w:cs="Calibri"/>
      <w:b/>
      <w:bCs/>
      <w:i/>
      <w:iCs/>
      <w:sz w:val="22"/>
      <w:szCs w:val="22"/>
      <w:lang w:val="en-US" w:eastAsia="en-US"/>
    </w:rPr>
  </w:style>
  <w:style w:type="character" w:styleId="afffc">
    <w:name w:val="Subtle Emphasis"/>
    <w:basedOn w:val="a1"/>
    <w:uiPriority w:val="99"/>
    <w:qFormat/>
    <w:rsid w:val="00502281"/>
    <w:rPr>
      <w:i/>
      <w:iCs/>
      <w:color w:val="auto"/>
    </w:rPr>
  </w:style>
  <w:style w:type="character" w:styleId="afffd">
    <w:name w:val="Intense Emphasis"/>
    <w:basedOn w:val="a1"/>
    <w:uiPriority w:val="99"/>
    <w:qFormat/>
    <w:rsid w:val="00502281"/>
    <w:rPr>
      <w:b/>
      <w:bCs/>
      <w:i/>
      <w:iCs/>
      <w:sz w:val="24"/>
      <w:szCs w:val="24"/>
      <w:u w:val="single"/>
    </w:rPr>
  </w:style>
  <w:style w:type="character" w:styleId="afffe">
    <w:name w:val="Subtle Reference"/>
    <w:basedOn w:val="a1"/>
    <w:uiPriority w:val="99"/>
    <w:qFormat/>
    <w:rsid w:val="00502281"/>
    <w:rPr>
      <w:sz w:val="24"/>
      <w:szCs w:val="24"/>
      <w:u w:val="single"/>
    </w:rPr>
  </w:style>
  <w:style w:type="character" w:styleId="affff">
    <w:name w:val="Intense Reference"/>
    <w:basedOn w:val="a1"/>
    <w:uiPriority w:val="99"/>
    <w:qFormat/>
    <w:rsid w:val="00502281"/>
    <w:rPr>
      <w:b/>
      <w:bCs/>
      <w:sz w:val="24"/>
      <w:szCs w:val="24"/>
      <w:u w:val="single"/>
    </w:rPr>
  </w:style>
  <w:style w:type="character" w:styleId="affff0">
    <w:name w:val="Book Title"/>
    <w:basedOn w:val="a1"/>
    <w:uiPriority w:val="99"/>
    <w:qFormat/>
    <w:rsid w:val="00502281"/>
    <w:rPr>
      <w:rFonts w:ascii="Cambria" w:hAnsi="Cambria" w:cs="Cambria"/>
      <w:b/>
      <w:bCs/>
      <w:i/>
      <w:iCs/>
      <w:sz w:val="24"/>
      <w:szCs w:val="24"/>
    </w:rPr>
  </w:style>
  <w:style w:type="paragraph" w:customStyle="1" w:styleId="affff1">
    <w:name w:val="в таблице"/>
    <w:basedOn w:val="a0"/>
    <w:uiPriority w:val="99"/>
    <w:rsid w:val="00502281"/>
    <w:pPr>
      <w:tabs>
        <w:tab w:val="left" w:pos="256"/>
      </w:tabs>
      <w:spacing w:line="240" w:lineRule="auto"/>
    </w:pPr>
    <w:rPr>
      <w:sz w:val="28"/>
      <w:szCs w:val="28"/>
    </w:rPr>
  </w:style>
  <w:style w:type="paragraph" w:customStyle="1" w:styleId="affff2">
    <w:name w:val="ïóíêò"/>
    <w:basedOn w:val="a0"/>
    <w:next w:val="a0"/>
    <w:uiPriority w:val="99"/>
    <w:rsid w:val="00502281"/>
    <w:pPr>
      <w:overflowPunct w:val="0"/>
      <w:autoSpaceDE w:val="0"/>
      <w:autoSpaceDN w:val="0"/>
      <w:adjustRightInd w:val="0"/>
      <w:jc w:val="both"/>
      <w:textAlignment w:val="baseline"/>
    </w:pPr>
    <w:rPr>
      <w:rFonts w:ascii="TimesET" w:hAnsi="TimesET" w:cs="TimesET"/>
      <w:sz w:val="28"/>
      <w:szCs w:val="28"/>
      <w:lang w:val="en-GB"/>
    </w:rPr>
  </w:style>
  <w:style w:type="paragraph" w:customStyle="1" w:styleId="DefinitionTerm">
    <w:name w:val="Definition Term"/>
    <w:basedOn w:val="a0"/>
    <w:next w:val="DefinitionList"/>
    <w:uiPriority w:val="99"/>
    <w:rsid w:val="00502281"/>
    <w:pPr>
      <w:spacing w:line="240" w:lineRule="auto"/>
    </w:pPr>
    <w:rPr>
      <w:sz w:val="24"/>
      <w:szCs w:val="24"/>
    </w:rPr>
  </w:style>
  <w:style w:type="paragraph" w:customStyle="1" w:styleId="affff3">
    <w:name w:val="рис"/>
    <w:basedOn w:val="a0"/>
    <w:uiPriority w:val="99"/>
    <w:rsid w:val="00502281"/>
    <w:pPr>
      <w:spacing w:line="240" w:lineRule="auto"/>
      <w:jc w:val="center"/>
    </w:pPr>
    <w:rPr>
      <w:sz w:val="24"/>
      <w:szCs w:val="24"/>
    </w:rPr>
  </w:style>
  <w:style w:type="paragraph" w:customStyle="1" w:styleId="affff4">
    <w:name w:val="втаблице"/>
    <w:basedOn w:val="a0"/>
    <w:uiPriority w:val="99"/>
    <w:rsid w:val="00502281"/>
    <w:pPr>
      <w:spacing w:before="120" w:line="240" w:lineRule="auto"/>
      <w:jc w:val="both"/>
    </w:pPr>
    <w:rPr>
      <w:rFonts w:ascii="Arial Narrow" w:hAnsi="Arial Narrow" w:cs="Arial Narrow"/>
      <w:sz w:val="22"/>
      <w:szCs w:val="22"/>
    </w:rPr>
  </w:style>
  <w:style w:type="paragraph" w:customStyle="1" w:styleId="right">
    <w:name w:val="right"/>
    <w:basedOn w:val="a0"/>
    <w:uiPriority w:val="99"/>
    <w:rsid w:val="00502281"/>
    <w:pPr>
      <w:spacing w:before="100" w:beforeAutospacing="1" w:after="100" w:afterAutospacing="1" w:line="240" w:lineRule="auto"/>
    </w:pPr>
    <w:rPr>
      <w:sz w:val="24"/>
      <w:szCs w:val="24"/>
    </w:rPr>
  </w:style>
  <w:style w:type="paragraph" w:customStyle="1" w:styleId="as">
    <w:name w:val="as_рис_сам"/>
    <w:basedOn w:val="a0"/>
    <w:next w:val="a0"/>
    <w:uiPriority w:val="99"/>
    <w:rsid w:val="00502281"/>
    <w:pPr>
      <w:keepNext/>
      <w:widowControl w:val="0"/>
      <w:spacing w:line="240" w:lineRule="auto"/>
      <w:jc w:val="center"/>
    </w:pPr>
    <w:rPr>
      <w:sz w:val="28"/>
      <w:szCs w:val="28"/>
    </w:rPr>
  </w:style>
  <w:style w:type="paragraph" w:customStyle="1" w:styleId="ass">
    <w:name w:val="ass"/>
    <w:basedOn w:val="a0"/>
    <w:uiPriority w:val="99"/>
    <w:rsid w:val="00502281"/>
    <w:pPr>
      <w:widowControl w:val="0"/>
      <w:ind w:firstLine="709"/>
      <w:jc w:val="both"/>
    </w:pPr>
    <w:rPr>
      <w:sz w:val="28"/>
      <w:szCs w:val="28"/>
    </w:rPr>
  </w:style>
  <w:style w:type="character" w:customStyle="1" w:styleId="hlcopyright1">
    <w:name w:val="hlcopyright1"/>
    <w:basedOn w:val="a1"/>
    <w:uiPriority w:val="99"/>
    <w:rsid w:val="00502281"/>
    <w:rPr>
      <w:i/>
      <w:iCs/>
      <w:sz w:val="20"/>
      <w:szCs w:val="20"/>
    </w:rPr>
  </w:style>
  <w:style w:type="character" w:customStyle="1" w:styleId="hl01">
    <w:name w:val="hl01"/>
    <w:basedOn w:val="a1"/>
    <w:uiPriority w:val="99"/>
    <w:rsid w:val="00502281"/>
    <w:rPr>
      <w:b/>
      <w:bCs/>
      <w:sz w:val="24"/>
      <w:szCs w:val="24"/>
    </w:rPr>
  </w:style>
  <w:style w:type="paragraph" w:customStyle="1" w:styleId="17">
    <w:name w:val="Знак Знак Знак Знак Знак Знак Знак Знак Знак Знак Знак Знак1"/>
    <w:basedOn w:val="a0"/>
    <w:uiPriority w:val="99"/>
    <w:rsid w:val="00502281"/>
    <w:pPr>
      <w:spacing w:after="160" w:line="240" w:lineRule="exact"/>
    </w:pPr>
    <w:rPr>
      <w:rFonts w:ascii="Verdana" w:hAnsi="Verdana" w:cs="Verdana"/>
      <w:lang w:val="en-US" w:eastAsia="en-US"/>
    </w:rPr>
  </w:style>
  <w:style w:type="paragraph" w:customStyle="1" w:styleId="maintext">
    <w:name w:val="maintext"/>
    <w:basedOn w:val="a0"/>
    <w:uiPriority w:val="99"/>
    <w:rsid w:val="00502281"/>
    <w:pPr>
      <w:spacing w:before="100" w:beforeAutospacing="1" w:after="100" w:afterAutospacing="1" w:line="240" w:lineRule="auto"/>
      <w:jc w:val="both"/>
    </w:pPr>
    <w:rPr>
      <w:rFonts w:ascii="Verdana" w:hAnsi="Verdana" w:cs="Verdana"/>
      <w:color w:val="000000"/>
      <w:sz w:val="18"/>
      <w:szCs w:val="18"/>
    </w:rPr>
  </w:style>
  <w:style w:type="paragraph" w:customStyle="1" w:styleId="affff5">
    <w:name w:val="Таблица (название)"/>
    <w:basedOn w:val="a0"/>
    <w:uiPriority w:val="99"/>
    <w:rsid w:val="00502281"/>
    <w:pPr>
      <w:jc w:val="center"/>
    </w:pPr>
    <w:rPr>
      <w:b/>
      <w:bCs/>
      <w:sz w:val="28"/>
      <w:szCs w:val="28"/>
    </w:rPr>
  </w:style>
  <w:style w:type="paragraph" w:customStyle="1" w:styleId="affff6">
    <w:name w:val="Знак Знак Знак Знак Знак Знак Знак Знак Знак"/>
    <w:basedOn w:val="a0"/>
    <w:uiPriority w:val="99"/>
    <w:rsid w:val="00502281"/>
    <w:pPr>
      <w:spacing w:after="160" w:line="240" w:lineRule="exact"/>
    </w:pPr>
    <w:rPr>
      <w:rFonts w:ascii="Verdana" w:hAnsi="Verdana" w:cs="Verdana"/>
      <w:lang w:val="en-US" w:eastAsia="en-US"/>
    </w:rPr>
  </w:style>
  <w:style w:type="paragraph" w:customStyle="1" w:styleId="18">
    <w:name w:val="Автореф1"/>
    <w:basedOn w:val="a0"/>
    <w:link w:val="19"/>
    <w:uiPriority w:val="99"/>
    <w:rsid w:val="00502281"/>
    <w:pPr>
      <w:widowControl w:val="0"/>
      <w:autoSpaceDE w:val="0"/>
      <w:autoSpaceDN w:val="0"/>
      <w:adjustRightInd w:val="0"/>
      <w:ind w:firstLine="284"/>
      <w:jc w:val="both"/>
    </w:pPr>
  </w:style>
  <w:style w:type="character" w:customStyle="1" w:styleId="19">
    <w:name w:val="Автореф1 Знак"/>
    <w:basedOn w:val="a1"/>
    <w:link w:val="18"/>
    <w:uiPriority w:val="99"/>
    <w:rsid w:val="00502281"/>
  </w:style>
  <w:style w:type="paragraph" w:customStyle="1" w:styleId="p2">
    <w:name w:val="p2"/>
    <w:basedOn w:val="a0"/>
    <w:uiPriority w:val="99"/>
    <w:rsid w:val="00502281"/>
    <w:pPr>
      <w:spacing w:before="100" w:beforeAutospacing="1" w:after="100" w:afterAutospacing="1" w:line="240" w:lineRule="auto"/>
      <w:jc w:val="both"/>
    </w:pPr>
    <w:rPr>
      <w:rFonts w:ascii="Arial" w:hAnsi="Arial" w:cs="Arial"/>
      <w:color w:val="000000"/>
    </w:rPr>
  </w:style>
  <w:style w:type="paragraph" w:customStyle="1" w:styleId="z1">
    <w:name w:val="z1"/>
    <w:basedOn w:val="a0"/>
    <w:uiPriority w:val="99"/>
    <w:rsid w:val="00502281"/>
    <w:pPr>
      <w:spacing w:before="100" w:beforeAutospacing="1" w:after="100" w:afterAutospacing="1" w:line="240" w:lineRule="auto"/>
      <w:jc w:val="center"/>
    </w:pPr>
    <w:rPr>
      <w:rFonts w:ascii="Arial" w:hAnsi="Arial" w:cs="Arial"/>
      <w:b/>
      <w:bCs/>
      <w:color w:val="1A1A1A"/>
    </w:rPr>
  </w:style>
  <w:style w:type="paragraph" w:customStyle="1" w:styleId="z3">
    <w:name w:val="z3"/>
    <w:basedOn w:val="a0"/>
    <w:uiPriority w:val="99"/>
    <w:rsid w:val="00502281"/>
    <w:pPr>
      <w:spacing w:before="100" w:beforeAutospacing="1" w:after="100" w:afterAutospacing="1" w:line="240" w:lineRule="auto"/>
    </w:pPr>
    <w:rPr>
      <w:rFonts w:ascii="Arial" w:hAnsi="Arial" w:cs="Arial"/>
      <w:b/>
      <w:bCs/>
      <w:color w:val="1A1A1A"/>
    </w:rPr>
  </w:style>
  <w:style w:type="paragraph" w:customStyle="1" w:styleId="affff7">
    <w:name w:val="конц_абз"/>
    <w:basedOn w:val="a0"/>
    <w:next w:val="a0"/>
    <w:uiPriority w:val="99"/>
    <w:rsid w:val="00502281"/>
    <w:pPr>
      <w:spacing w:after="300" w:line="240" w:lineRule="atLeast"/>
      <w:ind w:firstLine="284"/>
      <w:jc w:val="both"/>
    </w:pPr>
    <w:rPr>
      <w:sz w:val="22"/>
      <w:szCs w:val="22"/>
    </w:rPr>
  </w:style>
  <w:style w:type="paragraph" w:customStyle="1" w:styleId="fulltext">
    <w:name w:val="fulltext"/>
    <w:basedOn w:val="a0"/>
    <w:uiPriority w:val="99"/>
    <w:rsid w:val="00502281"/>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
    <w:name w:val="Осн-текст"/>
    <w:basedOn w:val="a0"/>
    <w:uiPriority w:val="99"/>
    <w:rsid w:val="00502281"/>
    <w:pPr>
      <w:spacing w:line="240" w:lineRule="auto"/>
      <w:ind w:firstLine="357"/>
      <w:jc w:val="both"/>
    </w:pPr>
    <w:rPr>
      <w:w w:val="95"/>
      <w:sz w:val="28"/>
      <w:szCs w:val="28"/>
    </w:rPr>
  </w:style>
  <w:style w:type="paragraph" w:customStyle="1" w:styleId="-0">
    <w:name w:val="Осн-текст Знак Знак"/>
    <w:basedOn w:val="a0"/>
    <w:uiPriority w:val="99"/>
    <w:rsid w:val="00502281"/>
    <w:pPr>
      <w:spacing w:line="240" w:lineRule="auto"/>
      <w:ind w:firstLine="357"/>
      <w:jc w:val="both"/>
    </w:pPr>
    <w:rPr>
      <w:w w:val="95"/>
      <w:sz w:val="24"/>
      <w:szCs w:val="24"/>
    </w:rPr>
  </w:style>
  <w:style w:type="paragraph" w:customStyle="1" w:styleId="affff8">
    <w:name w:val="Табл Знак"/>
    <w:basedOn w:val="a0"/>
    <w:uiPriority w:val="99"/>
    <w:rsid w:val="00502281"/>
    <w:pPr>
      <w:suppressAutoHyphens/>
      <w:spacing w:before="120" w:after="120" w:line="240" w:lineRule="auto"/>
      <w:ind w:left="357"/>
    </w:pPr>
    <w:rPr>
      <w:b/>
      <w:bCs/>
      <w:w w:val="95"/>
      <w:sz w:val="28"/>
      <w:szCs w:val="28"/>
    </w:rPr>
  </w:style>
  <w:style w:type="paragraph" w:customStyle="1" w:styleId="1a">
    <w:name w:val="Цитата1"/>
    <w:basedOn w:val="a0"/>
    <w:uiPriority w:val="99"/>
    <w:rsid w:val="00502281"/>
    <w:pPr>
      <w:spacing w:before="120" w:line="240" w:lineRule="auto"/>
      <w:ind w:left="720" w:right="-766"/>
      <w:jc w:val="both"/>
    </w:pPr>
    <w:rPr>
      <w:rFonts w:ascii="Arial Narrow" w:hAnsi="Arial Narrow" w:cs="Arial Narrow"/>
      <w:sz w:val="22"/>
      <w:szCs w:val="22"/>
    </w:rPr>
  </w:style>
  <w:style w:type="paragraph" w:styleId="affff9">
    <w:name w:val="endnote text"/>
    <w:basedOn w:val="a0"/>
    <w:link w:val="affffa"/>
    <w:uiPriority w:val="99"/>
    <w:semiHidden/>
    <w:rsid w:val="00502281"/>
    <w:pPr>
      <w:spacing w:line="240" w:lineRule="auto"/>
      <w:jc w:val="both"/>
    </w:pPr>
  </w:style>
  <w:style w:type="character" w:customStyle="1" w:styleId="affffa">
    <w:name w:val="Текст концевой сноски Знак"/>
    <w:basedOn w:val="a1"/>
    <w:link w:val="affff9"/>
    <w:uiPriority w:val="99"/>
    <w:rsid w:val="00502281"/>
  </w:style>
  <w:style w:type="character" w:customStyle="1" w:styleId="aff5">
    <w:name w:val="Текст выноски Знак"/>
    <w:basedOn w:val="a1"/>
    <w:link w:val="aff4"/>
    <w:uiPriority w:val="99"/>
    <w:semiHidden/>
    <w:rsid w:val="00502281"/>
    <w:rPr>
      <w:rFonts w:ascii="Tahoma" w:hAnsi="Tahoma" w:cs="Tahoma"/>
      <w:sz w:val="16"/>
      <w:szCs w:val="16"/>
    </w:rPr>
  </w:style>
  <w:style w:type="character" w:customStyle="1" w:styleId="redlink1">
    <w:name w:val="redlink1"/>
    <w:basedOn w:val="a1"/>
    <w:uiPriority w:val="99"/>
    <w:rsid w:val="00502281"/>
    <w:rPr>
      <w:b/>
      <w:bCs/>
      <w:color w:val="auto"/>
      <w:sz w:val="17"/>
      <w:szCs w:val="17"/>
      <w:u w:val="none"/>
      <w:effect w:val="none"/>
    </w:rPr>
  </w:style>
  <w:style w:type="paragraph" w:customStyle="1" w:styleId="2b">
    <w:name w:val="Обычный2"/>
    <w:uiPriority w:val="99"/>
    <w:rsid w:val="00502281"/>
    <w:pPr>
      <w:spacing w:before="100" w:after="100"/>
    </w:pPr>
    <w:rPr>
      <w:sz w:val="24"/>
      <w:szCs w:val="24"/>
    </w:rPr>
  </w:style>
  <w:style w:type="paragraph" w:styleId="HTML">
    <w:name w:val="HTML Preformatted"/>
    <w:basedOn w:val="a0"/>
    <w:link w:val="HTML0"/>
    <w:uiPriority w:val="99"/>
    <w:rsid w:val="00502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character" w:customStyle="1" w:styleId="HTML0">
    <w:name w:val="Стандартный HTML Знак"/>
    <w:basedOn w:val="a1"/>
    <w:link w:val="HTML"/>
    <w:uiPriority w:val="99"/>
    <w:rsid w:val="00502281"/>
    <w:rPr>
      <w:rFonts w:ascii="Courier New" w:hAnsi="Courier New" w:cs="Courier New"/>
    </w:rPr>
  </w:style>
  <w:style w:type="paragraph" w:customStyle="1" w:styleId="affffb">
    <w:name w:val="Обычный+маркер"/>
    <w:basedOn w:val="a0"/>
    <w:uiPriority w:val="99"/>
    <w:rsid w:val="00502281"/>
    <w:pPr>
      <w:spacing w:line="276" w:lineRule="auto"/>
      <w:jc w:val="both"/>
    </w:pPr>
    <w:rPr>
      <w:rFonts w:ascii="Arial" w:hAnsi="Arial" w:cs="Arial"/>
    </w:rPr>
  </w:style>
  <w:style w:type="character" w:customStyle="1" w:styleId="180">
    <w:name w:val="Знак Знак18"/>
    <w:basedOn w:val="a1"/>
    <w:uiPriority w:val="99"/>
    <w:rsid w:val="00502281"/>
    <w:rPr>
      <w:b/>
      <w:bCs/>
      <w:sz w:val="28"/>
      <w:szCs w:val="28"/>
      <w:lang w:val="ru-RU" w:eastAsia="ru-RU"/>
    </w:rPr>
  </w:style>
  <w:style w:type="paragraph" w:customStyle="1" w:styleId="caaieiaie1">
    <w:name w:val="caaieiaie 1"/>
    <w:basedOn w:val="a0"/>
    <w:next w:val="a0"/>
    <w:uiPriority w:val="99"/>
    <w:rsid w:val="00502281"/>
    <w:pPr>
      <w:keepNext/>
      <w:widowControl w:val="0"/>
      <w:spacing w:line="240" w:lineRule="auto"/>
      <w:jc w:val="right"/>
    </w:pPr>
    <w:rPr>
      <w:i/>
      <w:iCs/>
      <w:lang w:val="en-US"/>
    </w:rPr>
  </w:style>
  <w:style w:type="paragraph" w:customStyle="1" w:styleId="Style9">
    <w:name w:val="Style9"/>
    <w:basedOn w:val="a0"/>
    <w:uiPriority w:val="99"/>
    <w:rsid w:val="00502281"/>
    <w:pPr>
      <w:widowControl w:val="0"/>
      <w:autoSpaceDE w:val="0"/>
      <w:autoSpaceDN w:val="0"/>
      <w:adjustRightInd w:val="0"/>
      <w:spacing w:line="254" w:lineRule="exact"/>
      <w:ind w:firstLine="595"/>
      <w:jc w:val="both"/>
    </w:pPr>
    <w:rPr>
      <w:rFonts w:ascii="Arial" w:hAnsi="Arial" w:cs="Arial"/>
      <w:sz w:val="24"/>
      <w:szCs w:val="24"/>
    </w:rPr>
  </w:style>
  <w:style w:type="character" w:customStyle="1" w:styleId="FontStyle45">
    <w:name w:val="Font Style45"/>
    <w:basedOn w:val="a1"/>
    <w:uiPriority w:val="99"/>
    <w:rsid w:val="00502281"/>
    <w:rPr>
      <w:rFonts w:ascii="Arial" w:hAnsi="Arial" w:cs="Arial"/>
      <w:sz w:val="20"/>
      <w:szCs w:val="20"/>
    </w:rPr>
  </w:style>
  <w:style w:type="paragraph" w:customStyle="1" w:styleId="Address">
    <w:name w:val="Address"/>
    <w:uiPriority w:val="99"/>
    <w:rsid w:val="00502281"/>
    <w:pPr>
      <w:tabs>
        <w:tab w:val="right" w:pos="6237"/>
      </w:tabs>
      <w:spacing w:before="120" w:after="360"/>
    </w:pPr>
    <w:rPr>
      <w:rFonts w:ascii="TextBook" w:hAnsi="TextBook" w:cs="TextBook"/>
      <w:b/>
      <w:bCs/>
      <w:noProof/>
      <w:spacing w:val="10"/>
    </w:rPr>
  </w:style>
  <w:style w:type="paragraph" w:styleId="affffc">
    <w:name w:val="Block Text"/>
    <w:basedOn w:val="a0"/>
    <w:uiPriority w:val="99"/>
    <w:semiHidden/>
    <w:rsid w:val="00502281"/>
    <w:pPr>
      <w:widowControl w:val="0"/>
      <w:shd w:val="clear" w:color="auto" w:fill="FFFFFF"/>
      <w:autoSpaceDE w:val="0"/>
      <w:autoSpaceDN w:val="0"/>
      <w:adjustRightInd w:val="0"/>
      <w:spacing w:line="480" w:lineRule="exact"/>
      <w:ind w:left="29" w:right="53" w:firstLine="680"/>
      <w:jc w:val="both"/>
    </w:pPr>
    <w:rPr>
      <w:sz w:val="28"/>
      <w:szCs w:val="28"/>
    </w:rPr>
  </w:style>
  <w:style w:type="character" w:customStyle="1" w:styleId="PEStyleFont8">
    <w:name w:val="PEStyleFont8"/>
    <w:basedOn w:val="a1"/>
    <w:uiPriority w:val="99"/>
    <w:rsid w:val="00502281"/>
    <w:rPr>
      <w:rFonts w:ascii="PEW Report" w:hAnsi="PEW Report" w:cs="PEW Report"/>
      <w:spacing w:val="0"/>
      <w:position w:val="0"/>
      <w:sz w:val="16"/>
      <w:szCs w:val="16"/>
      <w:u w:val="none"/>
    </w:rPr>
  </w:style>
  <w:style w:type="paragraph" w:customStyle="1" w:styleId="-1">
    <w:name w:val="СУПБиОТ - Основной текст"/>
    <w:basedOn w:val="a8"/>
    <w:link w:val="-2"/>
    <w:uiPriority w:val="99"/>
    <w:rsid w:val="00502281"/>
    <w:pPr>
      <w:spacing w:line="240" w:lineRule="auto"/>
      <w:ind w:firstLine="720"/>
    </w:pPr>
    <w:rPr>
      <w:rFonts w:ascii="Verdana" w:hAnsi="Verdana" w:cs="Verdana"/>
      <w:sz w:val="24"/>
      <w:szCs w:val="24"/>
    </w:rPr>
  </w:style>
  <w:style w:type="character" w:customStyle="1" w:styleId="-2">
    <w:name w:val="СУПБиОТ - Основной текст Знак"/>
    <w:basedOn w:val="a1"/>
    <w:link w:val="-1"/>
    <w:uiPriority w:val="99"/>
    <w:rsid w:val="00502281"/>
    <w:rPr>
      <w:rFonts w:ascii="Verdana" w:hAnsi="Verdana" w:cs="Verdana"/>
      <w:sz w:val="24"/>
      <w:szCs w:val="24"/>
    </w:rPr>
  </w:style>
  <w:style w:type="paragraph" w:customStyle="1" w:styleId="BodyText21">
    <w:name w:val="Body Text 21"/>
    <w:basedOn w:val="a0"/>
    <w:uiPriority w:val="99"/>
    <w:rsid w:val="00502281"/>
    <w:pPr>
      <w:autoSpaceDE w:val="0"/>
      <w:autoSpaceDN w:val="0"/>
      <w:spacing w:line="216" w:lineRule="auto"/>
      <w:ind w:firstLine="567"/>
      <w:jc w:val="both"/>
    </w:pPr>
    <w:rPr>
      <w:sz w:val="28"/>
      <w:szCs w:val="28"/>
    </w:rPr>
  </w:style>
  <w:style w:type="paragraph" w:customStyle="1" w:styleId="1b">
    <w:name w:val="Знак1"/>
    <w:basedOn w:val="a0"/>
    <w:uiPriority w:val="99"/>
    <w:rsid w:val="00502281"/>
    <w:pPr>
      <w:tabs>
        <w:tab w:val="num" w:pos="720"/>
      </w:tabs>
      <w:spacing w:after="160" w:line="240" w:lineRule="exact"/>
      <w:ind w:left="720" w:hanging="720"/>
      <w:jc w:val="both"/>
    </w:pPr>
    <w:rPr>
      <w:rFonts w:ascii="Verdana" w:hAnsi="Verdana" w:cs="Verdana"/>
      <w:lang w:val="en-US" w:eastAsia="en-US"/>
    </w:rPr>
  </w:style>
  <w:style w:type="paragraph" w:customStyle="1" w:styleId="xl63">
    <w:name w:val="xl63"/>
    <w:basedOn w:val="a0"/>
    <w:uiPriority w:val="99"/>
    <w:rsid w:val="005022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top"/>
    </w:pPr>
    <w:rPr>
      <w:b/>
      <w:bCs/>
      <w:sz w:val="28"/>
      <w:szCs w:val="28"/>
    </w:rPr>
  </w:style>
  <w:style w:type="paragraph" w:customStyle="1" w:styleId="xl64">
    <w:name w:val="xl64"/>
    <w:basedOn w:val="a0"/>
    <w:uiPriority w:val="99"/>
    <w:rsid w:val="005022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b/>
      <w:bCs/>
      <w:sz w:val="28"/>
      <w:szCs w:val="28"/>
    </w:rPr>
  </w:style>
  <w:style w:type="paragraph" w:customStyle="1" w:styleId="xl65">
    <w:name w:val="xl65"/>
    <w:basedOn w:val="a0"/>
    <w:uiPriority w:val="99"/>
    <w:rsid w:val="00502281"/>
    <w:pPr>
      <w:spacing w:before="100" w:beforeAutospacing="1" w:after="100" w:afterAutospacing="1" w:line="240" w:lineRule="auto"/>
      <w:jc w:val="center"/>
    </w:pPr>
    <w:rPr>
      <w:b/>
      <w:bCs/>
      <w:sz w:val="24"/>
      <w:szCs w:val="24"/>
    </w:rPr>
  </w:style>
  <w:style w:type="paragraph" w:customStyle="1" w:styleId="xl66">
    <w:name w:val="xl66"/>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67">
    <w:name w:val="xl67"/>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szCs w:val="24"/>
    </w:rPr>
  </w:style>
  <w:style w:type="paragraph" w:customStyle="1" w:styleId="xl68">
    <w:name w:val="xl68"/>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69">
    <w:name w:val="xl69"/>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szCs w:val="24"/>
    </w:rPr>
  </w:style>
  <w:style w:type="paragraph" w:customStyle="1" w:styleId="xl70">
    <w:name w:val="xl70"/>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71">
    <w:name w:val="xl71"/>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72">
    <w:name w:val="xl72"/>
    <w:basedOn w:val="a0"/>
    <w:uiPriority w:val="99"/>
    <w:rsid w:val="00502281"/>
    <w:pPr>
      <w:spacing w:before="100" w:beforeAutospacing="1" w:after="100" w:afterAutospacing="1" w:line="240" w:lineRule="auto"/>
      <w:textAlignment w:val="center"/>
    </w:pPr>
    <w:rPr>
      <w:sz w:val="24"/>
      <w:szCs w:val="24"/>
    </w:rPr>
  </w:style>
  <w:style w:type="paragraph" w:customStyle="1" w:styleId="xl73">
    <w:name w:val="xl73"/>
    <w:basedOn w:val="a0"/>
    <w:uiPriority w:val="99"/>
    <w:rsid w:val="00502281"/>
    <w:pPr>
      <w:spacing w:before="100" w:beforeAutospacing="1" w:after="100" w:afterAutospacing="1" w:line="240" w:lineRule="auto"/>
      <w:jc w:val="right"/>
    </w:pPr>
    <w:rPr>
      <w:sz w:val="24"/>
      <w:szCs w:val="24"/>
    </w:rPr>
  </w:style>
  <w:style w:type="paragraph" w:customStyle="1" w:styleId="xl74">
    <w:name w:val="xl74"/>
    <w:basedOn w:val="a0"/>
    <w:uiPriority w:val="99"/>
    <w:rsid w:val="00502281"/>
    <w:pPr>
      <w:pBdr>
        <w:top w:val="single" w:sz="8" w:space="0" w:color="auto"/>
        <w:left w:val="single" w:sz="8" w:space="0" w:color="auto"/>
        <w:right w:val="single" w:sz="8" w:space="0" w:color="auto"/>
      </w:pBdr>
      <w:spacing w:before="100" w:beforeAutospacing="1" w:after="100" w:afterAutospacing="1" w:line="240" w:lineRule="auto"/>
      <w:textAlignment w:val="center"/>
    </w:pPr>
    <w:rPr>
      <w:sz w:val="24"/>
      <w:szCs w:val="24"/>
    </w:rPr>
  </w:style>
  <w:style w:type="paragraph" w:customStyle="1" w:styleId="xl75">
    <w:name w:val="xl75"/>
    <w:basedOn w:val="a0"/>
    <w:uiPriority w:val="99"/>
    <w:rsid w:val="0050228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76">
    <w:name w:val="xl76"/>
    <w:basedOn w:val="a0"/>
    <w:uiPriority w:val="99"/>
    <w:rsid w:val="00502281"/>
    <w:pPr>
      <w:pBdr>
        <w:left w:val="single" w:sz="8" w:space="0" w:color="auto"/>
        <w:bottom w:val="single" w:sz="8" w:space="0" w:color="auto"/>
        <w:right w:val="single" w:sz="8" w:space="0" w:color="auto"/>
      </w:pBdr>
      <w:spacing w:before="100" w:beforeAutospacing="1" w:after="100" w:afterAutospacing="1" w:line="240" w:lineRule="auto"/>
      <w:textAlignment w:val="center"/>
    </w:pPr>
    <w:rPr>
      <w:sz w:val="24"/>
      <w:szCs w:val="24"/>
    </w:rPr>
  </w:style>
  <w:style w:type="paragraph" w:customStyle="1" w:styleId="xl77">
    <w:name w:val="xl77"/>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78">
    <w:name w:val="xl78"/>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79">
    <w:name w:val="xl79"/>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80">
    <w:name w:val="xl80"/>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81">
    <w:name w:val="xl81"/>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82">
    <w:name w:val="xl82"/>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83">
    <w:name w:val="xl83"/>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84">
    <w:name w:val="xl84"/>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85">
    <w:name w:val="xl85"/>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86">
    <w:name w:val="xl86"/>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24"/>
      <w:szCs w:val="24"/>
    </w:rPr>
  </w:style>
  <w:style w:type="paragraph" w:customStyle="1" w:styleId="xl87">
    <w:name w:val="xl87"/>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88">
    <w:name w:val="xl88"/>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89">
    <w:name w:val="xl89"/>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90">
    <w:name w:val="xl90"/>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91">
    <w:name w:val="xl91"/>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92">
    <w:name w:val="xl92"/>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93">
    <w:name w:val="xl93"/>
    <w:basedOn w:val="a0"/>
    <w:uiPriority w:val="99"/>
    <w:rsid w:val="0050228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b/>
      <w:bCs/>
      <w:sz w:val="28"/>
      <w:szCs w:val="28"/>
    </w:rPr>
  </w:style>
  <w:style w:type="paragraph" w:customStyle="1" w:styleId="xl94">
    <w:name w:val="xl94"/>
    <w:basedOn w:val="a0"/>
    <w:uiPriority w:val="99"/>
    <w:rsid w:val="005022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b/>
      <w:bCs/>
      <w:sz w:val="28"/>
      <w:szCs w:val="28"/>
    </w:rPr>
  </w:style>
  <w:style w:type="paragraph" w:customStyle="1" w:styleId="xl95">
    <w:name w:val="xl95"/>
    <w:basedOn w:val="a0"/>
    <w:uiPriority w:val="99"/>
    <w:rsid w:val="005022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b/>
      <w:bCs/>
      <w:sz w:val="28"/>
      <w:szCs w:val="28"/>
    </w:rPr>
  </w:style>
  <w:style w:type="paragraph" w:customStyle="1" w:styleId="xl96">
    <w:name w:val="xl96"/>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97">
    <w:name w:val="xl97"/>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24"/>
      <w:szCs w:val="24"/>
    </w:rPr>
  </w:style>
  <w:style w:type="paragraph" w:customStyle="1" w:styleId="xl98">
    <w:name w:val="xl98"/>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99">
    <w:name w:val="xl99"/>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100">
    <w:name w:val="xl100"/>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101">
    <w:name w:val="xl101"/>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102">
    <w:name w:val="xl102"/>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szCs w:val="24"/>
    </w:rPr>
  </w:style>
  <w:style w:type="paragraph" w:customStyle="1" w:styleId="xl103">
    <w:name w:val="xl103"/>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104">
    <w:name w:val="xl104"/>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105">
    <w:name w:val="xl105"/>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24"/>
      <w:szCs w:val="24"/>
    </w:rPr>
  </w:style>
  <w:style w:type="paragraph" w:customStyle="1" w:styleId="xl106">
    <w:name w:val="xl106"/>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107">
    <w:name w:val="xl107"/>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szCs w:val="24"/>
    </w:rPr>
  </w:style>
  <w:style w:type="paragraph" w:customStyle="1" w:styleId="xl108">
    <w:name w:val="xl108"/>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109">
    <w:name w:val="xl109"/>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110">
    <w:name w:val="xl110"/>
    <w:basedOn w:val="a0"/>
    <w:uiPriority w:val="99"/>
    <w:rsid w:val="00502281"/>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b/>
      <w:bCs/>
      <w:sz w:val="24"/>
      <w:szCs w:val="24"/>
    </w:rPr>
  </w:style>
  <w:style w:type="paragraph" w:customStyle="1" w:styleId="xl111">
    <w:name w:val="xl111"/>
    <w:basedOn w:val="a0"/>
    <w:uiPriority w:val="99"/>
    <w:rsid w:val="00502281"/>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b/>
      <w:bCs/>
      <w:sz w:val="24"/>
      <w:szCs w:val="24"/>
    </w:rPr>
  </w:style>
  <w:style w:type="paragraph" w:customStyle="1" w:styleId="xl112">
    <w:name w:val="xl112"/>
    <w:basedOn w:val="a0"/>
    <w:uiPriority w:val="99"/>
    <w:rsid w:val="00502281"/>
    <w:pPr>
      <w:pBdr>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top"/>
    </w:pPr>
    <w:rPr>
      <w:b/>
      <w:bCs/>
      <w:sz w:val="24"/>
      <w:szCs w:val="24"/>
    </w:rPr>
  </w:style>
  <w:style w:type="paragraph" w:customStyle="1" w:styleId="xl113">
    <w:name w:val="xl113"/>
    <w:basedOn w:val="a0"/>
    <w:uiPriority w:val="99"/>
    <w:rsid w:val="005022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b/>
      <w:bCs/>
      <w:sz w:val="24"/>
      <w:szCs w:val="24"/>
    </w:rPr>
  </w:style>
  <w:style w:type="paragraph" w:customStyle="1" w:styleId="xl114">
    <w:name w:val="xl114"/>
    <w:basedOn w:val="a0"/>
    <w:uiPriority w:val="99"/>
    <w:rsid w:val="005022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b/>
      <w:bCs/>
      <w:sz w:val="24"/>
      <w:szCs w:val="24"/>
    </w:rPr>
  </w:style>
  <w:style w:type="paragraph" w:customStyle="1" w:styleId="xl115">
    <w:name w:val="xl115"/>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6">
    <w:name w:val="xl116"/>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117">
    <w:name w:val="xl117"/>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right"/>
    </w:pPr>
    <w:rPr>
      <w:b/>
      <w:bCs/>
      <w:sz w:val="24"/>
      <w:szCs w:val="24"/>
    </w:rPr>
  </w:style>
  <w:style w:type="paragraph" w:customStyle="1" w:styleId="xl118">
    <w:name w:val="xl118"/>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119">
    <w:name w:val="xl119"/>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120">
    <w:name w:val="xl120"/>
    <w:basedOn w:val="a0"/>
    <w:uiPriority w:val="99"/>
    <w:rsid w:val="005022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b/>
      <w:bCs/>
      <w:sz w:val="24"/>
      <w:szCs w:val="24"/>
    </w:rPr>
  </w:style>
  <w:style w:type="paragraph" w:customStyle="1" w:styleId="xl121">
    <w:name w:val="xl121"/>
    <w:basedOn w:val="a0"/>
    <w:uiPriority w:val="99"/>
    <w:rsid w:val="005022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b/>
      <w:bCs/>
      <w:sz w:val="24"/>
      <w:szCs w:val="24"/>
    </w:rPr>
  </w:style>
  <w:style w:type="paragraph" w:customStyle="1" w:styleId="xl122">
    <w:name w:val="xl122"/>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3">
    <w:name w:val="xl123"/>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124">
    <w:name w:val="xl124"/>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125">
    <w:name w:val="xl125"/>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126">
    <w:name w:val="xl126"/>
    <w:basedOn w:val="a0"/>
    <w:uiPriority w:val="99"/>
    <w:rsid w:val="005022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b/>
      <w:bCs/>
      <w:sz w:val="24"/>
      <w:szCs w:val="24"/>
    </w:rPr>
  </w:style>
  <w:style w:type="paragraph" w:customStyle="1" w:styleId="xl127">
    <w:name w:val="xl127"/>
    <w:basedOn w:val="a0"/>
    <w:uiPriority w:val="99"/>
    <w:rsid w:val="005022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sz w:val="24"/>
      <w:szCs w:val="24"/>
    </w:rPr>
  </w:style>
  <w:style w:type="paragraph" w:customStyle="1" w:styleId="xl128">
    <w:name w:val="xl128"/>
    <w:basedOn w:val="a0"/>
    <w:uiPriority w:val="99"/>
    <w:rsid w:val="0050228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b/>
      <w:bCs/>
      <w:sz w:val="26"/>
      <w:szCs w:val="26"/>
    </w:rPr>
  </w:style>
  <w:style w:type="paragraph" w:customStyle="1" w:styleId="xl129">
    <w:name w:val="xl129"/>
    <w:basedOn w:val="a0"/>
    <w:uiPriority w:val="99"/>
    <w:rsid w:val="0050228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top"/>
    </w:pPr>
    <w:rPr>
      <w:b/>
      <w:bCs/>
      <w:sz w:val="26"/>
      <w:szCs w:val="26"/>
    </w:rPr>
  </w:style>
  <w:style w:type="paragraph" w:customStyle="1" w:styleId="xl130">
    <w:name w:val="xl130"/>
    <w:basedOn w:val="a0"/>
    <w:uiPriority w:val="99"/>
    <w:rsid w:val="0050228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b/>
      <w:bCs/>
      <w:sz w:val="26"/>
      <w:szCs w:val="26"/>
    </w:rPr>
  </w:style>
  <w:style w:type="paragraph" w:customStyle="1" w:styleId="xl131">
    <w:name w:val="xl131"/>
    <w:basedOn w:val="a0"/>
    <w:uiPriority w:val="99"/>
    <w:rsid w:val="00502281"/>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132">
    <w:name w:val="xl132"/>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33">
    <w:name w:val="xl133"/>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34">
    <w:name w:val="xl134"/>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135">
    <w:name w:val="xl135"/>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36">
    <w:name w:val="xl136"/>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37">
    <w:name w:val="xl137"/>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38">
    <w:name w:val="xl138"/>
    <w:basedOn w:val="a0"/>
    <w:uiPriority w:val="99"/>
    <w:rsid w:val="0050228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sz w:val="28"/>
      <w:szCs w:val="28"/>
    </w:rPr>
  </w:style>
  <w:style w:type="paragraph" w:customStyle="1" w:styleId="xl139">
    <w:name w:val="xl139"/>
    <w:basedOn w:val="a0"/>
    <w:uiPriority w:val="99"/>
    <w:rsid w:val="0050228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top"/>
    </w:pPr>
    <w:rPr>
      <w:b/>
      <w:bCs/>
      <w:sz w:val="28"/>
      <w:szCs w:val="28"/>
    </w:rPr>
  </w:style>
  <w:style w:type="paragraph" w:customStyle="1" w:styleId="xl140">
    <w:name w:val="xl140"/>
    <w:basedOn w:val="a0"/>
    <w:uiPriority w:val="99"/>
    <w:rsid w:val="00502281"/>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textAlignment w:val="center"/>
    </w:pPr>
    <w:rPr>
      <w:b/>
      <w:bCs/>
      <w:sz w:val="26"/>
      <w:szCs w:val="26"/>
    </w:rPr>
  </w:style>
  <w:style w:type="paragraph" w:customStyle="1" w:styleId="xl141">
    <w:name w:val="xl141"/>
    <w:basedOn w:val="a0"/>
    <w:uiPriority w:val="99"/>
    <w:rsid w:val="00502281"/>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top"/>
    </w:pPr>
    <w:rPr>
      <w:b/>
      <w:bCs/>
      <w:sz w:val="26"/>
      <w:szCs w:val="26"/>
    </w:rPr>
  </w:style>
  <w:style w:type="paragraph" w:customStyle="1" w:styleId="xl142">
    <w:name w:val="xl142"/>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143">
    <w:name w:val="xl143"/>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b/>
      <w:bCs/>
      <w:sz w:val="24"/>
      <w:szCs w:val="24"/>
    </w:rPr>
  </w:style>
  <w:style w:type="paragraph" w:customStyle="1" w:styleId="xl144">
    <w:name w:val="xl144"/>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45">
    <w:name w:val="xl145"/>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46">
    <w:name w:val="xl146"/>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24"/>
      <w:szCs w:val="24"/>
    </w:rPr>
  </w:style>
  <w:style w:type="paragraph" w:customStyle="1" w:styleId="xl147">
    <w:name w:val="xl147"/>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48">
    <w:name w:val="xl148"/>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149">
    <w:name w:val="xl149"/>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24"/>
      <w:szCs w:val="24"/>
    </w:rPr>
  </w:style>
  <w:style w:type="paragraph" w:customStyle="1" w:styleId="xl150">
    <w:name w:val="xl150"/>
    <w:basedOn w:val="a0"/>
    <w:uiPriority w:val="99"/>
    <w:rsid w:val="00502281"/>
    <w:pPr>
      <w:pBdr>
        <w:left w:val="single" w:sz="8"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51">
    <w:name w:val="xl151"/>
    <w:basedOn w:val="a0"/>
    <w:uiPriority w:val="99"/>
    <w:rsid w:val="00502281"/>
    <w:pPr>
      <w:pBdr>
        <w:left w:val="single" w:sz="4" w:space="0" w:color="auto"/>
        <w:bottom w:val="single" w:sz="4" w:space="0" w:color="auto"/>
        <w:right w:val="single" w:sz="8" w:space="0" w:color="auto"/>
      </w:pBdr>
      <w:spacing w:before="100" w:beforeAutospacing="1" w:after="100" w:afterAutospacing="1" w:line="240" w:lineRule="auto"/>
      <w:textAlignment w:val="top"/>
    </w:pPr>
    <w:rPr>
      <w:sz w:val="24"/>
      <w:szCs w:val="24"/>
    </w:rPr>
  </w:style>
  <w:style w:type="paragraph" w:customStyle="1" w:styleId="xl152">
    <w:name w:val="xl152"/>
    <w:basedOn w:val="a0"/>
    <w:uiPriority w:val="99"/>
    <w:rsid w:val="00502281"/>
    <w:pPr>
      <w:pBdr>
        <w:left w:val="single" w:sz="8"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53">
    <w:name w:val="xl153"/>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b/>
      <w:bCs/>
      <w:sz w:val="24"/>
      <w:szCs w:val="24"/>
    </w:rPr>
  </w:style>
  <w:style w:type="paragraph" w:customStyle="1" w:styleId="xl154">
    <w:name w:val="xl154"/>
    <w:basedOn w:val="a0"/>
    <w:uiPriority w:val="99"/>
    <w:rsid w:val="00502281"/>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55">
    <w:name w:val="xl155"/>
    <w:basedOn w:val="a0"/>
    <w:uiPriority w:val="99"/>
    <w:rsid w:val="00502281"/>
    <w:pPr>
      <w:pBdr>
        <w:top w:val="single" w:sz="4" w:space="0" w:color="auto"/>
        <w:left w:val="single" w:sz="8" w:space="0" w:color="auto"/>
        <w:bottom w:val="single" w:sz="4" w:space="0" w:color="auto"/>
      </w:pBdr>
      <w:spacing w:before="100" w:beforeAutospacing="1" w:after="100" w:afterAutospacing="1" w:line="240" w:lineRule="auto"/>
      <w:textAlignment w:val="center"/>
    </w:pPr>
    <w:rPr>
      <w:b/>
      <w:bCs/>
      <w:sz w:val="24"/>
      <w:szCs w:val="24"/>
    </w:rPr>
  </w:style>
  <w:style w:type="paragraph" w:customStyle="1" w:styleId="xl156">
    <w:name w:val="xl156"/>
    <w:basedOn w:val="a0"/>
    <w:uiPriority w:val="99"/>
    <w:rsid w:val="00502281"/>
    <w:pPr>
      <w:pBdr>
        <w:left w:val="single" w:sz="4" w:space="0" w:color="auto"/>
        <w:bottom w:val="single" w:sz="4" w:space="0" w:color="auto"/>
        <w:right w:val="single" w:sz="8" w:space="0" w:color="auto"/>
      </w:pBdr>
      <w:spacing w:before="100" w:beforeAutospacing="1" w:after="100" w:afterAutospacing="1" w:line="240" w:lineRule="auto"/>
      <w:jc w:val="right"/>
    </w:pPr>
    <w:rPr>
      <w:b/>
      <w:bCs/>
      <w:sz w:val="24"/>
      <w:szCs w:val="24"/>
    </w:rPr>
  </w:style>
  <w:style w:type="paragraph" w:customStyle="1" w:styleId="xl157">
    <w:name w:val="xl157"/>
    <w:basedOn w:val="a0"/>
    <w:uiPriority w:val="99"/>
    <w:rsid w:val="00502281"/>
    <w:pPr>
      <w:pBdr>
        <w:left w:val="single" w:sz="8"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158">
    <w:name w:val="xl158"/>
    <w:basedOn w:val="a0"/>
    <w:uiPriority w:val="99"/>
    <w:rsid w:val="00502281"/>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b/>
      <w:bCs/>
      <w:sz w:val="24"/>
      <w:szCs w:val="24"/>
    </w:rPr>
  </w:style>
  <w:style w:type="paragraph" w:customStyle="1" w:styleId="xl159">
    <w:name w:val="xl159"/>
    <w:basedOn w:val="a0"/>
    <w:uiPriority w:val="99"/>
    <w:rsid w:val="00502281"/>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top"/>
    </w:pPr>
    <w:rPr>
      <w:b/>
      <w:bCs/>
      <w:sz w:val="26"/>
      <w:szCs w:val="26"/>
    </w:rPr>
  </w:style>
  <w:style w:type="paragraph" w:customStyle="1" w:styleId="xl160">
    <w:name w:val="xl160"/>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61">
    <w:name w:val="xl161"/>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62">
    <w:name w:val="xl162"/>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24"/>
      <w:szCs w:val="24"/>
    </w:rPr>
  </w:style>
  <w:style w:type="paragraph" w:customStyle="1" w:styleId="xl163">
    <w:name w:val="xl163"/>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b/>
      <w:bCs/>
      <w:sz w:val="24"/>
      <w:szCs w:val="24"/>
    </w:rPr>
  </w:style>
  <w:style w:type="paragraph" w:customStyle="1" w:styleId="xl164">
    <w:name w:val="xl164"/>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65">
    <w:name w:val="xl165"/>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66">
    <w:name w:val="xl166"/>
    <w:basedOn w:val="a0"/>
    <w:uiPriority w:val="99"/>
    <w:rsid w:val="00502281"/>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b/>
      <w:bCs/>
      <w:sz w:val="24"/>
      <w:szCs w:val="24"/>
    </w:rPr>
  </w:style>
  <w:style w:type="paragraph" w:customStyle="1" w:styleId="xl167">
    <w:name w:val="xl167"/>
    <w:basedOn w:val="a0"/>
    <w:uiPriority w:val="99"/>
    <w:rsid w:val="00502281"/>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68">
    <w:name w:val="xl168"/>
    <w:basedOn w:val="a0"/>
    <w:uiPriority w:val="99"/>
    <w:rsid w:val="0050228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both"/>
      <w:textAlignment w:val="center"/>
    </w:pPr>
    <w:rPr>
      <w:b/>
      <w:bCs/>
      <w:sz w:val="28"/>
      <w:szCs w:val="28"/>
    </w:rPr>
  </w:style>
  <w:style w:type="paragraph" w:customStyle="1" w:styleId="xl169">
    <w:name w:val="xl169"/>
    <w:basedOn w:val="a0"/>
    <w:uiPriority w:val="99"/>
    <w:rsid w:val="0050228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right"/>
      <w:textAlignment w:val="top"/>
    </w:pPr>
    <w:rPr>
      <w:b/>
      <w:bCs/>
      <w:sz w:val="28"/>
      <w:szCs w:val="28"/>
    </w:rPr>
  </w:style>
  <w:style w:type="paragraph" w:customStyle="1" w:styleId="xl170">
    <w:name w:val="xl170"/>
    <w:basedOn w:val="a0"/>
    <w:uiPriority w:val="99"/>
    <w:rsid w:val="00502281"/>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both"/>
      <w:textAlignment w:val="center"/>
    </w:pPr>
    <w:rPr>
      <w:b/>
      <w:bCs/>
      <w:sz w:val="26"/>
      <w:szCs w:val="26"/>
    </w:rPr>
  </w:style>
  <w:style w:type="paragraph" w:customStyle="1" w:styleId="xl171">
    <w:name w:val="xl171"/>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b/>
      <w:bCs/>
      <w:sz w:val="24"/>
      <w:szCs w:val="24"/>
    </w:rPr>
  </w:style>
  <w:style w:type="paragraph" w:customStyle="1" w:styleId="xl172">
    <w:name w:val="xl172"/>
    <w:basedOn w:val="a0"/>
    <w:uiPriority w:val="99"/>
    <w:rsid w:val="00502281"/>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top"/>
    </w:pPr>
    <w:rPr>
      <w:b/>
      <w:bCs/>
      <w:sz w:val="24"/>
      <w:szCs w:val="24"/>
    </w:rPr>
  </w:style>
  <w:style w:type="paragraph" w:customStyle="1" w:styleId="xl173">
    <w:name w:val="xl173"/>
    <w:basedOn w:val="a0"/>
    <w:uiPriority w:val="99"/>
    <w:rsid w:val="00502281"/>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top"/>
    </w:pPr>
    <w:rPr>
      <w:b/>
      <w:bCs/>
      <w:sz w:val="24"/>
      <w:szCs w:val="24"/>
    </w:rPr>
  </w:style>
  <w:style w:type="paragraph" w:customStyle="1" w:styleId="xl174">
    <w:name w:val="xl174"/>
    <w:basedOn w:val="a0"/>
    <w:uiPriority w:val="99"/>
    <w:rsid w:val="00502281"/>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top"/>
    </w:pPr>
    <w:rPr>
      <w:b/>
      <w:bCs/>
      <w:sz w:val="24"/>
      <w:szCs w:val="24"/>
    </w:rPr>
  </w:style>
  <w:style w:type="paragraph" w:customStyle="1" w:styleId="xl175">
    <w:name w:val="xl175"/>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76">
    <w:name w:val="xl176"/>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177">
    <w:name w:val="xl177"/>
    <w:basedOn w:val="a0"/>
    <w:uiPriority w:val="99"/>
    <w:rsid w:val="00502281"/>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center"/>
    </w:pPr>
    <w:rPr>
      <w:b/>
      <w:bCs/>
      <w:sz w:val="24"/>
      <w:szCs w:val="24"/>
    </w:rPr>
  </w:style>
  <w:style w:type="paragraph" w:customStyle="1" w:styleId="xl178">
    <w:name w:val="xl178"/>
    <w:basedOn w:val="a0"/>
    <w:uiPriority w:val="99"/>
    <w:rsid w:val="00502281"/>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center"/>
    </w:pPr>
    <w:rPr>
      <w:b/>
      <w:bCs/>
      <w:sz w:val="24"/>
      <w:szCs w:val="24"/>
    </w:rPr>
  </w:style>
  <w:style w:type="paragraph" w:customStyle="1" w:styleId="xl179">
    <w:name w:val="xl179"/>
    <w:basedOn w:val="a0"/>
    <w:uiPriority w:val="99"/>
    <w:rsid w:val="00502281"/>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top"/>
    </w:pPr>
    <w:rPr>
      <w:b/>
      <w:bCs/>
      <w:sz w:val="24"/>
      <w:szCs w:val="24"/>
    </w:rPr>
  </w:style>
  <w:style w:type="paragraph" w:customStyle="1" w:styleId="xl180">
    <w:name w:val="xl180"/>
    <w:basedOn w:val="a0"/>
    <w:uiPriority w:val="99"/>
    <w:rsid w:val="0050228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sz w:val="24"/>
      <w:szCs w:val="24"/>
    </w:rPr>
  </w:style>
  <w:style w:type="paragraph" w:customStyle="1" w:styleId="xl181">
    <w:name w:val="xl181"/>
    <w:basedOn w:val="a0"/>
    <w:uiPriority w:val="99"/>
    <w:rsid w:val="0050228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182">
    <w:name w:val="xl182"/>
    <w:basedOn w:val="a0"/>
    <w:uiPriority w:val="99"/>
    <w:rsid w:val="0050228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183">
    <w:name w:val="xl183"/>
    <w:basedOn w:val="a0"/>
    <w:uiPriority w:val="99"/>
    <w:rsid w:val="0050228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84">
    <w:name w:val="xl184"/>
    <w:basedOn w:val="a0"/>
    <w:uiPriority w:val="99"/>
    <w:rsid w:val="00502281"/>
    <w:pPr>
      <w:pBdr>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85">
    <w:name w:val="xl185"/>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186">
    <w:name w:val="xl186"/>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187">
    <w:name w:val="xl187"/>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188">
    <w:name w:val="xl188"/>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b/>
      <w:bCs/>
      <w:sz w:val="24"/>
      <w:szCs w:val="24"/>
    </w:rPr>
  </w:style>
  <w:style w:type="paragraph" w:customStyle="1" w:styleId="xl189">
    <w:name w:val="xl189"/>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190">
    <w:name w:val="xl190"/>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191">
    <w:name w:val="xl191"/>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sz w:val="24"/>
      <w:szCs w:val="24"/>
    </w:rPr>
  </w:style>
  <w:style w:type="paragraph" w:customStyle="1" w:styleId="xl192">
    <w:name w:val="xl192"/>
    <w:basedOn w:val="a0"/>
    <w:uiPriority w:val="99"/>
    <w:rsid w:val="0050228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b/>
      <w:bCs/>
      <w:sz w:val="28"/>
      <w:szCs w:val="28"/>
    </w:rPr>
  </w:style>
  <w:style w:type="paragraph" w:customStyle="1" w:styleId="xl193">
    <w:name w:val="xl193"/>
    <w:basedOn w:val="a0"/>
    <w:uiPriority w:val="99"/>
    <w:rsid w:val="00502281"/>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textAlignment w:val="top"/>
    </w:pPr>
    <w:rPr>
      <w:b/>
      <w:bCs/>
      <w:sz w:val="28"/>
      <w:szCs w:val="28"/>
    </w:rPr>
  </w:style>
  <w:style w:type="paragraph" w:customStyle="1" w:styleId="xl194">
    <w:name w:val="xl194"/>
    <w:basedOn w:val="a0"/>
    <w:uiPriority w:val="99"/>
    <w:rsid w:val="00502281"/>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b/>
      <w:bCs/>
      <w:sz w:val="28"/>
      <w:szCs w:val="28"/>
    </w:rPr>
  </w:style>
  <w:style w:type="paragraph" w:customStyle="1" w:styleId="xl195">
    <w:name w:val="xl195"/>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196">
    <w:name w:val="xl196"/>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b/>
      <w:bCs/>
      <w:sz w:val="24"/>
      <w:szCs w:val="24"/>
    </w:rPr>
  </w:style>
  <w:style w:type="paragraph" w:customStyle="1" w:styleId="xl197">
    <w:name w:val="xl197"/>
    <w:basedOn w:val="a0"/>
    <w:uiPriority w:val="99"/>
    <w:rsid w:val="0050228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198">
    <w:name w:val="xl198"/>
    <w:basedOn w:val="a0"/>
    <w:uiPriority w:val="99"/>
    <w:rsid w:val="00502281"/>
    <w:pPr>
      <w:pBdr>
        <w:left w:val="single" w:sz="4" w:space="0" w:color="auto"/>
        <w:bottom w:val="single" w:sz="4" w:space="0" w:color="auto"/>
        <w:right w:val="single" w:sz="8" w:space="0" w:color="auto"/>
      </w:pBdr>
      <w:spacing w:before="100" w:beforeAutospacing="1" w:after="100" w:afterAutospacing="1" w:line="240" w:lineRule="auto"/>
      <w:textAlignment w:val="top"/>
    </w:pPr>
    <w:rPr>
      <w:sz w:val="24"/>
      <w:szCs w:val="24"/>
    </w:rPr>
  </w:style>
  <w:style w:type="paragraph" w:customStyle="1" w:styleId="xl199">
    <w:name w:val="xl199"/>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200">
    <w:name w:val="xl200"/>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sz w:val="24"/>
      <w:szCs w:val="24"/>
    </w:rPr>
  </w:style>
  <w:style w:type="paragraph" w:customStyle="1" w:styleId="xl201">
    <w:name w:val="xl201"/>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b/>
      <w:bCs/>
      <w:sz w:val="24"/>
      <w:szCs w:val="24"/>
    </w:rPr>
  </w:style>
  <w:style w:type="paragraph" w:customStyle="1" w:styleId="xl202">
    <w:name w:val="xl202"/>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sz w:val="24"/>
      <w:szCs w:val="24"/>
    </w:rPr>
  </w:style>
  <w:style w:type="paragraph" w:customStyle="1" w:styleId="xl203">
    <w:name w:val="xl203"/>
    <w:basedOn w:val="a0"/>
    <w:uiPriority w:val="99"/>
    <w:rsid w:val="0050228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sz w:val="24"/>
      <w:szCs w:val="24"/>
    </w:rPr>
  </w:style>
  <w:style w:type="paragraph" w:customStyle="1" w:styleId="xl204">
    <w:name w:val="xl204"/>
    <w:basedOn w:val="a0"/>
    <w:uiPriority w:val="99"/>
    <w:rsid w:val="00502281"/>
    <w:pPr>
      <w:pBdr>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205">
    <w:name w:val="xl205"/>
    <w:basedOn w:val="a0"/>
    <w:uiPriority w:val="99"/>
    <w:rsid w:val="0050228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b/>
      <w:bCs/>
      <w:sz w:val="24"/>
      <w:szCs w:val="24"/>
    </w:rPr>
  </w:style>
  <w:style w:type="paragraph" w:customStyle="1" w:styleId="xl206">
    <w:name w:val="xl206"/>
    <w:basedOn w:val="a0"/>
    <w:uiPriority w:val="99"/>
    <w:rsid w:val="00502281"/>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b/>
      <w:bCs/>
      <w:sz w:val="24"/>
      <w:szCs w:val="24"/>
    </w:rPr>
  </w:style>
  <w:style w:type="paragraph" w:customStyle="1" w:styleId="xl207">
    <w:name w:val="xl207"/>
    <w:basedOn w:val="a0"/>
    <w:uiPriority w:val="99"/>
    <w:rsid w:val="00502281"/>
    <w:pPr>
      <w:spacing w:before="100" w:beforeAutospacing="1" w:after="100" w:afterAutospacing="1" w:line="240" w:lineRule="auto"/>
      <w:jc w:val="center"/>
    </w:pPr>
    <w:rPr>
      <w:b/>
      <w:bCs/>
      <w:sz w:val="28"/>
      <w:szCs w:val="28"/>
    </w:rPr>
  </w:style>
  <w:style w:type="paragraph" w:customStyle="1" w:styleId="xl208">
    <w:name w:val="xl208"/>
    <w:basedOn w:val="a0"/>
    <w:uiPriority w:val="99"/>
    <w:rsid w:val="00502281"/>
    <w:pPr>
      <w:pBdr>
        <w:top w:val="single" w:sz="8" w:space="0" w:color="auto"/>
        <w:right w:val="single" w:sz="8" w:space="0" w:color="auto"/>
      </w:pBdr>
      <w:spacing w:before="100" w:beforeAutospacing="1" w:after="100" w:afterAutospacing="1" w:line="240" w:lineRule="auto"/>
      <w:jc w:val="center"/>
    </w:pPr>
    <w:rPr>
      <w:sz w:val="24"/>
      <w:szCs w:val="24"/>
    </w:rPr>
  </w:style>
  <w:style w:type="paragraph" w:customStyle="1" w:styleId="xl209">
    <w:name w:val="xl209"/>
    <w:basedOn w:val="a0"/>
    <w:uiPriority w:val="99"/>
    <w:rsid w:val="00502281"/>
    <w:pPr>
      <w:pBdr>
        <w:bottom w:val="single" w:sz="8" w:space="0" w:color="auto"/>
        <w:right w:val="single" w:sz="8" w:space="0" w:color="auto"/>
      </w:pBdr>
      <w:spacing w:before="100" w:beforeAutospacing="1" w:after="100" w:afterAutospacing="1" w:line="240" w:lineRule="auto"/>
      <w:jc w:val="center"/>
    </w:pPr>
    <w:rPr>
      <w:sz w:val="24"/>
      <w:szCs w:val="24"/>
    </w:rPr>
  </w:style>
  <w:style w:type="paragraph" w:customStyle="1" w:styleId="xl210">
    <w:name w:val="xl210"/>
    <w:basedOn w:val="a0"/>
    <w:uiPriority w:val="99"/>
    <w:rsid w:val="0050228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211">
    <w:name w:val="xl211"/>
    <w:basedOn w:val="a0"/>
    <w:uiPriority w:val="99"/>
    <w:rsid w:val="0050228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Style1">
    <w:name w:val="Style1"/>
    <w:basedOn w:val="a0"/>
    <w:uiPriority w:val="99"/>
    <w:rsid w:val="00502281"/>
    <w:pPr>
      <w:widowControl w:val="0"/>
      <w:autoSpaceDE w:val="0"/>
      <w:autoSpaceDN w:val="0"/>
      <w:adjustRightInd w:val="0"/>
      <w:spacing w:line="545" w:lineRule="exact"/>
      <w:jc w:val="center"/>
    </w:pPr>
    <w:rPr>
      <w:rFonts w:ascii="Calibri" w:hAnsi="Calibri" w:cs="Calibri"/>
      <w:sz w:val="24"/>
      <w:szCs w:val="24"/>
    </w:rPr>
  </w:style>
  <w:style w:type="paragraph" w:customStyle="1" w:styleId="Style5">
    <w:name w:val="Style5"/>
    <w:basedOn w:val="a0"/>
    <w:uiPriority w:val="99"/>
    <w:rsid w:val="00502281"/>
    <w:pPr>
      <w:widowControl w:val="0"/>
      <w:autoSpaceDE w:val="0"/>
      <w:autoSpaceDN w:val="0"/>
      <w:adjustRightInd w:val="0"/>
      <w:spacing w:line="240" w:lineRule="auto"/>
    </w:pPr>
    <w:rPr>
      <w:rFonts w:ascii="Calibri" w:hAnsi="Calibri" w:cs="Calibri"/>
      <w:sz w:val="24"/>
      <w:szCs w:val="24"/>
    </w:rPr>
  </w:style>
  <w:style w:type="paragraph" w:customStyle="1" w:styleId="Style6">
    <w:name w:val="Style6"/>
    <w:basedOn w:val="a0"/>
    <w:uiPriority w:val="99"/>
    <w:rsid w:val="00502281"/>
    <w:pPr>
      <w:widowControl w:val="0"/>
      <w:autoSpaceDE w:val="0"/>
      <w:autoSpaceDN w:val="0"/>
      <w:adjustRightInd w:val="0"/>
      <w:spacing w:line="266" w:lineRule="exact"/>
    </w:pPr>
    <w:rPr>
      <w:rFonts w:ascii="Calibri" w:hAnsi="Calibri" w:cs="Calibri"/>
      <w:sz w:val="24"/>
      <w:szCs w:val="24"/>
    </w:rPr>
  </w:style>
  <w:style w:type="character" w:customStyle="1" w:styleId="FontStyle34">
    <w:name w:val="Font Style34"/>
    <w:basedOn w:val="a1"/>
    <w:uiPriority w:val="99"/>
    <w:rsid w:val="00502281"/>
    <w:rPr>
      <w:rFonts w:ascii="Times New Roman" w:hAnsi="Times New Roman" w:cs="Times New Roman"/>
      <w:b/>
      <w:bCs/>
      <w:sz w:val="22"/>
      <w:szCs w:val="22"/>
    </w:rPr>
  </w:style>
  <w:style w:type="character" w:customStyle="1" w:styleId="FontStyle35">
    <w:name w:val="Font Style35"/>
    <w:basedOn w:val="a1"/>
    <w:uiPriority w:val="99"/>
    <w:rsid w:val="00502281"/>
    <w:rPr>
      <w:rFonts w:ascii="Times New Roman" w:hAnsi="Times New Roman" w:cs="Times New Roman"/>
      <w:sz w:val="22"/>
      <w:szCs w:val="22"/>
    </w:rPr>
  </w:style>
  <w:style w:type="paragraph" w:customStyle="1" w:styleId="Style4">
    <w:name w:val="Style4"/>
    <w:basedOn w:val="a0"/>
    <w:uiPriority w:val="99"/>
    <w:rsid w:val="00502281"/>
    <w:pPr>
      <w:widowControl w:val="0"/>
      <w:autoSpaceDE w:val="0"/>
      <w:autoSpaceDN w:val="0"/>
      <w:adjustRightInd w:val="0"/>
      <w:spacing w:line="240" w:lineRule="auto"/>
    </w:pPr>
    <w:rPr>
      <w:rFonts w:ascii="Calibri" w:hAnsi="Calibri" w:cs="Calibri"/>
      <w:sz w:val="24"/>
      <w:szCs w:val="24"/>
    </w:rPr>
  </w:style>
  <w:style w:type="character" w:customStyle="1" w:styleId="FontStyle36">
    <w:name w:val="Font Style36"/>
    <w:basedOn w:val="a1"/>
    <w:uiPriority w:val="99"/>
    <w:rsid w:val="00502281"/>
    <w:rPr>
      <w:rFonts w:ascii="Times New Roman" w:hAnsi="Times New Roman" w:cs="Times New Roman"/>
      <w:b/>
      <w:bCs/>
      <w:sz w:val="18"/>
      <w:szCs w:val="18"/>
    </w:rPr>
  </w:style>
  <w:style w:type="paragraph" w:customStyle="1" w:styleId="xl212">
    <w:name w:val="xl212"/>
    <w:basedOn w:val="a0"/>
    <w:uiPriority w:val="99"/>
    <w:rsid w:val="00502281"/>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sz w:val="24"/>
      <w:szCs w:val="24"/>
    </w:rPr>
  </w:style>
  <w:style w:type="paragraph" w:customStyle="1" w:styleId="xl213">
    <w:name w:val="xl213"/>
    <w:basedOn w:val="a0"/>
    <w:uiPriority w:val="99"/>
    <w:rsid w:val="0050228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b/>
      <w:bCs/>
      <w:sz w:val="24"/>
      <w:szCs w:val="24"/>
    </w:rPr>
  </w:style>
  <w:style w:type="paragraph" w:customStyle="1" w:styleId="xl214">
    <w:name w:val="xl214"/>
    <w:basedOn w:val="a0"/>
    <w:uiPriority w:val="99"/>
    <w:rsid w:val="00502281"/>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b/>
      <w:bCs/>
      <w:sz w:val="24"/>
      <w:szCs w:val="24"/>
    </w:rPr>
  </w:style>
  <w:style w:type="paragraph" w:customStyle="1" w:styleId="xl215">
    <w:name w:val="xl215"/>
    <w:basedOn w:val="a0"/>
    <w:uiPriority w:val="99"/>
    <w:rsid w:val="0050228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216">
    <w:name w:val="xl216"/>
    <w:basedOn w:val="a0"/>
    <w:uiPriority w:val="99"/>
    <w:rsid w:val="0050228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217">
    <w:name w:val="xl217"/>
    <w:basedOn w:val="a0"/>
    <w:uiPriority w:val="99"/>
    <w:rsid w:val="00502281"/>
    <w:pPr>
      <w:spacing w:before="100" w:beforeAutospacing="1" w:after="100" w:afterAutospacing="1" w:line="240" w:lineRule="auto"/>
      <w:jc w:val="center"/>
    </w:pPr>
    <w:rPr>
      <w:b/>
      <w:bCs/>
      <w:sz w:val="28"/>
      <w:szCs w:val="28"/>
    </w:rPr>
  </w:style>
  <w:style w:type="paragraph" w:customStyle="1" w:styleId="xl218">
    <w:name w:val="xl218"/>
    <w:basedOn w:val="a0"/>
    <w:uiPriority w:val="99"/>
    <w:rsid w:val="00502281"/>
    <w:pPr>
      <w:pBdr>
        <w:top w:val="single" w:sz="8" w:space="0" w:color="auto"/>
        <w:right w:val="single" w:sz="8" w:space="0" w:color="auto"/>
      </w:pBdr>
      <w:spacing w:before="100" w:beforeAutospacing="1" w:after="100" w:afterAutospacing="1" w:line="240" w:lineRule="auto"/>
      <w:jc w:val="center"/>
    </w:pPr>
    <w:rPr>
      <w:sz w:val="24"/>
      <w:szCs w:val="24"/>
    </w:rPr>
  </w:style>
  <w:style w:type="paragraph" w:customStyle="1" w:styleId="xl219">
    <w:name w:val="xl219"/>
    <w:basedOn w:val="a0"/>
    <w:uiPriority w:val="99"/>
    <w:rsid w:val="00502281"/>
    <w:pPr>
      <w:pBdr>
        <w:bottom w:val="single" w:sz="8" w:space="0" w:color="auto"/>
        <w:right w:val="single" w:sz="8" w:space="0" w:color="auto"/>
      </w:pBdr>
      <w:spacing w:before="100" w:beforeAutospacing="1" w:after="100" w:afterAutospacing="1" w:line="240" w:lineRule="auto"/>
      <w:jc w:val="center"/>
    </w:pPr>
    <w:rPr>
      <w:sz w:val="24"/>
      <w:szCs w:val="24"/>
    </w:rPr>
  </w:style>
  <w:style w:type="paragraph" w:customStyle="1" w:styleId="xl220">
    <w:name w:val="xl220"/>
    <w:basedOn w:val="a0"/>
    <w:uiPriority w:val="99"/>
    <w:rsid w:val="0050228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221">
    <w:name w:val="xl221"/>
    <w:basedOn w:val="a0"/>
    <w:uiPriority w:val="99"/>
    <w:rsid w:val="0050228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Style3">
    <w:name w:val="Style3"/>
    <w:basedOn w:val="a0"/>
    <w:uiPriority w:val="99"/>
    <w:rsid w:val="00502281"/>
    <w:pPr>
      <w:widowControl w:val="0"/>
      <w:autoSpaceDE w:val="0"/>
      <w:autoSpaceDN w:val="0"/>
      <w:adjustRightInd w:val="0"/>
      <w:spacing w:line="403" w:lineRule="exact"/>
      <w:ind w:firstLine="235"/>
    </w:pPr>
    <w:rPr>
      <w:rFonts w:ascii="Calibri" w:hAnsi="Calibri" w:cs="Calibri"/>
      <w:sz w:val="24"/>
      <w:szCs w:val="24"/>
    </w:rPr>
  </w:style>
  <w:style w:type="paragraph" w:customStyle="1" w:styleId="Style2">
    <w:name w:val="Style2"/>
    <w:basedOn w:val="a0"/>
    <w:uiPriority w:val="99"/>
    <w:rsid w:val="00502281"/>
    <w:pPr>
      <w:widowControl w:val="0"/>
      <w:autoSpaceDE w:val="0"/>
      <w:autoSpaceDN w:val="0"/>
      <w:adjustRightInd w:val="0"/>
      <w:spacing w:line="240" w:lineRule="auto"/>
    </w:pPr>
    <w:rPr>
      <w:rFonts w:ascii="Calibri" w:hAnsi="Calibri" w:cs="Calibri"/>
      <w:sz w:val="24"/>
      <w:szCs w:val="24"/>
    </w:rPr>
  </w:style>
  <w:style w:type="paragraph" w:customStyle="1" w:styleId="Style100">
    <w:name w:val="Style10"/>
    <w:basedOn w:val="a0"/>
    <w:uiPriority w:val="99"/>
    <w:rsid w:val="00502281"/>
    <w:pPr>
      <w:widowControl w:val="0"/>
      <w:autoSpaceDE w:val="0"/>
      <w:autoSpaceDN w:val="0"/>
      <w:adjustRightInd w:val="0"/>
      <w:spacing w:line="240" w:lineRule="auto"/>
    </w:pPr>
    <w:rPr>
      <w:rFonts w:ascii="Calibri" w:hAnsi="Calibri" w:cs="Calibri"/>
      <w:sz w:val="24"/>
      <w:szCs w:val="24"/>
    </w:rPr>
  </w:style>
  <w:style w:type="character" w:customStyle="1" w:styleId="FontStyle21">
    <w:name w:val="Font Style21"/>
    <w:basedOn w:val="a1"/>
    <w:uiPriority w:val="99"/>
    <w:rsid w:val="00502281"/>
    <w:rPr>
      <w:rFonts w:ascii="Times New Roman" w:hAnsi="Times New Roman" w:cs="Times New Roman"/>
      <w:b/>
      <w:bCs/>
      <w:i/>
      <w:iCs/>
      <w:sz w:val="28"/>
      <w:szCs w:val="28"/>
    </w:rPr>
  </w:style>
  <w:style w:type="character" w:customStyle="1" w:styleId="FontStyle22">
    <w:name w:val="Font Style22"/>
    <w:basedOn w:val="a1"/>
    <w:uiPriority w:val="99"/>
    <w:rsid w:val="00502281"/>
    <w:rPr>
      <w:rFonts w:ascii="Times New Roman" w:hAnsi="Times New Roman" w:cs="Times New Roman"/>
      <w:sz w:val="22"/>
      <w:szCs w:val="22"/>
    </w:rPr>
  </w:style>
  <w:style w:type="character" w:customStyle="1" w:styleId="FontStyle230">
    <w:name w:val="Font Style23"/>
    <w:basedOn w:val="a1"/>
    <w:uiPriority w:val="99"/>
    <w:rsid w:val="00502281"/>
    <w:rPr>
      <w:rFonts w:ascii="Times New Roman" w:hAnsi="Times New Roman" w:cs="Times New Roman"/>
      <w:b/>
      <w:bCs/>
      <w:sz w:val="22"/>
      <w:szCs w:val="22"/>
    </w:rPr>
  </w:style>
  <w:style w:type="character" w:customStyle="1" w:styleId="FontStyle24">
    <w:name w:val="Font Style24"/>
    <w:basedOn w:val="a1"/>
    <w:uiPriority w:val="99"/>
    <w:rsid w:val="00502281"/>
    <w:rPr>
      <w:rFonts w:ascii="Cambria" w:hAnsi="Cambria" w:cs="Cambria"/>
      <w:b/>
      <w:bCs/>
      <w:sz w:val="24"/>
      <w:szCs w:val="24"/>
    </w:rPr>
  </w:style>
  <w:style w:type="paragraph" w:customStyle="1" w:styleId="Style8">
    <w:name w:val="Style8"/>
    <w:basedOn w:val="a0"/>
    <w:uiPriority w:val="99"/>
    <w:rsid w:val="00502281"/>
    <w:pPr>
      <w:widowControl w:val="0"/>
      <w:autoSpaceDE w:val="0"/>
      <w:autoSpaceDN w:val="0"/>
      <w:adjustRightInd w:val="0"/>
      <w:spacing w:line="240" w:lineRule="exact"/>
    </w:pPr>
    <w:rPr>
      <w:rFonts w:ascii="Calibri" w:hAnsi="Calibri" w:cs="Calibri"/>
      <w:sz w:val="24"/>
      <w:szCs w:val="24"/>
    </w:rPr>
  </w:style>
  <w:style w:type="paragraph" w:customStyle="1" w:styleId="Style12">
    <w:name w:val="Style12"/>
    <w:basedOn w:val="a0"/>
    <w:uiPriority w:val="99"/>
    <w:rsid w:val="00502281"/>
    <w:pPr>
      <w:widowControl w:val="0"/>
      <w:autoSpaceDE w:val="0"/>
      <w:autoSpaceDN w:val="0"/>
      <w:adjustRightInd w:val="0"/>
      <w:spacing w:line="523" w:lineRule="exact"/>
      <w:ind w:firstLine="326"/>
    </w:pPr>
    <w:rPr>
      <w:rFonts w:ascii="Calibri" w:hAnsi="Calibri" w:cs="Calibri"/>
      <w:sz w:val="24"/>
      <w:szCs w:val="24"/>
    </w:rPr>
  </w:style>
  <w:style w:type="paragraph" w:customStyle="1" w:styleId="Style14">
    <w:name w:val="Style14"/>
    <w:basedOn w:val="a0"/>
    <w:uiPriority w:val="99"/>
    <w:rsid w:val="00502281"/>
    <w:pPr>
      <w:widowControl w:val="0"/>
      <w:autoSpaceDE w:val="0"/>
      <w:autoSpaceDN w:val="0"/>
      <w:adjustRightInd w:val="0"/>
      <w:spacing w:line="240" w:lineRule="auto"/>
    </w:pPr>
    <w:rPr>
      <w:rFonts w:ascii="Calibri" w:hAnsi="Calibri" w:cs="Calibri"/>
      <w:sz w:val="24"/>
      <w:szCs w:val="24"/>
    </w:rPr>
  </w:style>
  <w:style w:type="paragraph" w:customStyle="1" w:styleId="Style18">
    <w:name w:val="Style18"/>
    <w:basedOn w:val="a0"/>
    <w:uiPriority w:val="99"/>
    <w:rsid w:val="00502281"/>
    <w:pPr>
      <w:widowControl w:val="0"/>
      <w:autoSpaceDE w:val="0"/>
      <w:autoSpaceDN w:val="0"/>
      <w:adjustRightInd w:val="0"/>
      <w:spacing w:line="240" w:lineRule="auto"/>
      <w:jc w:val="right"/>
    </w:pPr>
    <w:rPr>
      <w:rFonts w:ascii="Calibri" w:hAnsi="Calibri" w:cs="Calibri"/>
      <w:sz w:val="24"/>
      <w:szCs w:val="24"/>
    </w:rPr>
  </w:style>
  <w:style w:type="character" w:customStyle="1" w:styleId="FontStyle27">
    <w:name w:val="Font Style27"/>
    <w:basedOn w:val="a1"/>
    <w:uiPriority w:val="99"/>
    <w:rsid w:val="00502281"/>
    <w:rPr>
      <w:rFonts w:ascii="Times New Roman" w:hAnsi="Times New Roman" w:cs="Times New Roman"/>
      <w:i/>
      <w:iCs/>
      <w:sz w:val="22"/>
      <w:szCs w:val="22"/>
    </w:rPr>
  </w:style>
  <w:style w:type="paragraph" w:customStyle="1" w:styleId="xl222">
    <w:name w:val="xl222"/>
    <w:basedOn w:val="a0"/>
    <w:uiPriority w:val="99"/>
    <w:rsid w:val="00502281"/>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top"/>
    </w:pPr>
    <w:rPr>
      <w:sz w:val="24"/>
      <w:szCs w:val="24"/>
    </w:rPr>
  </w:style>
  <w:style w:type="paragraph" w:customStyle="1" w:styleId="xl223">
    <w:name w:val="xl223"/>
    <w:basedOn w:val="a0"/>
    <w:uiPriority w:val="99"/>
    <w:rsid w:val="00502281"/>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center"/>
    </w:pPr>
    <w:rPr>
      <w:sz w:val="24"/>
      <w:szCs w:val="24"/>
    </w:rPr>
  </w:style>
  <w:style w:type="paragraph" w:customStyle="1" w:styleId="xl224">
    <w:name w:val="xl224"/>
    <w:basedOn w:val="a0"/>
    <w:uiPriority w:val="99"/>
    <w:rsid w:val="00502281"/>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sz w:val="24"/>
      <w:szCs w:val="24"/>
    </w:rPr>
  </w:style>
  <w:style w:type="paragraph" w:customStyle="1" w:styleId="xl225">
    <w:name w:val="xl225"/>
    <w:basedOn w:val="a0"/>
    <w:uiPriority w:val="99"/>
    <w:rsid w:val="0050228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sz w:val="24"/>
      <w:szCs w:val="24"/>
    </w:rPr>
  </w:style>
  <w:style w:type="paragraph" w:customStyle="1" w:styleId="xl226">
    <w:name w:val="xl226"/>
    <w:basedOn w:val="a0"/>
    <w:uiPriority w:val="99"/>
    <w:rsid w:val="00502281"/>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top"/>
    </w:pPr>
    <w:rPr>
      <w:sz w:val="24"/>
      <w:szCs w:val="24"/>
    </w:rPr>
  </w:style>
  <w:style w:type="paragraph" w:customStyle="1" w:styleId="xl24">
    <w:name w:val="xl24"/>
    <w:basedOn w:val="a0"/>
    <w:uiPriority w:val="99"/>
    <w:rsid w:val="00502281"/>
    <w:pPr>
      <w:spacing w:before="100" w:beforeAutospacing="1" w:after="100" w:afterAutospacing="1" w:line="240" w:lineRule="auto"/>
      <w:jc w:val="right"/>
    </w:pPr>
    <w:rPr>
      <w:sz w:val="24"/>
      <w:szCs w:val="24"/>
    </w:rPr>
  </w:style>
  <w:style w:type="paragraph" w:customStyle="1" w:styleId="xl25">
    <w:name w:val="xl25"/>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26">
    <w:name w:val="xl26"/>
    <w:basedOn w:val="a0"/>
    <w:uiPriority w:val="99"/>
    <w:rsid w:val="005022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b/>
      <w:bCs/>
      <w:sz w:val="28"/>
      <w:szCs w:val="28"/>
    </w:rPr>
  </w:style>
  <w:style w:type="paragraph" w:customStyle="1" w:styleId="xl27">
    <w:name w:val="xl27"/>
    <w:basedOn w:val="a0"/>
    <w:uiPriority w:val="99"/>
    <w:rsid w:val="005022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top"/>
    </w:pPr>
    <w:rPr>
      <w:b/>
      <w:bCs/>
      <w:sz w:val="28"/>
      <w:szCs w:val="28"/>
    </w:rPr>
  </w:style>
  <w:style w:type="paragraph" w:customStyle="1" w:styleId="xl28">
    <w:name w:val="xl28"/>
    <w:basedOn w:val="a0"/>
    <w:uiPriority w:val="99"/>
    <w:rsid w:val="005022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b/>
      <w:bCs/>
      <w:sz w:val="28"/>
      <w:szCs w:val="28"/>
    </w:rPr>
  </w:style>
  <w:style w:type="paragraph" w:customStyle="1" w:styleId="xl29">
    <w:name w:val="xl29"/>
    <w:basedOn w:val="a0"/>
    <w:uiPriority w:val="99"/>
    <w:rsid w:val="0050228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top"/>
    </w:pPr>
    <w:rPr>
      <w:b/>
      <w:bCs/>
      <w:sz w:val="26"/>
      <w:szCs w:val="26"/>
    </w:rPr>
  </w:style>
  <w:style w:type="paragraph" w:customStyle="1" w:styleId="xl30">
    <w:name w:val="xl30"/>
    <w:basedOn w:val="a0"/>
    <w:uiPriority w:val="99"/>
    <w:rsid w:val="0050228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b/>
      <w:bCs/>
      <w:sz w:val="26"/>
      <w:szCs w:val="26"/>
    </w:rPr>
  </w:style>
  <w:style w:type="paragraph" w:customStyle="1" w:styleId="xl31">
    <w:name w:val="xl31"/>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32">
    <w:name w:val="xl32"/>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33">
    <w:name w:val="xl33"/>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24"/>
      <w:szCs w:val="24"/>
    </w:rPr>
  </w:style>
  <w:style w:type="paragraph" w:customStyle="1" w:styleId="xl34">
    <w:name w:val="xl34"/>
    <w:basedOn w:val="a0"/>
    <w:uiPriority w:val="99"/>
    <w:rsid w:val="00502281"/>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textAlignment w:val="top"/>
    </w:pPr>
    <w:rPr>
      <w:b/>
      <w:bCs/>
      <w:sz w:val="28"/>
      <w:szCs w:val="28"/>
    </w:rPr>
  </w:style>
  <w:style w:type="paragraph" w:customStyle="1" w:styleId="xl35">
    <w:name w:val="xl35"/>
    <w:basedOn w:val="a0"/>
    <w:uiPriority w:val="99"/>
    <w:rsid w:val="00502281"/>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right"/>
      <w:textAlignment w:val="top"/>
    </w:pPr>
    <w:rPr>
      <w:b/>
      <w:bCs/>
      <w:sz w:val="28"/>
      <w:szCs w:val="28"/>
    </w:rPr>
  </w:style>
  <w:style w:type="paragraph" w:customStyle="1" w:styleId="xl36">
    <w:name w:val="xl36"/>
    <w:basedOn w:val="a0"/>
    <w:uiPriority w:val="99"/>
    <w:rsid w:val="00502281"/>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textAlignment w:val="top"/>
    </w:pPr>
    <w:rPr>
      <w:b/>
      <w:bCs/>
      <w:sz w:val="28"/>
      <w:szCs w:val="28"/>
    </w:rPr>
  </w:style>
  <w:style w:type="paragraph" w:customStyle="1" w:styleId="xl37">
    <w:name w:val="xl37"/>
    <w:basedOn w:val="a0"/>
    <w:uiPriority w:val="99"/>
    <w:rsid w:val="00502281"/>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textAlignment w:val="top"/>
    </w:pPr>
    <w:rPr>
      <w:b/>
      <w:bCs/>
      <w:sz w:val="28"/>
      <w:szCs w:val="28"/>
    </w:rPr>
  </w:style>
  <w:style w:type="paragraph" w:customStyle="1" w:styleId="xl38">
    <w:name w:val="xl38"/>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9">
    <w:name w:val="xl39"/>
    <w:basedOn w:val="a0"/>
    <w:uiPriority w:val="99"/>
    <w:rsid w:val="00502281"/>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right"/>
      <w:textAlignment w:val="top"/>
    </w:pPr>
    <w:rPr>
      <w:sz w:val="24"/>
      <w:szCs w:val="24"/>
    </w:rPr>
  </w:style>
  <w:style w:type="paragraph" w:customStyle="1" w:styleId="xl40">
    <w:name w:val="xl40"/>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41">
    <w:name w:val="xl41"/>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42">
    <w:name w:val="xl42"/>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szCs w:val="24"/>
    </w:rPr>
  </w:style>
  <w:style w:type="paragraph" w:customStyle="1" w:styleId="xl43">
    <w:name w:val="xl43"/>
    <w:basedOn w:val="a0"/>
    <w:uiPriority w:val="99"/>
    <w:rsid w:val="00502281"/>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textAlignment w:val="center"/>
    </w:pPr>
    <w:rPr>
      <w:b/>
      <w:bCs/>
      <w:sz w:val="28"/>
      <w:szCs w:val="28"/>
    </w:rPr>
  </w:style>
  <w:style w:type="paragraph" w:customStyle="1" w:styleId="xl44">
    <w:name w:val="xl44"/>
    <w:basedOn w:val="a0"/>
    <w:uiPriority w:val="99"/>
    <w:rsid w:val="0050228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b/>
      <w:bCs/>
      <w:sz w:val="26"/>
      <w:szCs w:val="26"/>
    </w:rPr>
  </w:style>
  <w:style w:type="paragraph" w:customStyle="1" w:styleId="xl45">
    <w:name w:val="xl45"/>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24"/>
      <w:szCs w:val="24"/>
    </w:rPr>
  </w:style>
  <w:style w:type="paragraph" w:customStyle="1" w:styleId="xl46">
    <w:name w:val="xl46"/>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47">
    <w:name w:val="xl47"/>
    <w:basedOn w:val="a0"/>
    <w:uiPriority w:val="99"/>
    <w:rsid w:val="005022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both"/>
      <w:textAlignment w:val="center"/>
    </w:pPr>
    <w:rPr>
      <w:b/>
      <w:bCs/>
      <w:sz w:val="28"/>
      <w:szCs w:val="28"/>
    </w:rPr>
  </w:style>
  <w:style w:type="paragraph" w:customStyle="1" w:styleId="xl48">
    <w:name w:val="xl48"/>
    <w:basedOn w:val="a0"/>
    <w:uiPriority w:val="99"/>
    <w:rsid w:val="0050228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both"/>
      <w:textAlignment w:val="center"/>
    </w:pPr>
    <w:rPr>
      <w:b/>
      <w:bCs/>
      <w:sz w:val="26"/>
      <w:szCs w:val="26"/>
    </w:rPr>
  </w:style>
  <w:style w:type="paragraph" w:customStyle="1" w:styleId="xl49">
    <w:name w:val="xl49"/>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b/>
      <w:bCs/>
      <w:sz w:val="24"/>
      <w:szCs w:val="24"/>
    </w:rPr>
  </w:style>
  <w:style w:type="paragraph" w:customStyle="1" w:styleId="xl50">
    <w:name w:val="xl50"/>
    <w:basedOn w:val="a0"/>
    <w:uiPriority w:val="99"/>
    <w:rsid w:val="005022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sz w:val="24"/>
      <w:szCs w:val="24"/>
    </w:rPr>
  </w:style>
  <w:style w:type="paragraph" w:customStyle="1" w:styleId="xl51">
    <w:name w:val="xl51"/>
    <w:basedOn w:val="a0"/>
    <w:uiPriority w:val="99"/>
    <w:rsid w:val="005022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b/>
      <w:bCs/>
      <w:sz w:val="24"/>
      <w:szCs w:val="24"/>
    </w:rPr>
  </w:style>
  <w:style w:type="paragraph" w:customStyle="1" w:styleId="xl52">
    <w:name w:val="xl52"/>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53">
    <w:name w:val="xl53"/>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54">
    <w:name w:val="xl54"/>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55">
    <w:name w:val="xl55"/>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56">
    <w:name w:val="xl56"/>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57">
    <w:name w:val="xl57"/>
    <w:basedOn w:val="a0"/>
    <w:uiPriority w:val="99"/>
    <w:rsid w:val="00502281"/>
    <w:pPr>
      <w:spacing w:before="100" w:beforeAutospacing="1" w:after="100" w:afterAutospacing="1" w:line="240" w:lineRule="auto"/>
      <w:textAlignment w:val="center"/>
    </w:pPr>
    <w:rPr>
      <w:b/>
      <w:bCs/>
      <w:sz w:val="24"/>
      <w:szCs w:val="24"/>
    </w:rPr>
  </w:style>
  <w:style w:type="paragraph" w:customStyle="1" w:styleId="xl58">
    <w:name w:val="xl58"/>
    <w:basedOn w:val="a0"/>
    <w:uiPriority w:val="99"/>
    <w:rsid w:val="005022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8"/>
      <w:szCs w:val="28"/>
    </w:rPr>
  </w:style>
  <w:style w:type="paragraph" w:customStyle="1" w:styleId="xl59">
    <w:name w:val="xl59"/>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60">
    <w:name w:val="xl60"/>
    <w:basedOn w:val="a0"/>
    <w:uiPriority w:val="99"/>
    <w:rsid w:val="00502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61">
    <w:name w:val="xl61"/>
    <w:basedOn w:val="a0"/>
    <w:uiPriority w:val="99"/>
    <w:rsid w:val="00502281"/>
    <w:pPr>
      <w:pBdr>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b/>
      <w:bCs/>
      <w:sz w:val="24"/>
      <w:szCs w:val="24"/>
    </w:rPr>
  </w:style>
  <w:style w:type="paragraph" w:customStyle="1" w:styleId="xl62">
    <w:name w:val="xl62"/>
    <w:basedOn w:val="a0"/>
    <w:uiPriority w:val="99"/>
    <w:rsid w:val="0050228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sz w:val="24"/>
      <w:szCs w:val="24"/>
    </w:rPr>
  </w:style>
  <w:style w:type="character" w:customStyle="1" w:styleId="1c">
    <w:name w:val="Текст примечания Знак1"/>
    <w:basedOn w:val="a1"/>
    <w:uiPriority w:val="99"/>
    <w:semiHidden/>
    <w:rsid w:val="00502281"/>
    <w:rPr>
      <w:rFonts w:ascii="Times New Roman" w:hAnsi="Times New Roman" w:cs="Times New Roman"/>
      <w:sz w:val="20"/>
      <w:szCs w:val="20"/>
      <w:lang w:eastAsia="ru-RU"/>
    </w:rPr>
  </w:style>
  <w:style w:type="character" w:customStyle="1" w:styleId="200">
    <w:name w:val="Знак Знак20"/>
    <w:basedOn w:val="a1"/>
    <w:uiPriority w:val="99"/>
    <w:rsid w:val="00502281"/>
    <w:rPr>
      <w:b/>
      <w:bCs/>
      <w:sz w:val="24"/>
      <w:szCs w:val="24"/>
      <w:lang w:val="en-US" w:eastAsia="ru-RU"/>
    </w:rPr>
  </w:style>
  <w:style w:type="character" w:customStyle="1" w:styleId="FontStyle30">
    <w:name w:val="Font Style30"/>
    <w:basedOn w:val="a1"/>
    <w:uiPriority w:val="99"/>
    <w:rsid w:val="00502281"/>
    <w:rPr>
      <w:rFonts w:ascii="Times New Roman" w:hAnsi="Times New Roman" w:cs="Times New Roman"/>
      <w:sz w:val="22"/>
      <w:szCs w:val="22"/>
    </w:rPr>
  </w:style>
  <w:style w:type="character" w:customStyle="1" w:styleId="212">
    <w:name w:val="Знак Знак21"/>
    <w:basedOn w:val="a1"/>
    <w:uiPriority w:val="99"/>
    <w:rsid w:val="00502281"/>
    <w:rPr>
      <w:b/>
      <w:bCs/>
      <w:sz w:val="24"/>
      <w:szCs w:val="24"/>
      <w:lang w:val="en-US" w:eastAsia="ru-RU"/>
    </w:rPr>
  </w:style>
  <w:style w:type="character" w:customStyle="1" w:styleId="bt">
    <w:name w:val="bt Знак Знак"/>
    <w:basedOn w:val="a1"/>
    <w:uiPriority w:val="99"/>
    <w:rsid w:val="00502281"/>
    <w:rPr>
      <w:sz w:val="24"/>
      <w:szCs w:val="24"/>
      <w:lang w:val="ru-RU" w:eastAsia="ru-RU"/>
    </w:rPr>
  </w:style>
  <w:style w:type="character" w:customStyle="1" w:styleId="apple-style-span">
    <w:name w:val="apple-style-span"/>
    <w:basedOn w:val="a1"/>
    <w:uiPriority w:val="99"/>
    <w:rsid w:val="007D4F5C"/>
  </w:style>
  <w:style w:type="paragraph" w:customStyle="1" w:styleId="CharChar">
    <w:name w:val="Char Char"/>
    <w:basedOn w:val="a0"/>
    <w:uiPriority w:val="99"/>
    <w:rsid w:val="0033151A"/>
    <w:pPr>
      <w:tabs>
        <w:tab w:val="num" w:pos="720"/>
      </w:tabs>
      <w:spacing w:after="160" w:line="240" w:lineRule="exact"/>
      <w:ind w:left="720" w:hanging="360"/>
    </w:pPr>
    <w:rPr>
      <w:rFonts w:ascii="Verdana" w:hAnsi="Verdana" w:cs="Verdana"/>
      <w:lang w:val="en-US" w:eastAsia="en-US"/>
    </w:rPr>
  </w:style>
  <w:style w:type="numbering" w:customStyle="1" w:styleId="1">
    <w:name w:val="Стиль1"/>
    <w:rsid w:val="00E46692"/>
    <w:pPr>
      <w:numPr>
        <w:numId w:val="23"/>
      </w:numPr>
    </w:pPr>
  </w:style>
  <w:style w:type="numbering" w:customStyle="1" w:styleId="20">
    <w:name w:val="Стиль2"/>
    <w:rsid w:val="00E46692"/>
    <w:pPr>
      <w:numPr>
        <w:numId w:val="25"/>
      </w:numPr>
    </w:pPr>
  </w:style>
  <w:style w:type="numbering" w:customStyle="1" w:styleId="3">
    <w:name w:val="Стиль3"/>
    <w:rsid w:val="00E46692"/>
    <w:pPr>
      <w:numPr>
        <w:numId w:val="24"/>
      </w:numPr>
    </w:pPr>
  </w:style>
  <w:style w:type="numbering" w:customStyle="1" w:styleId="4">
    <w:name w:val="Стиль4"/>
    <w:rsid w:val="00E46692"/>
    <w:pPr>
      <w:numPr>
        <w:numId w:val="26"/>
      </w:numPr>
    </w:pPr>
  </w:style>
</w:styles>
</file>

<file path=word/webSettings.xml><?xml version="1.0" encoding="utf-8"?>
<w:webSettings xmlns:r="http://schemas.openxmlformats.org/officeDocument/2006/relationships" xmlns:w="http://schemas.openxmlformats.org/wordprocessingml/2006/main">
  <w:divs>
    <w:div w:id="307783101">
      <w:bodyDiv w:val="1"/>
      <w:marLeft w:val="0"/>
      <w:marRight w:val="0"/>
      <w:marTop w:val="0"/>
      <w:marBottom w:val="0"/>
      <w:divBdr>
        <w:top w:val="none" w:sz="0" w:space="0" w:color="auto"/>
        <w:left w:val="none" w:sz="0" w:space="0" w:color="auto"/>
        <w:bottom w:val="none" w:sz="0" w:space="0" w:color="auto"/>
        <w:right w:val="none" w:sz="0" w:space="0" w:color="auto"/>
      </w:divBdr>
    </w:div>
    <w:div w:id="1635139843">
      <w:marLeft w:val="0"/>
      <w:marRight w:val="0"/>
      <w:marTop w:val="0"/>
      <w:marBottom w:val="0"/>
      <w:divBdr>
        <w:top w:val="none" w:sz="0" w:space="0" w:color="auto"/>
        <w:left w:val="none" w:sz="0" w:space="0" w:color="auto"/>
        <w:bottom w:val="none" w:sz="0" w:space="0" w:color="auto"/>
        <w:right w:val="none" w:sz="0" w:space="0" w:color="auto"/>
      </w:divBdr>
    </w:div>
    <w:div w:id="1635139844">
      <w:marLeft w:val="0"/>
      <w:marRight w:val="0"/>
      <w:marTop w:val="0"/>
      <w:marBottom w:val="0"/>
      <w:divBdr>
        <w:top w:val="none" w:sz="0" w:space="0" w:color="auto"/>
        <w:left w:val="none" w:sz="0" w:space="0" w:color="auto"/>
        <w:bottom w:val="none" w:sz="0" w:space="0" w:color="auto"/>
        <w:right w:val="none" w:sz="0" w:space="0" w:color="auto"/>
      </w:divBdr>
    </w:div>
    <w:div w:id="1635139845">
      <w:marLeft w:val="0"/>
      <w:marRight w:val="0"/>
      <w:marTop w:val="0"/>
      <w:marBottom w:val="0"/>
      <w:divBdr>
        <w:top w:val="none" w:sz="0" w:space="0" w:color="auto"/>
        <w:left w:val="none" w:sz="0" w:space="0" w:color="auto"/>
        <w:bottom w:val="none" w:sz="0" w:space="0" w:color="auto"/>
        <w:right w:val="none" w:sz="0" w:space="0" w:color="auto"/>
      </w:divBdr>
    </w:div>
    <w:div w:id="1635139846">
      <w:marLeft w:val="0"/>
      <w:marRight w:val="0"/>
      <w:marTop w:val="0"/>
      <w:marBottom w:val="0"/>
      <w:divBdr>
        <w:top w:val="none" w:sz="0" w:space="0" w:color="auto"/>
        <w:left w:val="none" w:sz="0" w:space="0" w:color="auto"/>
        <w:bottom w:val="none" w:sz="0" w:space="0" w:color="auto"/>
        <w:right w:val="none" w:sz="0" w:space="0" w:color="auto"/>
      </w:divBdr>
    </w:div>
    <w:div w:id="1635139847">
      <w:marLeft w:val="0"/>
      <w:marRight w:val="0"/>
      <w:marTop w:val="0"/>
      <w:marBottom w:val="0"/>
      <w:divBdr>
        <w:top w:val="none" w:sz="0" w:space="0" w:color="auto"/>
        <w:left w:val="none" w:sz="0" w:space="0" w:color="auto"/>
        <w:bottom w:val="none" w:sz="0" w:space="0" w:color="auto"/>
        <w:right w:val="none" w:sz="0" w:space="0" w:color="auto"/>
      </w:divBdr>
    </w:div>
    <w:div w:id="1635139848">
      <w:marLeft w:val="0"/>
      <w:marRight w:val="0"/>
      <w:marTop w:val="0"/>
      <w:marBottom w:val="0"/>
      <w:divBdr>
        <w:top w:val="none" w:sz="0" w:space="0" w:color="auto"/>
        <w:left w:val="none" w:sz="0" w:space="0" w:color="auto"/>
        <w:bottom w:val="none" w:sz="0" w:space="0" w:color="auto"/>
        <w:right w:val="none" w:sz="0" w:space="0" w:color="auto"/>
      </w:divBdr>
    </w:div>
    <w:div w:id="1635139849">
      <w:marLeft w:val="0"/>
      <w:marRight w:val="0"/>
      <w:marTop w:val="0"/>
      <w:marBottom w:val="0"/>
      <w:divBdr>
        <w:top w:val="none" w:sz="0" w:space="0" w:color="auto"/>
        <w:left w:val="none" w:sz="0" w:space="0" w:color="auto"/>
        <w:bottom w:val="none" w:sz="0" w:space="0" w:color="auto"/>
        <w:right w:val="none" w:sz="0" w:space="0" w:color="auto"/>
      </w:divBdr>
    </w:div>
    <w:div w:id="1635139850">
      <w:marLeft w:val="0"/>
      <w:marRight w:val="0"/>
      <w:marTop w:val="0"/>
      <w:marBottom w:val="0"/>
      <w:divBdr>
        <w:top w:val="none" w:sz="0" w:space="0" w:color="auto"/>
        <w:left w:val="none" w:sz="0" w:space="0" w:color="auto"/>
        <w:bottom w:val="none" w:sz="0" w:space="0" w:color="auto"/>
        <w:right w:val="none" w:sz="0" w:space="0" w:color="auto"/>
      </w:divBdr>
    </w:div>
    <w:div w:id="1635139851">
      <w:marLeft w:val="0"/>
      <w:marRight w:val="0"/>
      <w:marTop w:val="0"/>
      <w:marBottom w:val="0"/>
      <w:divBdr>
        <w:top w:val="none" w:sz="0" w:space="0" w:color="auto"/>
        <w:left w:val="none" w:sz="0" w:space="0" w:color="auto"/>
        <w:bottom w:val="none" w:sz="0" w:space="0" w:color="auto"/>
        <w:right w:val="none" w:sz="0" w:space="0" w:color="auto"/>
      </w:divBdr>
    </w:div>
    <w:div w:id="1635139852">
      <w:marLeft w:val="0"/>
      <w:marRight w:val="0"/>
      <w:marTop w:val="0"/>
      <w:marBottom w:val="0"/>
      <w:divBdr>
        <w:top w:val="none" w:sz="0" w:space="0" w:color="auto"/>
        <w:left w:val="none" w:sz="0" w:space="0" w:color="auto"/>
        <w:bottom w:val="none" w:sz="0" w:space="0" w:color="auto"/>
        <w:right w:val="none" w:sz="0" w:space="0" w:color="auto"/>
      </w:divBdr>
    </w:div>
    <w:div w:id="1635139853">
      <w:marLeft w:val="0"/>
      <w:marRight w:val="0"/>
      <w:marTop w:val="0"/>
      <w:marBottom w:val="0"/>
      <w:divBdr>
        <w:top w:val="none" w:sz="0" w:space="0" w:color="auto"/>
        <w:left w:val="none" w:sz="0" w:space="0" w:color="auto"/>
        <w:bottom w:val="none" w:sz="0" w:space="0" w:color="auto"/>
        <w:right w:val="none" w:sz="0" w:space="0" w:color="auto"/>
      </w:divBdr>
    </w:div>
    <w:div w:id="1635139854">
      <w:marLeft w:val="0"/>
      <w:marRight w:val="0"/>
      <w:marTop w:val="0"/>
      <w:marBottom w:val="0"/>
      <w:divBdr>
        <w:top w:val="none" w:sz="0" w:space="0" w:color="auto"/>
        <w:left w:val="none" w:sz="0" w:space="0" w:color="auto"/>
        <w:bottom w:val="none" w:sz="0" w:space="0" w:color="auto"/>
        <w:right w:val="none" w:sz="0" w:space="0" w:color="auto"/>
      </w:divBdr>
    </w:div>
    <w:div w:id="1635139855">
      <w:marLeft w:val="0"/>
      <w:marRight w:val="0"/>
      <w:marTop w:val="0"/>
      <w:marBottom w:val="0"/>
      <w:divBdr>
        <w:top w:val="none" w:sz="0" w:space="0" w:color="auto"/>
        <w:left w:val="none" w:sz="0" w:space="0" w:color="auto"/>
        <w:bottom w:val="none" w:sz="0" w:space="0" w:color="auto"/>
        <w:right w:val="none" w:sz="0" w:space="0" w:color="auto"/>
      </w:divBdr>
    </w:div>
    <w:div w:id="1635139856">
      <w:marLeft w:val="0"/>
      <w:marRight w:val="0"/>
      <w:marTop w:val="0"/>
      <w:marBottom w:val="0"/>
      <w:divBdr>
        <w:top w:val="none" w:sz="0" w:space="0" w:color="auto"/>
        <w:left w:val="none" w:sz="0" w:space="0" w:color="auto"/>
        <w:bottom w:val="none" w:sz="0" w:space="0" w:color="auto"/>
        <w:right w:val="none" w:sz="0" w:space="0" w:color="auto"/>
      </w:divBdr>
    </w:div>
    <w:div w:id="1635139857">
      <w:marLeft w:val="0"/>
      <w:marRight w:val="0"/>
      <w:marTop w:val="0"/>
      <w:marBottom w:val="0"/>
      <w:divBdr>
        <w:top w:val="none" w:sz="0" w:space="0" w:color="auto"/>
        <w:left w:val="none" w:sz="0" w:space="0" w:color="auto"/>
        <w:bottom w:val="none" w:sz="0" w:space="0" w:color="auto"/>
        <w:right w:val="none" w:sz="0" w:space="0" w:color="auto"/>
      </w:divBdr>
    </w:div>
    <w:div w:id="1635139858">
      <w:marLeft w:val="0"/>
      <w:marRight w:val="0"/>
      <w:marTop w:val="0"/>
      <w:marBottom w:val="0"/>
      <w:divBdr>
        <w:top w:val="none" w:sz="0" w:space="0" w:color="auto"/>
        <w:left w:val="none" w:sz="0" w:space="0" w:color="auto"/>
        <w:bottom w:val="none" w:sz="0" w:space="0" w:color="auto"/>
        <w:right w:val="none" w:sz="0" w:space="0" w:color="auto"/>
      </w:divBdr>
    </w:div>
    <w:div w:id="1635139859">
      <w:marLeft w:val="0"/>
      <w:marRight w:val="0"/>
      <w:marTop w:val="0"/>
      <w:marBottom w:val="0"/>
      <w:divBdr>
        <w:top w:val="none" w:sz="0" w:space="0" w:color="auto"/>
        <w:left w:val="none" w:sz="0" w:space="0" w:color="auto"/>
        <w:bottom w:val="none" w:sz="0" w:space="0" w:color="auto"/>
        <w:right w:val="none" w:sz="0" w:space="0" w:color="auto"/>
      </w:divBdr>
    </w:div>
    <w:div w:id="1635139860">
      <w:marLeft w:val="0"/>
      <w:marRight w:val="0"/>
      <w:marTop w:val="0"/>
      <w:marBottom w:val="0"/>
      <w:divBdr>
        <w:top w:val="none" w:sz="0" w:space="0" w:color="auto"/>
        <w:left w:val="none" w:sz="0" w:space="0" w:color="auto"/>
        <w:bottom w:val="none" w:sz="0" w:space="0" w:color="auto"/>
        <w:right w:val="none" w:sz="0" w:space="0" w:color="auto"/>
      </w:divBdr>
    </w:div>
    <w:div w:id="1635139861">
      <w:marLeft w:val="0"/>
      <w:marRight w:val="0"/>
      <w:marTop w:val="0"/>
      <w:marBottom w:val="0"/>
      <w:divBdr>
        <w:top w:val="none" w:sz="0" w:space="0" w:color="auto"/>
        <w:left w:val="none" w:sz="0" w:space="0" w:color="auto"/>
        <w:bottom w:val="none" w:sz="0" w:space="0" w:color="auto"/>
        <w:right w:val="none" w:sz="0" w:space="0" w:color="auto"/>
      </w:divBdr>
    </w:div>
    <w:div w:id="1635139862">
      <w:marLeft w:val="0"/>
      <w:marRight w:val="0"/>
      <w:marTop w:val="0"/>
      <w:marBottom w:val="0"/>
      <w:divBdr>
        <w:top w:val="none" w:sz="0" w:space="0" w:color="auto"/>
        <w:left w:val="none" w:sz="0" w:space="0" w:color="auto"/>
        <w:bottom w:val="none" w:sz="0" w:space="0" w:color="auto"/>
        <w:right w:val="none" w:sz="0" w:space="0" w:color="auto"/>
      </w:divBdr>
    </w:div>
    <w:div w:id="1635139863">
      <w:marLeft w:val="0"/>
      <w:marRight w:val="0"/>
      <w:marTop w:val="0"/>
      <w:marBottom w:val="0"/>
      <w:divBdr>
        <w:top w:val="none" w:sz="0" w:space="0" w:color="auto"/>
        <w:left w:val="none" w:sz="0" w:space="0" w:color="auto"/>
        <w:bottom w:val="none" w:sz="0" w:space="0" w:color="auto"/>
        <w:right w:val="none" w:sz="0" w:space="0" w:color="auto"/>
      </w:divBdr>
    </w:div>
    <w:div w:id="1635139864">
      <w:marLeft w:val="0"/>
      <w:marRight w:val="0"/>
      <w:marTop w:val="0"/>
      <w:marBottom w:val="0"/>
      <w:divBdr>
        <w:top w:val="none" w:sz="0" w:space="0" w:color="auto"/>
        <w:left w:val="none" w:sz="0" w:space="0" w:color="auto"/>
        <w:bottom w:val="none" w:sz="0" w:space="0" w:color="auto"/>
        <w:right w:val="none" w:sz="0" w:space="0" w:color="auto"/>
      </w:divBdr>
    </w:div>
    <w:div w:id="1635139865">
      <w:marLeft w:val="0"/>
      <w:marRight w:val="0"/>
      <w:marTop w:val="0"/>
      <w:marBottom w:val="0"/>
      <w:divBdr>
        <w:top w:val="none" w:sz="0" w:space="0" w:color="auto"/>
        <w:left w:val="none" w:sz="0" w:space="0" w:color="auto"/>
        <w:bottom w:val="none" w:sz="0" w:space="0" w:color="auto"/>
        <w:right w:val="none" w:sz="0" w:space="0" w:color="auto"/>
      </w:divBdr>
    </w:div>
    <w:div w:id="1635139866">
      <w:marLeft w:val="0"/>
      <w:marRight w:val="0"/>
      <w:marTop w:val="0"/>
      <w:marBottom w:val="0"/>
      <w:divBdr>
        <w:top w:val="none" w:sz="0" w:space="0" w:color="auto"/>
        <w:left w:val="none" w:sz="0" w:space="0" w:color="auto"/>
        <w:bottom w:val="none" w:sz="0" w:space="0" w:color="auto"/>
        <w:right w:val="none" w:sz="0" w:space="0" w:color="auto"/>
      </w:divBdr>
    </w:div>
    <w:div w:id="1635139867">
      <w:marLeft w:val="0"/>
      <w:marRight w:val="0"/>
      <w:marTop w:val="0"/>
      <w:marBottom w:val="0"/>
      <w:divBdr>
        <w:top w:val="none" w:sz="0" w:space="0" w:color="auto"/>
        <w:left w:val="none" w:sz="0" w:space="0" w:color="auto"/>
        <w:bottom w:val="none" w:sz="0" w:space="0" w:color="auto"/>
        <w:right w:val="none" w:sz="0" w:space="0" w:color="auto"/>
      </w:divBdr>
    </w:div>
    <w:div w:id="1635139868">
      <w:marLeft w:val="0"/>
      <w:marRight w:val="0"/>
      <w:marTop w:val="0"/>
      <w:marBottom w:val="0"/>
      <w:divBdr>
        <w:top w:val="none" w:sz="0" w:space="0" w:color="auto"/>
        <w:left w:val="none" w:sz="0" w:space="0" w:color="auto"/>
        <w:bottom w:val="none" w:sz="0" w:space="0" w:color="auto"/>
        <w:right w:val="none" w:sz="0" w:space="0" w:color="auto"/>
      </w:divBdr>
    </w:div>
    <w:div w:id="1635139869">
      <w:marLeft w:val="0"/>
      <w:marRight w:val="0"/>
      <w:marTop w:val="0"/>
      <w:marBottom w:val="0"/>
      <w:divBdr>
        <w:top w:val="none" w:sz="0" w:space="0" w:color="auto"/>
        <w:left w:val="none" w:sz="0" w:space="0" w:color="auto"/>
        <w:bottom w:val="none" w:sz="0" w:space="0" w:color="auto"/>
        <w:right w:val="none" w:sz="0" w:space="0" w:color="auto"/>
      </w:divBdr>
    </w:div>
    <w:div w:id="1635139870">
      <w:marLeft w:val="0"/>
      <w:marRight w:val="0"/>
      <w:marTop w:val="0"/>
      <w:marBottom w:val="0"/>
      <w:divBdr>
        <w:top w:val="none" w:sz="0" w:space="0" w:color="auto"/>
        <w:left w:val="none" w:sz="0" w:space="0" w:color="auto"/>
        <w:bottom w:val="none" w:sz="0" w:space="0" w:color="auto"/>
        <w:right w:val="none" w:sz="0" w:space="0" w:color="auto"/>
      </w:divBdr>
    </w:div>
    <w:div w:id="1635139871">
      <w:marLeft w:val="0"/>
      <w:marRight w:val="0"/>
      <w:marTop w:val="0"/>
      <w:marBottom w:val="0"/>
      <w:divBdr>
        <w:top w:val="none" w:sz="0" w:space="0" w:color="auto"/>
        <w:left w:val="none" w:sz="0" w:space="0" w:color="auto"/>
        <w:bottom w:val="none" w:sz="0" w:space="0" w:color="auto"/>
        <w:right w:val="none" w:sz="0" w:space="0" w:color="auto"/>
      </w:divBdr>
    </w:div>
    <w:div w:id="1635139872">
      <w:marLeft w:val="0"/>
      <w:marRight w:val="0"/>
      <w:marTop w:val="0"/>
      <w:marBottom w:val="0"/>
      <w:divBdr>
        <w:top w:val="none" w:sz="0" w:space="0" w:color="auto"/>
        <w:left w:val="none" w:sz="0" w:space="0" w:color="auto"/>
        <w:bottom w:val="none" w:sz="0" w:space="0" w:color="auto"/>
        <w:right w:val="none" w:sz="0" w:space="0" w:color="auto"/>
      </w:divBdr>
    </w:div>
    <w:div w:id="1635139873">
      <w:marLeft w:val="0"/>
      <w:marRight w:val="0"/>
      <w:marTop w:val="0"/>
      <w:marBottom w:val="0"/>
      <w:divBdr>
        <w:top w:val="none" w:sz="0" w:space="0" w:color="auto"/>
        <w:left w:val="none" w:sz="0" w:space="0" w:color="auto"/>
        <w:bottom w:val="none" w:sz="0" w:space="0" w:color="auto"/>
        <w:right w:val="none" w:sz="0" w:space="0" w:color="auto"/>
      </w:divBdr>
    </w:div>
    <w:div w:id="1635139874">
      <w:marLeft w:val="0"/>
      <w:marRight w:val="0"/>
      <w:marTop w:val="0"/>
      <w:marBottom w:val="0"/>
      <w:divBdr>
        <w:top w:val="none" w:sz="0" w:space="0" w:color="auto"/>
        <w:left w:val="none" w:sz="0" w:space="0" w:color="auto"/>
        <w:bottom w:val="none" w:sz="0" w:space="0" w:color="auto"/>
        <w:right w:val="none" w:sz="0" w:space="0" w:color="auto"/>
      </w:divBdr>
    </w:div>
    <w:div w:id="1635139875">
      <w:marLeft w:val="0"/>
      <w:marRight w:val="0"/>
      <w:marTop w:val="0"/>
      <w:marBottom w:val="0"/>
      <w:divBdr>
        <w:top w:val="none" w:sz="0" w:space="0" w:color="auto"/>
        <w:left w:val="none" w:sz="0" w:space="0" w:color="auto"/>
        <w:bottom w:val="none" w:sz="0" w:space="0" w:color="auto"/>
        <w:right w:val="none" w:sz="0" w:space="0" w:color="auto"/>
      </w:divBdr>
    </w:div>
    <w:div w:id="1635139876">
      <w:marLeft w:val="0"/>
      <w:marRight w:val="0"/>
      <w:marTop w:val="0"/>
      <w:marBottom w:val="0"/>
      <w:divBdr>
        <w:top w:val="none" w:sz="0" w:space="0" w:color="auto"/>
        <w:left w:val="none" w:sz="0" w:space="0" w:color="auto"/>
        <w:bottom w:val="none" w:sz="0" w:space="0" w:color="auto"/>
        <w:right w:val="none" w:sz="0" w:space="0" w:color="auto"/>
      </w:divBdr>
    </w:div>
    <w:div w:id="1635139877">
      <w:marLeft w:val="0"/>
      <w:marRight w:val="0"/>
      <w:marTop w:val="0"/>
      <w:marBottom w:val="0"/>
      <w:divBdr>
        <w:top w:val="none" w:sz="0" w:space="0" w:color="auto"/>
        <w:left w:val="none" w:sz="0" w:space="0" w:color="auto"/>
        <w:bottom w:val="none" w:sz="0" w:space="0" w:color="auto"/>
        <w:right w:val="none" w:sz="0" w:space="0" w:color="auto"/>
      </w:divBdr>
    </w:div>
    <w:div w:id="1635139878">
      <w:marLeft w:val="0"/>
      <w:marRight w:val="0"/>
      <w:marTop w:val="0"/>
      <w:marBottom w:val="0"/>
      <w:divBdr>
        <w:top w:val="none" w:sz="0" w:space="0" w:color="auto"/>
        <w:left w:val="none" w:sz="0" w:space="0" w:color="auto"/>
        <w:bottom w:val="none" w:sz="0" w:space="0" w:color="auto"/>
        <w:right w:val="none" w:sz="0" w:space="0" w:color="auto"/>
      </w:divBdr>
    </w:div>
    <w:div w:id="1635139879">
      <w:marLeft w:val="0"/>
      <w:marRight w:val="0"/>
      <w:marTop w:val="0"/>
      <w:marBottom w:val="0"/>
      <w:divBdr>
        <w:top w:val="none" w:sz="0" w:space="0" w:color="auto"/>
        <w:left w:val="none" w:sz="0" w:space="0" w:color="auto"/>
        <w:bottom w:val="none" w:sz="0" w:space="0" w:color="auto"/>
        <w:right w:val="none" w:sz="0" w:space="0" w:color="auto"/>
      </w:divBdr>
    </w:div>
    <w:div w:id="1635139880">
      <w:marLeft w:val="0"/>
      <w:marRight w:val="0"/>
      <w:marTop w:val="0"/>
      <w:marBottom w:val="0"/>
      <w:divBdr>
        <w:top w:val="none" w:sz="0" w:space="0" w:color="auto"/>
        <w:left w:val="none" w:sz="0" w:space="0" w:color="auto"/>
        <w:bottom w:val="none" w:sz="0" w:space="0" w:color="auto"/>
        <w:right w:val="none" w:sz="0" w:space="0" w:color="auto"/>
      </w:divBdr>
    </w:div>
    <w:div w:id="1635139881">
      <w:marLeft w:val="0"/>
      <w:marRight w:val="0"/>
      <w:marTop w:val="0"/>
      <w:marBottom w:val="0"/>
      <w:divBdr>
        <w:top w:val="none" w:sz="0" w:space="0" w:color="auto"/>
        <w:left w:val="none" w:sz="0" w:space="0" w:color="auto"/>
        <w:bottom w:val="none" w:sz="0" w:space="0" w:color="auto"/>
        <w:right w:val="none" w:sz="0" w:space="0" w:color="auto"/>
      </w:divBdr>
    </w:div>
    <w:div w:id="1635139882">
      <w:marLeft w:val="0"/>
      <w:marRight w:val="0"/>
      <w:marTop w:val="0"/>
      <w:marBottom w:val="0"/>
      <w:divBdr>
        <w:top w:val="none" w:sz="0" w:space="0" w:color="auto"/>
        <w:left w:val="none" w:sz="0" w:space="0" w:color="auto"/>
        <w:bottom w:val="none" w:sz="0" w:space="0" w:color="auto"/>
        <w:right w:val="none" w:sz="0" w:space="0" w:color="auto"/>
      </w:divBdr>
    </w:div>
    <w:div w:id="1635139883">
      <w:marLeft w:val="0"/>
      <w:marRight w:val="0"/>
      <w:marTop w:val="0"/>
      <w:marBottom w:val="0"/>
      <w:divBdr>
        <w:top w:val="none" w:sz="0" w:space="0" w:color="auto"/>
        <w:left w:val="none" w:sz="0" w:space="0" w:color="auto"/>
        <w:bottom w:val="none" w:sz="0" w:space="0" w:color="auto"/>
        <w:right w:val="none" w:sz="0" w:space="0" w:color="auto"/>
      </w:divBdr>
    </w:div>
    <w:div w:id="1635139884">
      <w:marLeft w:val="0"/>
      <w:marRight w:val="0"/>
      <w:marTop w:val="0"/>
      <w:marBottom w:val="0"/>
      <w:divBdr>
        <w:top w:val="none" w:sz="0" w:space="0" w:color="auto"/>
        <w:left w:val="none" w:sz="0" w:space="0" w:color="auto"/>
        <w:bottom w:val="none" w:sz="0" w:space="0" w:color="auto"/>
        <w:right w:val="none" w:sz="0" w:space="0" w:color="auto"/>
      </w:divBdr>
    </w:div>
    <w:div w:id="16443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_____Microsoft_Office_Excel_97-20032.xls"/><Relationship Id="rId18" Type="http://schemas.openxmlformats.org/officeDocument/2006/relationships/image" Target="media/image10.png"/><Relationship Id="rId26" Type="http://schemas.openxmlformats.org/officeDocument/2006/relationships/hyperlink" Target="mailto:adm@anzhero.ru" TargetMode="External"/><Relationship Id="rId3" Type="http://schemas.openxmlformats.org/officeDocument/2006/relationships/styles" Target="styles.xml"/><Relationship Id="rId21" Type="http://schemas.openxmlformats.org/officeDocument/2006/relationships/oleObject" Target="embeddings/_____Microsoft_Office_Excel_97-20035.xls"/><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oleObject" Target="embeddings/_____Microsoft_Office_Excel_97-20033.xls"/><Relationship Id="rId25" Type="http://schemas.openxmlformats.org/officeDocument/2006/relationships/hyperlink" Target="mailto:postmaster@ako.ru"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hyperlink" Target="mailto:npzsk-secretar@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Microsoft_Office_Excel_97-20031.xls"/><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hyperlink" Target="mailto:zaoafk@yandex.ru" TargetMode="External"/><Relationship Id="rId10" Type="http://schemas.openxmlformats.org/officeDocument/2006/relationships/image" Target="media/image5.png"/><Relationship Id="rId19" Type="http://schemas.openxmlformats.org/officeDocument/2006/relationships/oleObject" Target="embeddings/_____Microsoft_Office_Excel_97-20034.xls"/><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hyperlink" Target="mailto:oao_ang@mail.ru"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6C04C-EC6D-4855-B3AD-B4136DDA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140</Pages>
  <Words>27450</Words>
  <Characters>199231</Characters>
  <Application>Microsoft Office Word</Application>
  <DocSecurity>0</DocSecurity>
  <Lines>1660</Lines>
  <Paragraphs>452</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 Анжеро-Судженск</vt:lpstr>
    </vt:vector>
  </TitlesOfParts>
  <Company>MultiDVD Team</Company>
  <LinksUpToDate>false</LinksUpToDate>
  <CharactersWithSpaces>226229</CharactersWithSpaces>
  <SharedDoc>false</SharedDoc>
  <HLinks>
    <vt:vector size="192" baseType="variant">
      <vt:variant>
        <vt:i4>3539039</vt:i4>
      </vt:variant>
      <vt:variant>
        <vt:i4>192</vt:i4>
      </vt:variant>
      <vt:variant>
        <vt:i4>0</vt:i4>
      </vt:variant>
      <vt:variant>
        <vt:i4>5</vt:i4>
      </vt:variant>
      <vt:variant>
        <vt:lpwstr>mailto:npzsk-secretar@mail.ru</vt:lpwstr>
      </vt:variant>
      <vt:variant>
        <vt:lpwstr/>
      </vt:variant>
      <vt:variant>
        <vt:i4>6160509</vt:i4>
      </vt:variant>
      <vt:variant>
        <vt:i4>189</vt:i4>
      </vt:variant>
      <vt:variant>
        <vt:i4>0</vt:i4>
      </vt:variant>
      <vt:variant>
        <vt:i4>5</vt:i4>
      </vt:variant>
      <vt:variant>
        <vt:lpwstr>mailto:zaoafk@yandex.ru</vt:lpwstr>
      </vt:variant>
      <vt:variant>
        <vt:lpwstr/>
      </vt:variant>
      <vt:variant>
        <vt:i4>3866661</vt:i4>
      </vt:variant>
      <vt:variant>
        <vt:i4>186</vt:i4>
      </vt:variant>
      <vt:variant>
        <vt:i4>0</vt:i4>
      </vt:variant>
      <vt:variant>
        <vt:i4>5</vt:i4>
      </vt:variant>
      <vt:variant>
        <vt:lpwstr>mailto:oao_ang@mail.ru</vt:lpwstr>
      </vt:variant>
      <vt:variant>
        <vt:lpwstr/>
      </vt:variant>
      <vt:variant>
        <vt:i4>852020</vt:i4>
      </vt:variant>
      <vt:variant>
        <vt:i4>183</vt:i4>
      </vt:variant>
      <vt:variant>
        <vt:i4>0</vt:i4>
      </vt:variant>
      <vt:variant>
        <vt:i4>5</vt:i4>
      </vt:variant>
      <vt:variant>
        <vt:lpwstr>mailto:adm@anzhero.ru</vt:lpwstr>
      </vt:variant>
      <vt:variant>
        <vt:lpwstr/>
      </vt:variant>
      <vt:variant>
        <vt:i4>6946890</vt:i4>
      </vt:variant>
      <vt:variant>
        <vt:i4>180</vt:i4>
      </vt:variant>
      <vt:variant>
        <vt:i4>0</vt:i4>
      </vt:variant>
      <vt:variant>
        <vt:i4>5</vt:i4>
      </vt:variant>
      <vt:variant>
        <vt:lpwstr>mailto:postmaster@ako.ru</vt:lpwstr>
      </vt:variant>
      <vt:variant>
        <vt:lpwstr/>
      </vt:variant>
      <vt:variant>
        <vt:i4>1245241</vt:i4>
      </vt:variant>
      <vt:variant>
        <vt:i4>158</vt:i4>
      </vt:variant>
      <vt:variant>
        <vt:i4>0</vt:i4>
      </vt:variant>
      <vt:variant>
        <vt:i4>5</vt:i4>
      </vt:variant>
      <vt:variant>
        <vt:lpwstr/>
      </vt:variant>
      <vt:variant>
        <vt:lpwstr>_Toc373511871</vt:lpwstr>
      </vt:variant>
      <vt:variant>
        <vt:i4>1245241</vt:i4>
      </vt:variant>
      <vt:variant>
        <vt:i4>152</vt:i4>
      </vt:variant>
      <vt:variant>
        <vt:i4>0</vt:i4>
      </vt:variant>
      <vt:variant>
        <vt:i4>5</vt:i4>
      </vt:variant>
      <vt:variant>
        <vt:lpwstr/>
      </vt:variant>
      <vt:variant>
        <vt:lpwstr>_Toc373511870</vt:lpwstr>
      </vt:variant>
      <vt:variant>
        <vt:i4>1179705</vt:i4>
      </vt:variant>
      <vt:variant>
        <vt:i4>146</vt:i4>
      </vt:variant>
      <vt:variant>
        <vt:i4>0</vt:i4>
      </vt:variant>
      <vt:variant>
        <vt:i4>5</vt:i4>
      </vt:variant>
      <vt:variant>
        <vt:lpwstr/>
      </vt:variant>
      <vt:variant>
        <vt:lpwstr>_Toc373511869</vt:lpwstr>
      </vt:variant>
      <vt:variant>
        <vt:i4>1179705</vt:i4>
      </vt:variant>
      <vt:variant>
        <vt:i4>140</vt:i4>
      </vt:variant>
      <vt:variant>
        <vt:i4>0</vt:i4>
      </vt:variant>
      <vt:variant>
        <vt:i4>5</vt:i4>
      </vt:variant>
      <vt:variant>
        <vt:lpwstr/>
      </vt:variant>
      <vt:variant>
        <vt:lpwstr>_Toc373511868</vt:lpwstr>
      </vt:variant>
      <vt:variant>
        <vt:i4>1179705</vt:i4>
      </vt:variant>
      <vt:variant>
        <vt:i4>134</vt:i4>
      </vt:variant>
      <vt:variant>
        <vt:i4>0</vt:i4>
      </vt:variant>
      <vt:variant>
        <vt:i4>5</vt:i4>
      </vt:variant>
      <vt:variant>
        <vt:lpwstr/>
      </vt:variant>
      <vt:variant>
        <vt:lpwstr>_Toc373511867</vt:lpwstr>
      </vt:variant>
      <vt:variant>
        <vt:i4>1179705</vt:i4>
      </vt:variant>
      <vt:variant>
        <vt:i4>128</vt:i4>
      </vt:variant>
      <vt:variant>
        <vt:i4>0</vt:i4>
      </vt:variant>
      <vt:variant>
        <vt:i4>5</vt:i4>
      </vt:variant>
      <vt:variant>
        <vt:lpwstr/>
      </vt:variant>
      <vt:variant>
        <vt:lpwstr>_Toc373511866</vt:lpwstr>
      </vt:variant>
      <vt:variant>
        <vt:i4>1179705</vt:i4>
      </vt:variant>
      <vt:variant>
        <vt:i4>122</vt:i4>
      </vt:variant>
      <vt:variant>
        <vt:i4>0</vt:i4>
      </vt:variant>
      <vt:variant>
        <vt:i4>5</vt:i4>
      </vt:variant>
      <vt:variant>
        <vt:lpwstr/>
      </vt:variant>
      <vt:variant>
        <vt:lpwstr>_Toc373511865</vt:lpwstr>
      </vt:variant>
      <vt:variant>
        <vt:i4>1179705</vt:i4>
      </vt:variant>
      <vt:variant>
        <vt:i4>116</vt:i4>
      </vt:variant>
      <vt:variant>
        <vt:i4>0</vt:i4>
      </vt:variant>
      <vt:variant>
        <vt:i4>5</vt:i4>
      </vt:variant>
      <vt:variant>
        <vt:lpwstr/>
      </vt:variant>
      <vt:variant>
        <vt:lpwstr>_Toc373511864</vt:lpwstr>
      </vt:variant>
      <vt:variant>
        <vt:i4>1179705</vt:i4>
      </vt:variant>
      <vt:variant>
        <vt:i4>110</vt:i4>
      </vt:variant>
      <vt:variant>
        <vt:i4>0</vt:i4>
      </vt:variant>
      <vt:variant>
        <vt:i4>5</vt:i4>
      </vt:variant>
      <vt:variant>
        <vt:lpwstr/>
      </vt:variant>
      <vt:variant>
        <vt:lpwstr>_Toc373511863</vt:lpwstr>
      </vt:variant>
      <vt:variant>
        <vt:i4>1179705</vt:i4>
      </vt:variant>
      <vt:variant>
        <vt:i4>104</vt:i4>
      </vt:variant>
      <vt:variant>
        <vt:i4>0</vt:i4>
      </vt:variant>
      <vt:variant>
        <vt:i4>5</vt:i4>
      </vt:variant>
      <vt:variant>
        <vt:lpwstr/>
      </vt:variant>
      <vt:variant>
        <vt:lpwstr>_Toc373511862</vt:lpwstr>
      </vt:variant>
      <vt:variant>
        <vt:i4>1179705</vt:i4>
      </vt:variant>
      <vt:variant>
        <vt:i4>98</vt:i4>
      </vt:variant>
      <vt:variant>
        <vt:i4>0</vt:i4>
      </vt:variant>
      <vt:variant>
        <vt:i4>5</vt:i4>
      </vt:variant>
      <vt:variant>
        <vt:lpwstr/>
      </vt:variant>
      <vt:variant>
        <vt:lpwstr>_Toc373511861</vt:lpwstr>
      </vt:variant>
      <vt:variant>
        <vt:i4>1179705</vt:i4>
      </vt:variant>
      <vt:variant>
        <vt:i4>92</vt:i4>
      </vt:variant>
      <vt:variant>
        <vt:i4>0</vt:i4>
      </vt:variant>
      <vt:variant>
        <vt:i4>5</vt:i4>
      </vt:variant>
      <vt:variant>
        <vt:lpwstr/>
      </vt:variant>
      <vt:variant>
        <vt:lpwstr>_Toc373511860</vt:lpwstr>
      </vt:variant>
      <vt:variant>
        <vt:i4>1114169</vt:i4>
      </vt:variant>
      <vt:variant>
        <vt:i4>86</vt:i4>
      </vt:variant>
      <vt:variant>
        <vt:i4>0</vt:i4>
      </vt:variant>
      <vt:variant>
        <vt:i4>5</vt:i4>
      </vt:variant>
      <vt:variant>
        <vt:lpwstr/>
      </vt:variant>
      <vt:variant>
        <vt:lpwstr>_Toc373511859</vt:lpwstr>
      </vt:variant>
      <vt:variant>
        <vt:i4>1114169</vt:i4>
      </vt:variant>
      <vt:variant>
        <vt:i4>80</vt:i4>
      </vt:variant>
      <vt:variant>
        <vt:i4>0</vt:i4>
      </vt:variant>
      <vt:variant>
        <vt:i4>5</vt:i4>
      </vt:variant>
      <vt:variant>
        <vt:lpwstr/>
      </vt:variant>
      <vt:variant>
        <vt:lpwstr>_Toc373511858</vt:lpwstr>
      </vt:variant>
      <vt:variant>
        <vt:i4>1114169</vt:i4>
      </vt:variant>
      <vt:variant>
        <vt:i4>74</vt:i4>
      </vt:variant>
      <vt:variant>
        <vt:i4>0</vt:i4>
      </vt:variant>
      <vt:variant>
        <vt:i4>5</vt:i4>
      </vt:variant>
      <vt:variant>
        <vt:lpwstr/>
      </vt:variant>
      <vt:variant>
        <vt:lpwstr>_Toc373511857</vt:lpwstr>
      </vt:variant>
      <vt:variant>
        <vt:i4>1114169</vt:i4>
      </vt:variant>
      <vt:variant>
        <vt:i4>68</vt:i4>
      </vt:variant>
      <vt:variant>
        <vt:i4>0</vt:i4>
      </vt:variant>
      <vt:variant>
        <vt:i4>5</vt:i4>
      </vt:variant>
      <vt:variant>
        <vt:lpwstr/>
      </vt:variant>
      <vt:variant>
        <vt:lpwstr>_Toc373511856</vt:lpwstr>
      </vt:variant>
      <vt:variant>
        <vt:i4>1114169</vt:i4>
      </vt:variant>
      <vt:variant>
        <vt:i4>62</vt:i4>
      </vt:variant>
      <vt:variant>
        <vt:i4>0</vt:i4>
      </vt:variant>
      <vt:variant>
        <vt:i4>5</vt:i4>
      </vt:variant>
      <vt:variant>
        <vt:lpwstr/>
      </vt:variant>
      <vt:variant>
        <vt:lpwstr>_Toc373511855</vt:lpwstr>
      </vt:variant>
      <vt:variant>
        <vt:i4>1114169</vt:i4>
      </vt:variant>
      <vt:variant>
        <vt:i4>56</vt:i4>
      </vt:variant>
      <vt:variant>
        <vt:i4>0</vt:i4>
      </vt:variant>
      <vt:variant>
        <vt:i4>5</vt:i4>
      </vt:variant>
      <vt:variant>
        <vt:lpwstr/>
      </vt:variant>
      <vt:variant>
        <vt:lpwstr>_Toc373511854</vt:lpwstr>
      </vt:variant>
      <vt:variant>
        <vt:i4>1114169</vt:i4>
      </vt:variant>
      <vt:variant>
        <vt:i4>50</vt:i4>
      </vt:variant>
      <vt:variant>
        <vt:i4>0</vt:i4>
      </vt:variant>
      <vt:variant>
        <vt:i4>5</vt:i4>
      </vt:variant>
      <vt:variant>
        <vt:lpwstr/>
      </vt:variant>
      <vt:variant>
        <vt:lpwstr>_Toc373511853</vt:lpwstr>
      </vt:variant>
      <vt:variant>
        <vt:i4>1114169</vt:i4>
      </vt:variant>
      <vt:variant>
        <vt:i4>44</vt:i4>
      </vt:variant>
      <vt:variant>
        <vt:i4>0</vt:i4>
      </vt:variant>
      <vt:variant>
        <vt:i4>5</vt:i4>
      </vt:variant>
      <vt:variant>
        <vt:lpwstr/>
      </vt:variant>
      <vt:variant>
        <vt:lpwstr>_Toc373511852</vt:lpwstr>
      </vt:variant>
      <vt:variant>
        <vt:i4>1114169</vt:i4>
      </vt:variant>
      <vt:variant>
        <vt:i4>38</vt:i4>
      </vt:variant>
      <vt:variant>
        <vt:i4>0</vt:i4>
      </vt:variant>
      <vt:variant>
        <vt:i4>5</vt:i4>
      </vt:variant>
      <vt:variant>
        <vt:lpwstr/>
      </vt:variant>
      <vt:variant>
        <vt:lpwstr>_Toc373511851</vt:lpwstr>
      </vt:variant>
      <vt:variant>
        <vt:i4>1114169</vt:i4>
      </vt:variant>
      <vt:variant>
        <vt:i4>32</vt:i4>
      </vt:variant>
      <vt:variant>
        <vt:i4>0</vt:i4>
      </vt:variant>
      <vt:variant>
        <vt:i4>5</vt:i4>
      </vt:variant>
      <vt:variant>
        <vt:lpwstr/>
      </vt:variant>
      <vt:variant>
        <vt:lpwstr>_Toc373511850</vt:lpwstr>
      </vt:variant>
      <vt:variant>
        <vt:i4>1048633</vt:i4>
      </vt:variant>
      <vt:variant>
        <vt:i4>26</vt:i4>
      </vt:variant>
      <vt:variant>
        <vt:i4>0</vt:i4>
      </vt:variant>
      <vt:variant>
        <vt:i4>5</vt:i4>
      </vt:variant>
      <vt:variant>
        <vt:lpwstr/>
      </vt:variant>
      <vt:variant>
        <vt:lpwstr>_Toc373511849</vt:lpwstr>
      </vt:variant>
      <vt:variant>
        <vt:i4>1048633</vt:i4>
      </vt:variant>
      <vt:variant>
        <vt:i4>20</vt:i4>
      </vt:variant>
      <vt:variant>
        <vt:i4>0</vt:i4>
      </vt:variant>
      <vt:variant>
        <vt:i4>5</vt:i4>
      </vt:variant>
      <vt:variant>
        <vt:lpwstr/>
      </vt:variant>
      <vt:variant>
        <vt:lpwstr>_Toc373511848</vt:lpwstr>
      </vt:variant>
      <vt:variant>
        <vt:i4>1048633</vt:i4>
      </vt:variant>
      <vt:variant>
        <vt:i4>14</vt:i4>
      </vt:variant>
      <vt:variant>
        <vt:i4>0</vt:i4>
      </vt:variant>
      <vt:variant>
        <vt:i4>5</vt:i4>
      </vt:variant>
      <vt:variant>
        <vt:lpwstr/>
      </vt:variant>
      <vt:variant>
        <vt:lpwstr>_Toc373511847</vt:lpwstr>
      </vt:variant>
      <vt:variant>
        <vt:i4>1048633</vt:i4>
      </vt:variant>
      <vt:variant>
        <vt:i4>8</vt:i4>
      </vt:variant>
      <vt:variant>
        <vt:i4>0</vt:i4>
      </vt:variant>
      <vt:variant>
        <vt:i4>5</vt:i4>
      </vt:variant>
      <vt:variant>
        <vt:lpwstr/>
      </vt:variant>
      <vt:variant>
        <vt:lpwstr>_Toc373511846</vt:lpwstr>
      </vt:variant>
      <vt:variant>
        <vt:i4>1048633</vt:i4>
      </vt:variant>
      <vt:variant>
        <vt:i4>2</vt:i4>
      </vt:variant>
      <vt:variant>
        <vt:i4>0</vt:i4>
      </vt:variant>
      <vt:variant>
        <vt:i4>5</vt:i4>
      </vt:variant>
      <vt:variant>
        <vt:lpwstr/>
      </vt:variant>
      <vt:variant>
        <vt:lpwstr>_Toc373511845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 Анжеро-Судженск</dc:title>
  <dc:subject/>
  <dc:creator>Чигряй</dc:creator>
  <cp:keywords/>
  <cp:lastModifiedBy>Сашнева Н.С.</cp:lastModifiedBy>
  <cp:revision>4</cp:revision>
  <cp:lastPrinted>2014-03-14T02:37:00Z</cp:lastPrinted>
  <dcterms:created xsi:type="dcterms:W3CDTF">2014-03-14T01:22:00Z</dcterms:created>
  <dcterms:modified xsi:type="dcterms:W3CDTF">2014-03-14T02:38:00Z</dcterms:modified>
</cp:coreProperties>
</file>